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C434F" w14:textId="77777777" w:rsidR="00A852DA" w:rsidRDefault="00A852DA" w:rsidP="006D507F">
      <w:pPr>
        <w:pStyle w:val="ConsPlusNormal"/>
        <w:spacing w:before="120" w:after="120" w:line="360" w:lineRule="auto"/>
        <w:jc w:val="center"/>
        <w:rPr>
          <w:rFonts w:ascii="Times New Roman" w:hAnsi="Times New Roman" w:cs="Times New Roman"/>
          <w:b/>
          <w:bCs/>
          <w:sz w:val="28"/>
          <w:szCs w:val="28"/>
        </w:rPr>
      </w:pPr>
      <w:r>
        <w:rPr>
          <w:rFonts w:ascii="Times New Roman" w:hAnsi="Times New Roman" w:cs="Times New Roman"/>
          <w:b/>
          <w:bCs/>
          <w:sz w:val="28"/>
          <w:szCs w:val="28"/>
        </w:rPr>
        <w:t>Тема 3.1 «Выполнение работ по профилактике пожаров»</w:t>
      </w:r>
    </w:p>
    <w:p w14:paraId="7D3A4893" w14:textId="1077B4F0" w:rsidR="00923804" w:rsidRDefault="00A852DA" w:rsidP="009C61E7">
      <w:pPr>
        <w:spacing w:before="120" w:after="120" w:line="360" w:lineRule="auto"/>
        <w:jc w:val="center"/>
        <w:rPr>
          <w:rFonts w:ascii="Times New Roman" w:hAnsi="Times New Roman" w:cs="Times New Roman"/>
          <w:b/>
          <w:bCs/>
          <w:sz w:val="28"/>
          <w:szCs w:val="28"/>
        </w:rPr>
      </w:pPr>
      <w:r w:rsidRPr="00A852DA">
        <w:rPr>
          <w:rFonts w:ascii="Times New Roman" w:hAnsi="Times New Roman" w:cs="Times New Roman"/>
          <w:b/>
          <w:bCs/>
          <w:sz w:val="28"/>
          <w:szCs w:val="28"/>
        </w:rPr>
        <w:t>3.1.1. Классификация пожаров</w:t>
      </w:r>
    </w:p>
    <w:p w14:paraId="7771C222" w14:textId="00B3D376" w:rsidR="00A852DA" w:rsidRDefault="00A852DA" w:rsidP="009C61E7">
      <w:pPr>
        <w:spacing w:after="0" w:line="360"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Классификация пожаров по виду горючего материала используется для обозначения области применения средств пожаротушения. Классификация пожаров по сложности их тушения используется при определении состава сил и средств подразделений пожарной охраны и других служб, необходимых для тушения пожаров. </w:t>
      </w:r>
    </w:p>
    <w:p w14:paraId="62317794" w14:textId="77777777" w:rsidR="00A852DA" w:rsidRDefault="00A852DA" w:rsidP="00000A98">
      <w:pPr>
        <w:spacing w:after="0" w:line="360"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По условиям газо- и теплообмена все пожары разделяют на две большие группы:</w:t>
      </w:r>
    </w:p>
    <w:p w14:paraId="1EC551E4" w14:textId="77777777" w:rsidR="00A852DA" w:rsidRDefault="00A852DA" w:rsidP="00A852DA">
      <w:pPr>
        <w:pStyle w:val="a7"/>
        <w:numPr>
          <w:ilvl w:val="0"/>
          <w:numId w:val="1"/>
        </w:numPr>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пожары на открытом пространстве (открытые);</w:t>
      </w:r>
    </w:p>
    <w:p w14:paraId="12E36B9A" w14:textId="77777777" w:rsidR="00A852DA" w:rsidRDefault="00A852DA" w:rsidP="00A852DA">
      <w:pPr>
        <w:pStyle w:val="a7"/>
        <w:numPr>
          <w:ilvl w:val="0"/>
          <w:numId w:val="1"/>
        </w:numPr>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пожары в ограждении (внутренние).</w:t>
      </w:r>
    </w:p>
    <w:p w14:paraId="39A3A945" w14:textId="77777777" w:rsidR="00A852DA" w:rsidRDefault="00A852DA" w:rsidP="00000A98">
      <w:pPr>
        <w:spacing w:after="0" w:line="360"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Первая группа пожаров характеризуется свободным газообменом с окружающей средой, который обусловливает высокую интенсивность протекания процессов горения. Условия газообмена зависят от внешних естественных газовых потоков (от скорости и направления ветра, влажности воздуха и др.). При этом теплообмен осуществляется конвекцией и излучением практически с неограниченным окружающим пространством, не происходит накопление тепла в зоне горения. За температуру таких пожаров принимают температуру пламени. К открытым пожарам относятся природные пожары, пожары газовых и нефтяных фонтанов, складов древесины, горючих жидкостей в резервуарах, пожары на технологических установках объектов газовой, нефтяной, химической промышленности и т. п. </w:t>
      </w:r>
    </w:p>
    <w:p w14:paraId="56A189FE" w14:textId="0DC3FBB6" w:rsidR="00A852DA" w:rsidRDefault="00A852DA" w:rsidP="00000A98">
      <w:pPr>
        <w:spacing w:after="0" w:line="360"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Вторая группа пожаров характеризуется зависимостью газо- и теплообмена от большого числа факторов: вида горючего материала, величины и расположения пожарной нагрузки, размеров и расположения проемов в конструкциях здания и др. Теплообмен осуществляется конвекцией, теплопроводностью и излучением. За температуру таких пожаров принимают среднюю температуру газовой среды горящего помещения.</w:t>
      </w:r>
    </w:p>
    <w:p w14:paraId="0E37AB85" w14:textId="07F2C562" w:rsidR="00A852DA" w:rsidRDefault="00A852DA" w:rsidP="00000A98">
      <w:pPr>
        <w:spacing w:after="0" w:line="360"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lastRenderedPageBreak/>
        <w:t>Все пожары условно разделяют на классы А, В, С, D</w:t>
      </w:r>
      <w:r w:rsidR="006D507F">
        <w:rPr>
          <w:rFonts w:ascii="Times New Roman" w:eastAsia="Times New Roman" w:hAnsi="Times New Roman" w:cs="Times New Roman"/>
          <w:kern w:val="0"/>
          <w:sz w:val="28"/>
          <w:szCs w:val="28"/>
          <w:lang w:eastAsia="ru-RU"/>
          <w14:ligatures w14:val="none"/>
        </w:rPr>
        <w:t>,</w:t>
      </w:r>
      <w:r w:rsidR="006D507F" w:rsidRPr="006D507F">
        <w:rPr>
          <w:rFonts w:ascii="Times New Roman" w:eastAsia="Times New Roman" w:hAnsi="Times New Roman" w:cs="Times New Roman"/>
          <w:kern w:val="0"/>
          <w:sz w:val="28"/>
          <w:szCs w:val="28"/>
          <w:lang w:eastAsia="ru-RU"/>
          <w14:ligatures w14:val="none"/>
        </w:rPr>
        <w:t xml:space="preserve"> </w:t>
      </w:r>
      <w:r w:rsidR="006D507F">
        <w:rPr>
          <w:rFonts w:ascii="Times New Roman" w:eastAsia="Times New Roman" w:hAnsi="Times New Roman" w:cs="Times New Roman"/>
          <w:kern w:val="0"/>
          <w:sz w:val="28"/>
          <w:szCs w:val="28"/>
          <w:lang w:val="en-US" w:eastAsia="ru-RU"/>
          <w14:ligatures w14:val="none"/>
        </w:rPr>
        <w:t>F</w:t>
      </w:r>
      <w:r>
        <w:rPr>
          <w:rFonts w:ascii="Times New Roman" w:eastAsia="Times New Roman" w:hAnsi="Times New Roman" w:cs="Times New Roman"/>
          <w:kern w:val="0"/>
          <w:sz w:val="28"/>
          <w:szCs w:val="28"/>
          <w:lang w:eastAsia="ru-RU"/>
          <w14:ligatures w14:val="none"/>
        </w:rPr>
        <w:t xml:space="preserve">. Классы подразделяют на подклассы в зависимости от физико-химических особенностей веществ и особенностей их горения. Пожары классифицируются по виду горючего материала и подразделяются на: </w:t>
      </w:r>
    </w:p>
    <w:p w14:paraId="08BBC36B" w14:textId="77777777" w:rsidR="00A852DA" w:rsidRDefault="00A852DA">
      <w:pPr>
        <w:pStyle w:val="a7"/>
        <w:numPr>
          <w:ilvl w:val="1"/>
          <w:numId w:val="52"/>
        </w:numPr>
        <w:spacing w:after="0" w:line="360" w:lineRule="auto"/>
        <w:ind w:left="1276" w:hanging="567"/>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пожары твердых горючих веществ и материалов относят к пожарам класса A. В свою очередь пожары класса А подразделяются на подклассы А1 и А2. К пожарам подкласса А1 относят горение материалов, способных к тлению (к таким можно отнести все целлюлозосодержащие материалы, то есть материалы, для которых характерны как гомогенный, так и гетерогенный режим горения). Горение материалов, горящих только в гомогенном режиме, относят к пожарам подкласса А2.; </w:t>
      </w:r>
    </w:p>
    <w:p w14:paraId="264498E5" w14:textId="329C1E2E" w:rsidR="00A852DA" w:rsidRDefault="00A852DA">
      <w:pPr>
        <w:pStyle w:val="a7"/>
        <w:numPr>
          <w:ilvl w:val="1"/>
          <w:numId w:val="52"/>
        </w:numPr>
        <w:spacing w:before="168" w:after="0" w:line="360" w:lineRule="auto"/>
        <w:ind w:left="1276" w:hanging="567"/>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пожары горючих и легковоспламеняющихся жидкостей или плавящихся твердых веществ и материалов имеют класс B. В тех случаях, когда горят водонерастворимые жидкости, его относят к подклассу В1 (нефть и нефтепродукты). При горении водорастворимой горючей жидкости пожар относят к подклассу В2; </w:t>
      </w:r>
    </w:p>
    <w:p w14:paraId="30AA456F" w14:textId="77777777" w:rsidR="00A852DA" w:rsidRDefault="00A852DA">
      <w:pPr>
        <w:pStyle w:val="a7"/>
        <w:numPr>
          <w:ilvl w:val="1"/>
          <w:numId w:val="52"/>
        </w:numPr>
        <w:spacing w:before="168" w:after="0" w:line="360" w:lineRule="auto"/>
        <w:ind w:left="1276" w:hanging="567"/>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пожары газов относят к пожарам класса C; </w:t>
      </w:r>
    </w:p>
    <w:p w14:paraId="0F368EAA" w14:textId="77777777" w:rsidR="00A852DA" w:rsidRDefault="00A852DA">
      <w:pPr>
        <w:pStyle w:val="a7"/>
        <w:numPr>
          <w:ilvl w:val="1"/>
          <w:numId w:val="52"/>
        </w:numPr>
        <w:spacing w:before="168" w:after="0" w:line="360" w:lineRule="auto"/>
        <w:ind w:left="1276" w:hanging="567"/>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пожары металлов относят к пожарам класса D. Горение горючих металлов и их соединений имеет ряд особенностей, связанных с параметрами процесса горения и выбором огнетушащих веществ. По этой причине пожары таких материалов вынесли в отдельный класс D, разбитый на три подкласса. Подкласс D1 - горение так называемых легких металлов, к которым относят металлы второй, третьей и четвертой групп периодической системы Менделеева (магний, алюминий, стронций, барий, титан, цирконий и другие). Их горение сопровождается сильным тепловыделением, высокой температурой и тепловым излучением. Подкласс D2 - горение щелочных металлов. Главной особенностью таких пожаров является возможность самого металла реагировать с водой и с </w:t>
      </w:r>
      <w:r>
        <w:rPr>
          <w:rFonts w:ascii="Times New Roman" w:eastAsia="Times New Roman" w:hAnsi="Times New Roman" w:cs="Times New Roman"/>
          <w:kern w:val="0"/>
          <w:sz w:val="28"/>
          <w:szCs w:val="28"/>
          <w:lang w:eastAsia="ru-RU"/>
          <w14:ligatures w14:val="none"/>
        </w:rPr>
        <w:lastRenderedPageBreak/>
        <w:t xml:space="preserve">водно-пенными средствами тушения. Подкласс D3 - горение металлоорганических соединений.; </w:t>
      </w:r>
    </w:p>
    <w:p w14:paraId="3B0BD358" w14:textId="77777777" w:rsidR="00A852DA" w:rsidRDefault="00A852DA">
      <w:pPr>
        <w:pStyle w:val="a7"/>
        <w:numPr>
          <w:ilvl w:val="1"/>
          <w:numId w:val="52"/>
        </w:numPr>
        <w:spacing w:before="168" w:after="0" w:line="360" w:lineRule="auto"/>
        <w:ind w:left="1276" w:hanging="567"/>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пожары горючих веществ и материалов электроустановок, находящихся под напряжением (класс E); </w:t>
      </w:r>
    </w:p>
    <w:p w14:paraId="4FB7AAAA" w14:textId="77777777" w:rsidR="00A852DA" w:rsidRDefault="00A852DA">
      <w:pPr>
        <w:pStyle w:val="a7"/>
        <w:numPr>
          <w:ilvl w:val="1"/>
          <w:numId w:val="52"/>
        </w:numPr>
        <w:spacing w:before="168" w:after="0" w:line="360" w:lineRule="auto"/>
        <w:ind w:left="1276" w:hanging="567"/>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пожары ядерных материалов, радиоактивных отходов и радиоактивных веществ (класс F). </w:t>
      </w:r>
    </w:p>
    <w:p w14:paraId="541B117A" w14:textId="77777777" w:rsidR="00A852DA" w:rsidRDefault="00A852DA" w:rsidP="00C239D6">
      <w:pPr>
        <w:spacing w:after="0" w:line="360"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От вида и агрегатного состояния горючего материала зависят основные параметры развития пожара. Выбор способа и средств тушения пожаров зависит от вида пожарной нагрузки, класса пожара, условий газообмена и других параметров.</w:t>
      </w:r>
    </w:p>
    <w:p w14:paraId="529F3703" w14:textId="75E94227" w:rsidR="00A852DA" w:rsidRDefault="00A852DA" w:rsidP="00C239D6">
      <w:pPr>
        <w:spacing w:before="120" w:after="120" w:line="360" w:lineRule="auto"/>
        <w:jc w:val="center"/>
        <w:rPr>
          <w:rFonts w:ascii="Times New Roman" w:hAnsi="Times New Roman" w:cs="Times New Roman"/>
          <w:b/>
          <w:bCs/>
          <w:sz w:val="28"/>
          <w:szCs w:val="28"/>
        </w:rPr>
      </w:pPr>
      <w:r w:rsidRPr="00A852DA">
        <w:rPr>
          <w:rFonts w:ascii="Times New Roman" w:hAnsi="Times New Roman" w:cs="Times New Roman"/>
          <w:b/>
          <w:bCs/>
          <w:sz w:val="28"/>
          <w:szCs w:val="28"/>
        </w:rPr>
        <w:t>3.1.2.</w:t>
      </w:r>
      <w:r>
        <w:rPr>
          <w:rFonts w:ascii="Times New Roman" w:hAnsi="Times New Roman" w:cs="Times New Roman"/>
          <w:b/>
          <w:bCs/>
          <w:sz w:val="28"/>
          <w:szCs w:val="28"/>
        </w:rPr>
        <w:t xml:space="preserve"> </w:t>
      </w:r>
      <w:r w:rsidRPr="00A852DA">
        <w:rPr>
          <w:rFonts w:ascii="Times New Roman" w:hAnsi="Times New Roman" w:cs="Times New Roman"/>
          <w:b/>
          <w:bCs/>
          <w:sz w:val="28"/>
          <w:szCs w:val="28"/>
        </w:rPr>
        <w:t>Права, обязанности и ответственность лиц в области пожарной безопасности</w:t>
      </w:r>
    </w:p>
    <w:p w14:paraId="14707A64" w14:textId="77777777" w:rsidR="00A852DA" w:rsidRDefault="00A852DA" w:rsidP="002F2750">
      <w:pPr>
        <w:spacing w:after="0" w:line="360"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Граждане в области пожарной безопасности имеют право на: </w:t>
      </w:r>
    </w:p>
    <w:p w14:paraId="3A13FE82" w14:textId="77777777" w:rsidR="00A852DA" w:rsidRDefault="00A852DA">
      <w:pPr>
        <w:pStyle w:val="a7"/>
        <w:numPr>
          <w:ilvl w:val="0"/>
          <w:numId w:val="2"/>
        </w:numPr>
        <w:spacing w:after="0" w:line="360" w:lineRule="auto"/>
        <w:ind w:left="426" w:firstLine="708"/>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защиту их жизни, здоровья и имущества в случае пожара; </w:t>
      </w:r>
    </w:p>
    <w:p w14:paraId="2C179333" w14:textId="77777777" w:rsidR="00A852DA" w:rsidRDefault="00A852DA">
      <w:pPr>
        <w:pStyle w:val="a7"/>
        <w:numPr>
          <w:ilvl w:val="0"/>
          <w:numId w:val="2"/>
        </w:numPr>
        <w:spacing w:after="0" w:line="360" w:lineRule="auto"/>
        <w:ind w:left="426" w:firstLine="708"/>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возмещение ущерба, причиненного пожаром, в порядке, установленном действующим</w:t>
      </w:r>
      <w:r>
        <w:rPr>
          <w:rFonts w:ascii="Times New Roman" w:eastAsia="Times New Roman" w:hAnsi="Times New Roman" w:cs="Times New Roman"/>
          <w:color w:val="000000" w:themeColor="text1"/>
          <w:kern w:val="0"/>
          <w:sz w:val="28"/>
          <w:szCs w:val="28"/>
          <w:lang w:eastAsia="ru-RU"/>
          <w14:ligatures w14:val="none"/>
        </w:rPr>
        <w:t xml:space="preserve"> </w:t>
      </w:r>
      <w:hyperlink r:id="rId6" w:history="1">
        <w:r>
          <w:rPr>
            <w:rStyle w:val="ad"/>
            <w:rFonts w:ascii="Times New Roman" w:eastAsia="Times New Roman" w:hAnsi="Times New Roman" w:cs="Times New Roman"/>
            <w:color w:val="000000" w:themeColor="text1"/>
            <w:kern w:val="0"/>
            <w:sz w:val="28"/>
            <w:szCs w:val="28"/>
            <w:u w:val="none"/>
            <w:lang w:eastAsia="ru-RU"/>
            <w14:ligatures w14:val="none"/>
          </w:rPr>
          <w:t>законодательством</w:t>
        </w:r>
      </w:hyperlink>
      <w:r>
        <w:rPr>
          <w:rFonts w:ascii="Times New Roman" w:eastAsia="Times New Roman" w:hAnsi="Times New Roman" w:cs="Times New Roman"/>
          <w:kern w:val="0"/>
          <w:sz w:val="28"/>
          <w:szCs w:val="28"/>
          <w:lang w:eastAsia="ru-RU"/>
          <w14:ligatures w14:val="none"/>
        </w:rPr>
        <w:t xml:space="preserve">; </w:t>
      </w:r>
    </w:p>
    <w:p w14:paraId="1F76DA6E" w14:textId="77777777" w:rsidR="00A852DA" w:rsidRDefault="00A852DA">
      <w:pPr>
        <w:pStyle w:val="a7"/>
        <w:numPr>
          <w:ilvl w:val="0"/>
          <w:numId w:val="2"/>
        </w:numPr>
        <w:spacing w:after="0" w:line="360" w:lineRule="auto"/>
        <w:ind w:left="426" w:firstLine="708"/>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участие в установлении причин пожара, нанесшего ущерб их здоровью и имуществу; </w:t>
      </w:r>
    </w:p>
    <w:p w14:paraId="2DA66BB4" w14:textId="77777777" w:rsidR="00A852DA" w:rsidRDefault="00A852DA">
      <w:pPr>
        <w:pStyle w:val="a7"/>
        <w:numPr>
          <w:ilvl w:val="0"/>
          <w:numId w:val="2"/>
        </w:numPr>
        <w:spacing w:after="0" w:line="360" w:lineRule="auto"/>
        <w:ind w:left="426" w:firstLine="708"/>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получение информации по вопросам пожарной безопасности, в том числе в установленном порядке от органов управления и подразделений пожарной охраны; </w:t>
      </w:r>
    </w:p>
    <w:p w14:paraId="647EA5A4" w14:textId="77777777" w:rsidR="00A852DA" w:rsidRDefault="00A852DA">
      <w:pPr>
        <w:pStyle w:val="a7"/>
        <w:numPr>
          <w:ilvl w:val="0"/>
          <w:numId w:val="2"/>
        </w:numPr>
        <w:spacing w:after="0" w:line="360" w:lineRule="auto"/>
        <w:ind w:left="426" w:firstLine="708"/>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участие в обеспечении пожарной безопасности, в том числе в установленном </w:t>
      </w:r>
      <w:hyperlink r:id="rId7" w:history="1">
        <w:r>
          <w:rPr>
            <w:rStyle w:val="ad"/>
            <w:rFonts w:ascii="Times New Roman" w:eastAsia="Times New Roman" w:hAnsi="Times New Roman" w:cs="Times New Roman"/>
            <w:color w:val="000000" w:themeColor="text1"/>
            <w:kern w:val="0"/>
            <w:sz w:val="28"/>
            <w:szCs w:val="28"/>
            <w:u w:val="none"/>
            <w:lang w:eastAsia="ru-RU"/>
            <w14:ligatures w14:val="none"/>
          </w:rPr>
          <w:t>порядке</w:t>
        </w:r>
      </w:hyperlink>
      <w:r>
        <w:rPr>
          <w:rFonts w:ascii="Times New Roman" w:eastAsia="Times New Roman" w:hAnsi="Times New Roman" w:cs="Times New Roman"/>
          <w:kern w:val="0"/>
          <w:sz w:val="28"/>
          <w:szCs w:val="28"/>
          <w:lang w:eastAsia="ru-RU"/>
          <w14:ligatures w14:val="none"/>
        </w:rPr>
        <w:t xml:space="preserve"> в деятельности добровольной пожарной охраны. </w:t>
      </w:r>
    </w:p>
    <w:p w14:paraId="69A568D4" w14:textId="77777777" w:rsidR="00A852DA" w:rsidRDefault="00A852DA" w:rsidP="002F2750">
      <w:pPr>
        <w:spacing w:after="0" w:line="360"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Граждане в области пожарной безопасности обязаны: </w:t>
      </w:r>
    </w:p>
    <w:p w14:paraId="09B38E92" w14:textId="77777777" w:rsidR="00A852DA" w:rsidRDefault="00A852DA">
      <w:pPr>
        <w:pStyle w:val="a7"/>
        <w:numPr>
          <w:ilvl w:val="0"/>
          <w:numId w:val="3"/>
        </w:numPr>
        <w:tabs>
          <w:tab w:val="left" w:pos="1418"/>
        </w:tabs>
        <w:spacing w:after="0" w:line="360" w:lineRule="auto"/>
        <w:ind w:left="567" w:firstLine="567"/>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соблюдать требования пожарной безопасности; </w:t>
      </w:r>
    </w:p>
    <w:p w14:paraId="48712CB0" w14:textId="77777777" w:rsidR="00A852DA" w:rsidRDefault="00A852DA">
      <w:pPr>
        <w:pStyle w:val="a7"/>
        <w:numPr>
          <w:ilvl w:val="0"/>
          <w:numId w:val="3"/>
        </w:numPr>
        <w:tabs>
          <w:tab w:val="left" w:pos="1418"/>
        </w:tabs>
        <w:spacing w:after="0" w:line="360" w:lineRule="auto"/>
        <w:ind w:left="567" w:firstLine="567"/>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иметь в помещениях и строениях, находящихся в их собственности (пользовании), первичные средства тушения пожаров и противопожарный инвентарь в соответствии с </w:t>
      </w:r>
      <w:hyperlink r:id="rId8" w:history="1">
        <w:r>
          <w:rPr>
            <w:rStyle w:val="ad"/>
            <w:rFonts w:ascii="Times New Roman" w:eastAsia="Times New Roman" w:hAnsi="Times New Roman" w:cs="Times New Roman"/>
            <w:color w:val="000000" w:themeColor="text1"/>
            <w:kern w:val="0"/>
            <w:sz w:val="28"/>
            <w:szCs w:val="28"/>
            <w:u w:val="none"/>
            <w:lang w:eastAsia="ru-RU"/>
            <w14:ligatures w14:val="none"/>
          </w:rPr>
          <w:t>правилами</w:t>
        </w:r>
      </w:hyperlink>
      <w:r>
        <w:rPr>
          <w:rFonts w:ascii="Times New Roman" w:eastAsia="Times New Roman" w:hAnsi="Times New Roman" w:cs="Times New Roman"/>
          <w:kern w:val="0"/>
          <w:sz w:val="28"/>
          <w:szCs w:val="28"/>
          <w:lang w:eastAsia="ru-RU"/>
          <w14:ligatures w14:val="none"/>
        </w:rPr>
        <w:t xml:space="preserve"> </w:t>
      </w:r>
      <w:r>
        <w:rPr>
          <w:rFonts w:ascii="Times New Roman" w:eastAsia="Times New Roman" w:hAnsi="Times New Roman" w:cs="Times New Roman"/>
          <w:kern w:val="0"/>
          <w:sz w:val="28"/>
          <w:szCs w:val="28"/>
          <w:lang w:eastAsia="ru-RU"/>
          <w14:ligatures w14:val="none"/>
        </w:rPr>
        <w:lastRenderedPageBreak/>
        <w:t xml:space="preserve">противопожарного режима и перечнями, утвержденными соответствующими органами местного самоуправления; </w:t>
      </w:r>
    </w:p>
    <w:p w14:paraId="38CC37E0" w14:textId="77777777" w:rsidR="00A852DA" w:rsidRDefault="00A852DA">
      <w:pPr>
        <w:pStyle w:val="a7"/>
        <w:numPr>
          <w:ilvl w:val="0"/>
          <w:numId w:val="3"/>
        </w:numPr>
        <w:tabs>
          <w:tab w:val="left" w:pos="1418"/>
        </w:tabs>
        <w:spacing w:before="168" w:after="0" w:line="360" w:lineRule="auto"/>
        <w:ind w:left="567" w:firstLine="567"/>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при обнаружении пожаров немедленно уведомлять о них пожарную охрану; </w:t>
      </w:r>
    </w:p>
    <w:p w14:paraId="0D886159" w14:textId="77777777" w:rsidR="00A852DA" w:rsidRDefault="00A852DA">
      <w:pPr>
        <w:pStyle w:val="a7"/>
        <w:numPr>
          <w:ilvl w:val="0"/>
          <w:numId w:val="3"/>
        </w:numPr>
        <w:tabs>
          <w:tab w:val="left" w:pos="1418"/>
        </w:tabs>
        <w:spacing w:before="168" w:after="0" w:line="360" w:lineRule="auto"/>
        <w:ind w:left="567" w:firstLine="567"/>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до прибытия пожарной охраны принимать посильные меры по спасению людей, имущества и тушению пожаров; </w:t>
      </w:r>
    </w:p>
    <w:p w14:paraId="440B460F" w14:textId="77777777" w:rsidR="00A852DA" w:rsidRDefault="00A852DA">
      <w:pPr>
        <w:pStyle w:val="a7"/>
        <w:numPr>
          <w:ilvl w:val="0"/>
          <w:numId w:val="3"/>
        </w:numPr>
        <w:tabs>
          <w:tab w:val="left" w:pos="1418"/>
        </w:tabs>
        <w:spacing w:before="168" w:after="0" w:line="360" w:lineRule="auto"/>
        <w:ind w:left="567" w:firstLine="567"/>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оказывать содействие пожарной охране при тушении пожаров; </w:t>
      </w:r>
    </w:p>
    <w:p w14:paraId="7F8B8629" w14:textId="77777777" w:rsidR="00A852DA" w:rsidRDefault="00A852DA">
      <w:pPr>
        <w:pStyle w:val="a7"/>
        <w:numPr>
          <w:ilvl w:val="0"/>
          <w:numId w:val="3"/>
        </w:numPr>
        <w:tabs>
          <w:tab w:val="left" w:pos="1418"/>
        </w:tabs>
        <w:spacing w:before="168" w:after="0" w:line="360" w:lineRule="auto"/>
        <w:ind w:left="567" w:firstLine="567"/>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выполнять предписания, постановления и иные законные требования должностных лиц государственного пожарного надзора; </w:t>
      </w:r>
    </w:p>
    <w:p w14:paraId="26A6D57F" w14:textId="77777777" w:rsidR="00A852DA" w:rsidRDefault="00A852DA">
      <w:pPr>
        <w:pStyle w:val="a7"/>
        <w:numPr>
          <w:ilvl w:val="0"/>
          <w:numId w:val="3"/>
        </w:numPr>
        <w:tabs>
          <w:tab w:val="left" w:pos="1418"/>
        </w:tabs>
        <w:spacing w:before="168" w:after="0" w:line="360" w:lineRule="auto"/>
        <w:ind w:left="567" w:firstLine="567"/>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предоставлять в порядке, установленном законодательством Российской Федерации, возможность должностным лицам государственного пожарного надзора проводить обследования и проверки принадлежащих им производственных, хозяйственных и иных помещений и строений (за исключением жилых помещений), территорий, земельных участков в целях контроля за соблюдением требований пожарной безопасности и пресечения их нарушений. </w:t>
      </w:r>
    </w:p>
    <w:p w14:paraId="695933B0" w14:textId="77777777" w:rsidR="00A852DA" w:rsidRDefault="00A852DA" w:rsidP="00A852DA">
      <w:pPr>
        <w:shd w:val="clear" w:color="auto" w:fill="FFFFFF"/>
        <w:spacing w:after="0" w:line="360" w:lineRule="auto"/>
        <w:ind w:firstLine="708"/>
        <w:jc w:val="both"/>
        <w:rPr>
          <w:rFonts w:ascii="Times New Roman" w:eastAsia="Times New Roman" w:hAnsi="Times New Roman" w:cs="Times New Roman"/>
          <w:color w:val="0A0A0A"/>
          <w:kern w:val="0"/>
          <w:sz w:val="28"/>
          <w:szCs w:val="28"/>
          <w:lang w:eastAsia="ru-RU"/>
          <w14:ligatures w14:val="none"/>
        </w:rPr>
      </w:pPr>
      <w:r>
        <w:rPr>
          <w:rFonts w:ascii="Times New Roman" w:eastAsia="Times New Roman" w:hAnsi="Times New Roman" w:cs="Times New Roman"/>
          <w:color w:val="0A0A0A"/>
          <w:kern w:val="0"/>
          <w:sz w:val="28"/>
          <w:szCs w:val="28"/>
          <w:lang w:eastAsia="ru-RU"/>
          <w14:ligatures w14:val="none"/>
        </w:rPr>
        <w:t>Ответственность в области пожарной безопасности налагается как на физических (граждане, должностные лица), так и на юридических лица, включая руководителей. Она варьируется от штрафов (например, до 400 тыс. руб. для юридических лиц по ст. 20.4 КоАП РФ) и приостановления деятельности до лишения свободы (до 7 лет по ст. 219 УК РФ за тяжкие последствия) и возмещения ущерба имуществу и здоровью, в зависимости от тяжести нарушения. Ответственность в области пожарной безопасности бывает:</w:t>
      </w:r>
    </w:p>
    <w:p w14:paraId="1E20DCE1" w14:textId="77777777" w:rsidR="00A852DA" w:rsidRDefault="00A852DA">
      <w:pPr>
        <w:pStyle w:val="a7"/>
        <w:numPr>
          <w:ilvl w:val="0"/>
          <w:numId w:val="4"/>
        </w:numPr>
        <w:shd w:val="clear" w:color="auto" w:fill="FFFFFF"/>
        <w:spacing w:after="0" w:line="360" w:lineRule="auto"/>
        <w:ind w:left="709" w:firstLine="425"/>
        <w:jc w:val="both"/>
        <w:rPr>
          <w:rFonts w:ascii="Times New Roman" w:eastAsia="Times New Roman" w:hAnsi="Times New Roman" w:cs="Times New Roman"/>
          <w:color w:val="0A0A0A"/>
          <w:kern w:val="0"/>
          <w:sz w:val="28"/>
          <w:szCs w:val="28"/>
          <w:lang w:eastAsia="ru-RU"/>
          <w14:ligatures w14:val="none"/>
        </w:rPr>
      </w:pPr>
      <w:r>
        <w:rPr>
          <w:rFonts w:ascii="Times New Roman" w:eastAsia="Times New Roman" w:hAnsi="Times New Roman" w:cs="Times New Roman"/>
          <w:color w:val="0A0A0A"/>
          <w:kern w:val="0"/>
          <w:sz w:val="28"/>
          <w:szCs w:val="28"/>
          <w:lang w:eastAsia="ru-RU"/>
          <w14:ligatures w14:val="none"/>
        </w:rPr>
        <w:t>дисциплинарной;</w:t>
      </w:r>
    </w:p>
    <w:p w14:paraId="6DC65377" w14:textId="77777777" w:rsidR="00A852DA" w:rsidRDefault="00A852DA">
      <w:pPr>
        <w:pStyle w:val="a7"/>
        <w:numPr>
          <w:ilvl w:val="0"/>
          <w:numId w:val="4"/>
        </w:numPr>
        <w:shd w:val="clear" w:color="auto" w:fill="FFFFFF"/>
        <w:spacing w:after="0" w:line="360" w:lineRule="auto"/>
        <w:ind w:left="709" w:firstLine="425"/>
        <w:jc w:val="both"/>
        <w:rPr>
          <w:rFonts w:ascii="Times New Roman" w:eastAsia="Times New Roman" w:hAnsi="Times New Roman" w:cs="Times New Roman"/>
          <w:color w:val="0A0A0A"/>
          <w:kern w:val="0"/>
          <w:sz w:val="28"/>
          <w:szCs w:val="28"/>
          <w:lang w:eastAsia="ru-RU"/>
          <w14:ligatures w14:val="none"/>
        </w:rPr>
      </w:pPr>
      <w:r>
        <w:rPr>
          <w:rFonts w:ascii="Times New Roman" w:eastAsia="Times New Roman" w:hAnsi="Times New Roman" w:cs="Times New Roman"/>
          <w:color w:val="0A0A0A"/>
          <w:kern w:val="0"/>
          <w:sz w:val="28"/>
          <w:szCs w:val="28"/>
          <w:lang w:eastAsia="ru-RU"/>
          <w14:ligatures w14:val="none"/>
        </w:rPr>
        <w:t>административной;</w:t>
      </w:r>
    </w:p>
    <w:p w14:paraId="6C7CF11E" w14:textId="1C9CB7B4" w:rsidR="00A852DA" w:rsidRDefault="00A852DA">
      <w:pPr>
        <w:pStyle w:val="a7"/>
        <w:numPr>
          <w:ilvl w:val="0"/>
          <w:numId w:val="4"/>
        </w:numPr>
        <w:shd w:val="clear" w:color="auto" w:fill="FFFFFF"/>
        <w:spacing w:after="0" w:line="360" w:lineRule="auto"/>
        <w:ind w:left="709" w:firstLine="425"/>
        <w:jc w:val="both"/>
        <w:rPr>
          <w:rFonts w:ascii="Times New Roman" w:eastAsia="Times New Roman" w:hAnsi="Times New Roman" w:cs="Times New Roman"/>
          <w:color w:val="0A0A0A"/>
          <w:kern w:val="0"/>
          <w:sz w:val="28"/>
          <w:szCs w:val="28"/>
          <w:lang w:eastAsia="ru-RU"/>
          <w14:ligatures w14:val="none"/>
        </w:rPr>
      </w:pPr>
      <w:r>
        <w:rPr>
          <w:rFonts w:ascii="Times New Roman" w:eastAsia="Times New Roman" w:hAnsi="Times New Roman" w:cs="Times New Roman"/>
          <w:color w:val="0A0A0A"/>
          <w:kern w:val="0"/>
          <w:sz w:val="28"/>
          <w:szCs w:val="28"/>
          <w:lang w:eastAsia="ru-RU"/>
          <w14:ligatures w14:val="none"/>
        </w:rPr>
        <w:t>уголовно</w:t>
      </w:r>
      <w:r w:rsidR="00DB2F7E">
        <w:rPr>
          <w:rFonts w:ascii="Times New Roman" w:eastAsia="Times New Roman" w:hAnsi="Times New Roman" w:cs="Times New Roman"/>
          <w:color w:val="0A0A0A"/>
          <w:kern w:val="0"/>
          <w:sz w:val="28"/>
          <w:szCs w:val="28"/>
          <w:lang w:eastAsia="ru-RU"/>
          <w14:ligatures w14:val="none"/>
        </w:rPr>
        <w:t>й</w:t>
      </w:r>
      <w:r>
        <w:rPr>
          <w:rFonts w:ascii="Times New Roman" w:eastAsia="Times New Roman" w:hAnsi="Times New Roman" w:cs="Times New Roman"/>
          <w:color w:val="0A0A0A"/>
          <w:kern w:val="0"/>
          <w:sz w:val="28"/>
          <w:szCs w:val="28"/>
          <w:lang w:eastAsia="ru-RU"/>
          <w14:ligatures w14:val="none"/>
        </w:rPr>
        <w:t>;</w:t>
      </w:r>
    </w:p>
    <w:p w14:paraId="103AF387" w14:textId="77777777" w:rsidR="00A852DA" w:rsidRDefault="00A852DA">
      <w:pPr>
        <w:pStyle w:val="a7"/>
        <w:numPr>
          <w:ilvl w:val="0"/>
          <w:numId w:val="4"/>
        </w:numPr>
        <w:shd w:val="clear" w:color="auto" w:fill="FFFFFF"/>
        <w:spacing w:after="0" w:line="360" w:lineRule="auto"/>
        <w:ind w:left="709" w:firstLine="425"/>
        <w:jc w:val="both"/>
        <w:rPr>
          <w:rFonts w:ascii="Times New Roman" w:eastAsia="Times New Roman" w:hAnsi="Times New Roman" w:cs="Times New Roman"/>
          <w:color w:val="0A0A0A"/>
          <w:kern w:val="0"/>
          <w:sz w:val="28"/>
          <w:szCs w:val="28"/>
          <w:lang w:eastAsia="ru-RU"/>
          <w14:ligatures w14:val="none"/>
        </w:rPr>
      </w:pPr>
      <w:r>
        <w:rPr>
          <w:rFonts w:ascii="Times New Roman" w:eastAsia="Times New Roman" w:hAnsi="Times New Roman" w:cs="Times New Roman"/>
          <w:color w:val="0A0A0A"/>
          <w:kern w:val="0"/>
          <w:sz w:val="28"/>
          <w:szCs w:val="28"/>
          <w:lang w:eastAsia="ru-RU"/>
          <w14:ligatures w14:val="none"/>
        </w:rPr>
        <w:t>гражданско-правовой.</w:t>
      </w:r>
    </w:p>
    <w:p w14:paraId="70CFB31E" w14:textId="77777777" w:rsidR="00A852DA" w:rsidRDefault="00A852DA" w:rsidP="00A852DA">
      <w:pPr>
        <w:shd w:val="clear" w:color="auto" w:fill="FFFFFF"/>
        <w:spacing w:after="0" w:line="360" w:lineRule="auto"/>
        <w:ind w:firstLine="708"/>
        <w:jc w:val="both"/>
        <w:rPr>
          <w:rFonts w:ascii="Times New Roman" w:eastAsia="Times New Roman" w:hAnsi="Times New Roman" w:cs="Times New Roman"/>
          <w:color w:val="0A0A0A"/>
          <w:kern w:val="0"/>
          <w:sz w:val="28"/>
          <w:szCs w:val="28"/>
          <w:lang w:eastAsia="ru-RU"/>
          <w14:ligatures w14:val="none"/>
        </w:rPr>
      </w:pPr>
      <w:hyperlink r:id="rId9" w:history="1">
        <w:r>
          <w:rPr>
            <w:rStyle w:val="ad"/>
            <w:rFonts w:ascii="Times New Roman" w:eastAsia="Times New Roman" w:hAnsi="Times New Roman" w:cs="Times New Roman"/>
            <w:color w:val="000000" w:themeColor="text1"/>
            <w:kern w:val="0"/>
            <w:sz w:val="28"/>
            <w:szCs w:val="28"/>
            <w:u w:val="none"/>
            <w:lang w:eastAsia="ru-RU"/>
            <w14:ligatures w14:val="none"/>
          </w:rPr>
          <w:t>Гражданско-правовая</w:t>
        </w:r>
      </w:hyperlink>
      <w:r>
        <w:rPr>
          <w:rFonts w:ascii="Times New Roman" w:eastAsia="Times New Roman" w:hAnsi="Times New Roman" w:cs="Times New Roman"/>
          <w:color w:val="0A0A0A"/>
          <w:kern w:val="0"/>
          <w:sz w:val="28"/>
          <w:szCs w:val="28"/>
          <w:lang w:eastAsia="ru-RU"/>
          <w14:ligatures w14:val="none"/>
        </w:rPr>
        <w:t xml:space="preserve"> ответственность в области пожарной безопасности это возмещение материального ущерба третьим лицам, причиненного в результате пожара, в полном объеме.</w:t>
      </w:r>
    </w:p>
    <w:p w14:paraId="662A2773" w14:textId="023DB5A1" w:rsidR="00A852DA" w:rsidRDefault="008445F9" w:rsidP="008445F9">
      <w:pPr>
        <w:spacing w:before="120" w:after="120" w:line="360" w:lineRule="auto"/>
        <w:jc w:val="center"/>
        <w:rPr>
          <w:rFonts w:ascii="Times New Roman" w:hAnsi="Times New Roman" w:cs="Times New Roman"/>
          <w:b/>
          <w:bCs/>
          <w:sz w:val="28"/>
          <w:szCs w:val="28"/>
        </w:rPr>
      </w:pPr>
      <w:r w:rsidRPr="008445F9">
        <w:rPr>
          <w:rFonts w:ascii="Times New Roman" w:hAnsi="Times New Roman" w:cs="Times New Roman"/>
          <w:b/>
          <w:bCs/>
          <w:sz w:val="28"/>
          <w:szCs w:val="28"/>
        </w:rPr>
        <w:t>3.1.3. Полномочия органов местного самоуправления в области пожарной безопасности</w:t>
      </w:r>
    </w:p>
    <w:p w14:paraId="67522E6F" w14:textId="5BDA12AA" w:rsidR="008445F9" w:rsidRPr="008445F9" w:rsidRDefault="008445F9" w:rsidP="008445F9">
      <w:pPr>
        <w:autoSpaceDE w:val="0"/>
        <w:autoSpaceDN w:val="0"/>
        <w:adjustRightInd w:val="0"/>
        <w:spacing w:after="0" w:line="360" w:lineRule="auto"/>
        <w:ind w:firstLine="709"/>
        <w:jc w:val="both"/>
        <w:rPr>
          <w:rFonts w:ascii="Times New Roman" w:eastAsia="Times New Roman" w:hAnsi="Times New Roman" w:cs="Times New Roman"/>
          <w:color w:val="0A0A0A"/>
          <w:kern w:val="0"/>
          <w:sz w:val="28"/>
          <w:szCs w:val="28"/>
          <w:lang w:eastAsia="ru-RU"/>
          <w14:ligatures w14:val="none"/>
        </w:rPr>
      </w:pPr>
      <w:r w:rsidRPr="008445F9">
        <w:rPr>
          <w:rFonts w:ascii="Times New Roman" w:eastAsia="Times New Roman" w:hAnsi="Times New Roman" w:cs="Times New Roman"/>
          <w:color w:val="0A0A0A"/>
          <w:kern w:val="0"/>
          <w:sz w:val="28"/>
          <w:szCs w:val="28"/>
          <w:lang w:eastAsia="ru-RU"/>
          <w14:ligatures w14:val="none"/>
        </w:rPr>
        <w:t>В соответствии с требованиями ст.19 Федерального закона от 21.12.1994 № 69-ФЗ "О пожарной безопасности" к полномочиям органов местного самоуправления поселений, муниципальных, городских округов, внутригородских районов по обеспечению первичных мер пожарной безопасности в границах сельских населенных пунктов относятся:</w:t>
      </w:r>
    </w:p>
    <w:p w14:paraId="769B59AA" w14:textId="77777777" w:rsidR="008445F9" w:rsidRPr="008445F9" w:rsidRDefault="008445F9">
      <w:pPr>
        <w:pStyle w:val="a7"/>
        <w:numPr>
          <w:ilvl w:val="0"/>
          <w:numId w:val="5"/>
        </w:numPr>
        <w:autoSpaceDE w:val="0"/>
        <w:autoSpaceDN w:val="0"/>
        <w:adjustRightInd w:val="0"/>
        <w:spacing w:after="0" w:line="360" w:lineRule="auto"/>
        <w:ind w:left="1418" w:hanging="425"/>
        <w:jc w:val="both"/>
        <w:rPr>
          <w:rFonts w:ascii="Times New Roman" w:hAnsi="Times New Roman" w:cs="Times New Roman"/>
          <w:kern w:val="0"/>
          <w:sz w:val="28"/>
          <w:szCs w:val="28"/>
        </w:rPr>
      </w:pPr>
      <w:r w:rsidRPr="008445F9">
        <w:rPr>
          <w:rFonts w:ascii="Times New Roman" w:hAnsi="Times New Roman" w:cs="Times New Roman"/>
          <w:kern w:val="0"/>
          <w:sz w:val="28"/>
          <w:szCs w:val="28"/>
        </w:rPr>
        <w:t>создание условий для организации добровольной пожарной охраны, а также для участия граждан в обеспечении первичных мер пожарной безопасности в иных формах;</w:t>
      </w:r>
    </w:p>
    <w:p w14:paraId="40CBB795" w14:textId="77777777" w:rsidR="008445F9" w:rsidRPr="008445F9" w:rsidRDefault="008445F9">
      <w:pPr>
        <w:pStyle w:val="a7"/>
        <w:numPr>
          <w:ilvl w:val="0"/>
          <w:numId w:val="5"/>
        </w:numPr>
        <w:autoSpaceDE w:val="0"/>
        <w:autoSpaceDN w:val="0"/>
        <w:adjustRightInd w:val="0"/>
        <w:spacing w:after="0" w:line="360" w:lineRule="auto"/>
        <w:ind w:left="1418" w:hanging="425"/>
        <w:jc w:val="both"/>
        <w:rPr>
          <w:rFonts w:ascii="Times New Roman" w:hAnsi="Times New Roman" w:cs="Times New Roman"/>
          <w:kern w:val="0"/>
          <w:sz w:val="28"/>
          <w:szCs w:val="28"/>
        </w:rPr>
      </w:pPr>
      <w:r w:rsidRPr="008445F9">
        <w:rPr>
          <w:rFonts w:ascii="Times New Roman" w:hAnsi="Times New Roman" w:cs="Times New Roman"/>
          <w:kern w:val="0"/>
          <w:sz w:val="28"/>
          <w:szCs w:val="28"/>
        </w:rPr>
        <w:t>создание в целях пожаротушения условий для забора в любое время года воды из источников наружного водоснабжения, расположенных в сельских населенных пунктах и на прилегающих к ним территориях;</w:t>
      </w:r>
    </w:p>
    <w:p w14:paraId="624EAD76" w14:textId="77777777" w:rsidR="008445F9" w:rsidRPr="008445F9" w:rsidRDefault="008445F9">
      <w:pPr>
        <w:pStyle w:val="a7"/>
        <w:numPr>
          <w:ilvl w:val="0"/>
          <w:numId w:val="5"/>
        </w:numPr>
        <w:autoSpaceDE w:val="0"/>
        <w:autoSpaceDN w:val="0"/>
        <w:adjustRightInd w:val="0"/>
        <w:spacing w:after="0" w:line="360" w:lineRule="auto"/>
        <w:ind w:left="1418" w:hanging="425"/>
        <w:jc w:val="both"/>
        <w:rPr>
          <w:rFonts w:ascii="Times New Roman" w:hAnsi="Times New Roman" w:cs="Times New Roman"/>
          <w:kern w:val="0"/>
          <w:sz w:val="28"/>
          <w:szCs w:val="28"/>
        </w:rPr>
      </w:pPr>
      <w:r w:rsidRPr="008445F9">
        <w:rPr>
          <w:rFonts w:ascii="Times New Roman" w:hAnsi="Times New Roman" w:cs="Times New Roman"/>
          <w:kern w:val="0"/>
          <w:sz w:val="28"/>
          <w:szCs w:val="28"/>
        </w:rPr>
        <w:t>оснащение территорий общего пользования первичными средствами тушения пожаров и противопожарным инвентарем;</w:t>
      </w:r>
    </w:p>
    <w:p w14:paraId="7F617C01" w14:textId="77777777" w:rsidR="008445F9" w:rsidRPr="008445F9" w:rsidRDefault="008445F9">
      <w:pPr>
        <w:pStyle w:val="a7"/>
        <w:numPr>
          <w:ilvl w:val="0"/>
          <w:numId w:val="5"/>
        </w:numPr>
        <w:autoSpaceDE w:val="0"/>
        <w:autoSpaceDN w:val="0"/>
        <w:adjustRightInd w:val="0"/>
        <w:spacing w:after="0" w:line="360" w:lineRule="auto"/>
        <w:ind w:left="1418" w:hanging="425"/>
        <w:jc w:val="both"/>
        <w:rPr>
          <w:rFonts w:ascii="Times New Roman" w:hAnsi="Times New Roman" w:cs="Times New Roman"/>
          <w:kern w:val="0"/>
          <w:sz w:val="28"/>
          <w:szCs w:val="28"/>
        </w:rPr>
      </w:pPr>
      <w:r w:rsidRPr="008445F9">
        <w:rPr>
          <w:rFonts w:ascii="Times New Roman" w:hAnsi="Times New Roman" w:cs="Times New Roman"/>
          <w:kern w:val="0"/>
          <w:sz w:val="28"/>
          <w:szCs w:val="28"/>
        </w:rPr>
        <w:t>организация и принятие мер по оповещению населения и подразделений Государственной противопожарной службы о пожаре;</w:t>
      </w:r>
    </w:p>
    <w:p w14:paraId="59DF2108" w14:textId="77777777" w:rsidR="008445F9" w:rsidRPr="008445F9" w:rsidRDefault="008445F9">
      <w:pPr>
        <w:pStyle w:val="a7"/>
        <w:numPr>
          <w:ilvl w:val="0"/>
          <w:numId w:val="5"/>
        </w:numPr>
        <w:autoSpaceDE w:val="0"/>
        <w:autoSpaceDN w:val="0"/>
        <w:adjustRightInd w:val="0"/>
        <w:spacing w:after="0" w:line="360" w:lineRule="auto"/>
        <w:ind w:left="1418" w:hanging="425"/>
        <w:jc w:val="both"/>
        <w:rPr>
          <w:rFonts w:ascii="Times New Roman" w:hAnsi="Times New Roman" w:cs="Times New Roman"/>
          <w:kern w:val="0"/>
          <w:sz w:val="28"/>
          <w:szCs w:val="28"/>
        </w:rPr>
      </w:pPr>
      <w:r w:rsidRPr="008445F9">
        <w:rPr>
          <w:rFonts w:ascii="Times New Roman" w:hAnsi="Times New Roman" w:cs="Times New Roman"/>
          <w:kern w:val="0"/>
          <w:sz w:val="28"/>
          <w:szCs w:val="28"/>
        </w:rPr>
        <w:t>принятие мер по локализации пожара и спасению людей и имущества до прибытия подразделений Государственной противопожарной службы;</w:t>
      </w:r>
    </w:p>
    <w:p w14:paraId="600314AF" w14:textId="77777777" w:rsidR="008445F9" w:rsidRPr="008445F9" w:rsidRDefault="008445F9">
      <w:pPr>
        <w:pStyle w:val="a7"/>
        <w:numPr>
          <w:ilvl w:val="0"/>
          <w:numId w:val="5"/>
        </w:numPr>
        <w:autoSpaceDE w:val="0"/>
        <w:autoSpaceDN w:val="0"/>
        <w:adjustRightInd w:val="0"/>
        <w:spacing w:after="0" w:line="360" w:lineRule="auto"/>
        <w:ind w:left="1418" w:hanging="425"/>
        <w:jc w:val="both"/>
        <w:rPr>
          <w:rFonts w:ascii="Times New Roman" w:hAnsi="Times New Roman" w:cs="Times New Roman"/>
          <w:kern w:val="0"/>
          <w:sz w:val="28"/>
          <w:szCs w:val="28"/>
        </w:rPr>
      </w:pPr>
      <w:r w:rsidRPr="008445F9">
        <w:rPr>
          <w:rFonts w:ascii="Times New Roman" w:hAnsi="Times New Roman" w:cs="Times New Roman"/>
          <w:kern w:val="0"/>
          <w:sz w:val="28"/>
          <w:szCs w:val="28"/>
        </w:rPr>
        <w:t>включение мероприятий по обеспечению пожарной безопасности в планы, схемы и программы развития территорий поселений, муниципальных и городских округов;</w:t>
      </w:r>
    </w:p>
    <w:p w14:paraId="5B129AE0" w14:textId="77777777" w:rsidR="008445F9" w:rsidRPr="008445F9" w:rsidRDefault="008445F9">
      <w:pPr>
        <w:pStyle w:val="a7"/>
        <w:numPr>
          <w:ilvl w:val="0"/>
          <w:numId w:val="5"/>
        </w:numPr>
        <w:autoSpaceDE w:val="0"/>
        <w:autoSpaceDN w:val="0"/>
        <w:adjustRightInd w:val="0"/>
        <w:spacing w:after="0" w:line="360" w:lineRule="auto"/>
        <w:ind w:left="1418" w:hanging="425"/>
        <w:jc w:val="both"/>
        <w:rPr>
          <w:rFonts w:ascii="Times New Roman" w:hAnsi="Times New Roman" w:cs="Times New Roman"/>
          <w:kern w:val="0"/>
          <w:sz w:val="28"/>
          <w:szCs w:val="28"/>
        </w:rPr>
      </w:pPr>
      <w:r w:rsidRPr="008445F9">
        <w:rPr>
          <w:rFonts w:ascii="Times New Roman" w:hAnsi="Times New Roman" w:cs="Times New Roman"/>
          <w:kern w:val="0"/>
          <w:sz w:val="28"/>
          <w:szCs w:val="28"/>
        </w:rPr>
        <w:t xml:space="preserve">оказание содействия органам государственной власти субъектов Российской Федерации в информировании населения о мерах </w:t>
      </w:r>
      <w:r w:rsidRPr="008445F9">
        <w:rPr>
          <w:rFonts w:ascii="Times New Roman" w:hAnsi="Times New Roman" w:cs="Times New Roman"/>
          <w:kern w:val="0"/>
          <w:sz w:val="28"/>
          <w:szCs w:val="28"/>
        </w:rPr>
        <w:lastRenderedPageBreak/>
        <w:t>пожарной безопасности, в том числе посредством организации и проведения собраний населения;</w:t>
      </w:r>
    </w:p>
    <w:p w14:paraId="73CC6202" w14:textId="77777777" w:rsidR="008445F9" w:rsidRPr="008445F9" w:rsidRDefault="008445F9">
      <w:pPr>
        <w:pStyle w:val="a7"/>
        <w:numPr>
          <w:ilvl w:val="0"/>
          <w:numId w:val="5"/>
        </w:numPr>
        <w:autoSpaceDE w:val="0"/>
        <w:autoSpaceDN w:val="0"/>
        <w:adjustRightInd w:val="0"/>
        <w:spacing w:after="0" w:line="360" w:lineRule="auto"/>
        <w:ind w:left="1418" w:hanging="425"/>
        <w:jc w:val="both"/>
        <w:rPr>
          <w:rFonts w:ascii="Times New Roman" w:hAnsi="Times New Roman" w:cs="Times New Roman"/>
          <w:kern w:val="0"/>
          <w:sz w:val="28"/>
          <w:szCs w:val="28"/>
        </w:rPr>
      </w:pPr>
      <w:r w:rsidRPr="008445F9">
        <w:rPr>
          <w:rFonts w:ascii="Times New Roman" w:hAnsi="Times New Roman" w:cs="Times New Roman"/>
          <w:kern w:val="0"/>
          <w:sz w:val="28"/>
          <w:szCs w:val="28"/>
        </w:rPr>
        <w:t>установление особого противопожарного режима в случае повышения пожарной опасности.</w:t>
      </w:r>
    </w:p>
    <w:p w14:paraId="02D8D061" w14:textId="77777777" w:rsidR="008445F9" w:rsidRPr="008445F9" w:rsidRDefault="008445F9" w:rsidP="008445F9">
      <w:pPr>
        <w:autoSpaceDE w:val="0"/>
        <w:autoSpaceDN w:val="0"/>
        <w:adjustRightInd w:val="0"/>
        <w:spacing w:after="0" w:line="360" w:lineRule="auto"/>
        <w:ind w:firstLine="709"/>
        <w:jc w:val="both"/>
        <w:rPr>
          <w:rFonts w:ascii="Times New Roman" w:hAnsi="Times New Roman" w:cs="Times New Roman"/>
          <w:kern w:val="0"/>
          <w:sz w:val="28"/>
          <w:szCs w:val="28"/>
        </w:rPr>
      </w:pPr>
      <w:r w:rsidRPr="008445F9">
        <w:rPr>
          <w:rFonts w:ascii="Times New Roman" w:hAnsi="Times New Roman" w:cs="Times New Roman"/>
          <w:kern w:val="0"/>
          <w:sz w:val="28"/>
          <w:szCs w:val="28"/>
        </w:rPr>
        <w:t>К полномочиям органов местного</w:t>
      </w:r>
      <w:r w:rsidRPr="008445F9">
        <w:rPr>
          <w:rFonts w:ascii="Times New Roman" w:hAnsi="Times New Roman" w:cs="Times New Roman"/>
          <w:b/>
          <w:bCs/>
          <w:kern w:val="0"/>
          <w:sz w:val="28"/>
          <w:szCs w:val="28"/>
        </w:rPr>
        <w:t xml:space="preserve"> </w:t>
      </w:r>
      <w:r w:rsidRPr="008445F9">
        <w:rPr>
          <w:rFonts w:ascii="Times New Roman" w:hAnsi="Times New Roman" w:cs="Times New Roman"/>
          <w:kern w:val="0"/>
          <w:sz w:val="28"/>
          <w:szCs w:val="28"/>
        </w:rPr>
        <w:t>самоуправления поселений, муниципальных, городских округов, внутригородских районов по обеспечению первичных мер пожарной безопасности в границах городских населенных пунктов относятся:</w:t>
      </w:r>
    </w:p>
    <w:p w14:paraId="7D6CD264" w14:textId="77777777" w:rsidR="008445F9" w:rsidRPr="008445F9" w:rsidRDefault="008445F9">
      <w:pPr>
        <w:pStyle w:val="a7"/>
        <w:numPr>
          <w:ilvl w:val="0"/>
          <w:numId w:val="6"/>
        </w:numPr>
        <w:autoSpaceDE w:val="0"/>
        <w:autoSpaceDN w:val="0"/>
        <w:adjustRightInd w:val="0"/>
        <w:spacing w:after="0" w:line="360" w:lineRule="auto"/>
        <w:ind w:left="993"/>
        <w:jc w:val="both"/>
        <w:rPr>
          <w:rFonts w:ascii="Times New Roman" w:hAnsi="Times New Roman" w:cs="Times New Roman"/>
          <w:kern w:val="0"/>
          <w:sz w:val="28"/>
          <w:szCs w:val="28"/>
        </w:rPr>
      </w:pPr>
      <w:r w:rsidRPr="008445F9">
        <w:rPr>
          <w:rFonts w:ascii="Times New Roman" w:hAnsi="Times New Roman" w:cs="Times New Roman"/>
          <w:kern w:val="0"/>
          <w:sz w:val="28"/>
          <w:szCs w:val="28"/>
        </w:rPr>
        <w:t>создание условий для организации добровольной пожарной охраны, а также для участия граждан в обеспечении первичных мер пожарной безопасности в иных формах;</w:t>
      </w:r>
    </w:p>
    <w:p w14:paraId="52D04C00" w14:textId="77777777" w:rsidR="008445F9" w:rsidRPr="008445F9" w:rsidRDefault="008445F9">
      <w:pPr>
        <w:pStyle w:val="a7"/>
        <w:numPr>
          <w:ilvl w:val="0"/>
          <w:numId w:val="6"/>
        </w:numPr>
        <w:autoSpaceDE w:val="0"/>
        <w:autoSpaceDN w:val="0"/>
        <w:adjustRightInd w:val="0"/>
        <w:spacing w:after="0" w:line="360" w:lineRule="auto"/>
        <w:ind w:left="993"/>
        <w:jc w:val="both"/>
        <w:rPr>
          <w:rFonts w:ascii="Times New Roman" w:hAnsi="Times New Roman" w:cs="Times New Roman"/>
          <w:kern w:val="0"/>
          <w:sz w:val="28"/>
          <w:szCs w:val="28"/>
        </w:rPr>
      </w:pPr>
      <w:r w:rsidRPr="008445F9">
        <w:rPr>
          <w:rFonts w:ascii="Times New Roman" w:hAnsi="Times New Roman" w:cs="Times New Roman"/>
          <w:kern w:val="0"/>
          <w:sz w:val="28"/>
          <w:szCs w:val="28"/>
        </w:rPr>
        <w:t>включение мероприятий по обеспечению пожарной безопасности в планы, схемы и программы развития территорий поселений, муниципальных и городских округов;</w:t>
      </w:r>
    </w:p>
    <w:p w14:paraId="58FA87AC" w14:textId="77777777" w:rsidR="008445F9" w:rsidRPr="008445F9" w:rsidRDefault="008445F9">
      <w:pPr>
        <w:pStyle w:val="a7"/>
        <w:numPr>
          <w:ilvl w:val="0"/>
          <w:numId w:val="6"/>
        </w:numPr>
        <w:autoSpaceDE w:val="0"/>
        <w:autoSpaceDN w:val="0"/>
        <w:adjustRightInd w:val="0"/>
        <w:spacing w:after="0" w:line="360" w:lineRule="auto"/>
        <w:ind w:left="993"/>
        <w:jc w:val="both"/>
        <w:rPr>
          <w:rFonts w:ascii="Times New Roman" w:hAnsi="Times New Roman" w:cs="Times New Roman"/>
          <w:kern w:val="0"/>
          <w:sz w:val="28"/>
          <w:szCs w:val="28"/>
        </w:rPr>
      </w:pPr>
      <w:r w:rsidRPr="008445F9">
        <w:rPr>
          <w:rFonts w:ascii="Times New Roman" w:hAnsi="Times New Roman" w:cs="Times New Roman"/>
          <w:kern w:val="0"/>
          <w:sz w:val="28"/>
          <w:szCs w:val="28"/>
        </w:rPr>
        <w:t>оказание содействия органам государственной власти субъектов Российской Федерации в информировании населения о мерах пожарной безопасности, в том числе посредством организации и проведения собраний населения;</w:t>
      </w:r>
    </w:p>
    <w:p w14:paraId="1E33BB10" w14:textId="77777777" w:rsidR="008445F9" w:rsidRPr="008445F9" w:rsidRDefault="008445F9">
      <w:pPr>
        <w:pStyle w:val="a7"/>
        <w:numPr>
          <w:ilvl w:val="0"/>
          <w:numId w:val="6"/>
        </w:numPr>
        <w:autoSpaceDE w:val="0"/>
        <w:autoSpaceDN w:val="0"/>
        <w:adjustRightInd w:val="0"/>
        <w:spacing w:after="0" w:line="360" w:lineRule="auto"/>
        <w:ind w:left="993"/>
        <w:jc w:val="both"/>
        <w:rPr>
          <w:rFonts w:ascii="Times New Roman" w:hAnsi="Times New Roman" w:cs="Times New Roman"/>
          <w:kern w:val="0"/>
          <w:sz w:val="28"/>
          <w:szCs w:val="28"/>
        </w:rPr>
      </w:pPr>
      <w:r w:rsidRPr="008445F9">
        <w:rPr>
          <w:rFonts w:ascii="Times New Roman" w:hAnsi="Times New Roman" w:cs="Times New Roman"/>
          <w:kern w:val="0"/>
          <w:sz w:val="28"/>
          <w:szCs w:val="28"/>
        </w:rPr>
        <w:t>установление особого противопожарного режима в случае повышения пожарной опасности.</w:t>
      </w:r>
    </w:p>
    <w:p w14:paraId="419C05AA" w14:textId="77777777" w:rsidR="008445F9" w:rsidRPr="008445F9" w:rsidRDefault="008445F9" w:rsidP="002F2750">
      <w:pPr>
        <w:autoSpaceDE w:val="0"/>
        <w:autoSpaceDN w:val="0"/>
        <w:adjustRightInd w:val="0"/>
        <w:spacing w:after="0" w:line="360" w:lineRule="auto"/>
        <w:ind w:firstLine="709"/>
        <w:jc w:val="both"/>
        <w:rPr>
          <w:rFonts w:ascii="Times New Roman" w:hAnsi="Times New Roman" w:cs="Times New Roman"/>
          <w:kern w:val="0"/>
          <w:sz w:val="28"/>
          <w:szCs w:val="28"/>
        </w:rPr>
      </w:pPr>
      <w:r w:rsidRPr="008445F9">
        <w:rPr>
          <w:rFonts w:ascii="Times New Roman" w:hAnsi="Times New Roman" w:cs="Times New Roman"/>
          <w:kern w:val="0"/>
          <w:sz w:val="28"/>
          <w:szCs w:val="28"/>
        </w:rPr>
        <w:t>К полномочиям органов местного самоуправления муниципальных районов относится обеспечение первичных мер пожарной безопасности в границах муниципальных районов за границами городских и сельских населенных пунктов.</w:t>
      </w:r>
    </w:p>
    <w:p w14:paraId="190B36CE" w14:textId="77777777" w:rsidR="008445F9" w:rsidRPr="008445F9" w:rsidRDefault="008445F9" w:rsidP="00C239D6">
      <w:pPr>
        <w:autoSpaceDE w:val="0"/>
        <w:autoSpaceDN w:val="0"/>
        <w:adjustRightInd w:val="0"/>
        <w:spacing w:after="0" w:line="360" w:lineRule="auto"/>
        <w:ind w:firstLine="709"/>
        <w:jc w:val="both"/>
        <w:rPr>
          <w:rFonts w:ascii="Times New Roman" w:hAnsi="Times New Roman" w:cs="Times New Roman"/>
          <w:kern w:val="0"/>
          <w:sz w:val="28"/>
          <w:szCs w:val="28"/>
        </w:rPr>
      </w:pPr>
      <w:r w:rsidRPr="008445F9">
        <w:rPr>
          <w:rFonts w:ascii="Times New Roman" w:hAnsi="Times New Roman" w:cs="Times New Roman"/>
          <w:kern w:val="0"/>
          <w:sz w:val="28"/>
          <w:szCs w:val="28"/>
        </w:rPr>
        <w:t>Вопросы организационно-правового, финансового, материально-технического обеспечения первичных мер пожарной безопасности поселений, муниципальных районов, муниципальных, городских округов, внутригородских районов устанавливаются нормативными актами органов местного самоуправления.</w:t>
      </w:r>
    </w:p>
    <w:p w14:paraId="2E4F6733" w14:textId="77777777" w:rsidR="008445F9" w:rsidRPr="008445F9" w:rsidRDefault="008445F9" w:rsidP="008445F9">
      <w:pPr>
        <w:autoSpaceDE w:val="0"/>
        <w:autoSpaceDN w:val="0"/>
        <w:adjustRightInd w:val="0"/>
        <w:spacing w:after="0" w:line="360" w:lineRule="auto"/>
        <w:ind w:firstLine="709"/>
        <w:jc w:val="both"/>
        <w:rPr>
          <w:rFonts w:ascii="Times New Roman" w:hAnsi="Times New Roman" w:cs="Times New Roman"/>
          <w:kern w:val="0"/>
          <w:sz w:val="28"/>
          <w:szCs w:val="28"/>
        </w:rPr>
      </w:pPr>
      <w:r w:rsidRPr="008445F9">
        <w:rPr>
          <w:rFonts w:ascii="Times New Roman" w:hAnsi="Times New Roman" w:cs="Times New Roman"/>
          <w:kern w:val="0"/>
          <w:sz w:val="28"/>
          <w:szCs w:val="28"/>
        </w:rPr>
        <w:lastRenderedPageBreak/>
        <w:t>В субъектах Российской Федерации - городах федерального значения полномочия органов местного самоуправления, предусмотренные настоящим Федеральным законом, в соответствии с законами указанных субъектов Российской Федерации осуществляются органами государственной власти субъектов Российской Федерации - городов федерального значения.</w:t>
      </w:r>
    </w:p>
    <w:p w14:paraId="4D67B211" w14:textId="77777777" w:rsidR="008445F9" w:rsidRDefault="008445F9" w:rsidP="008445F9">
      <w:pPr>
        <w:autoSpaceDE w:val="0"/>
        <w:autoSpaceDN w:val="0"/>
        <w:adjustRightInd w:val="0"/>
        <w:spacing w:after="0" w:line="360" w:lineRule="auto"/>
        <w:ind w:firstLine="709"/>
        <w:jc w:val="both"/>
        <w:rPr>
          <w:rFonts w:ascii="Times New Roman" w:hAnsi="Times New Roman" w:cs="Times New Roman"/>
          <w:kern w:val="0"/>
          <w:sz w:val="28"/>
          <w:szCs w:val="28"/>
        </w:rPr>
      </w:pPr>
      <w:r w:rsidRPr="008445F9">
        <w:rPr>
          <w:rFonts w:ascii="Times New Roman" w:hAnsi="Times New Roman" w:cs="Times New Roman"/>
          <w:kern w:val="0"/>
          <w:sz w:val="28"/>
          <w:szCs w:val="28"/>
        </w:rPr>
        <w:t>В федеральных территориях полномочия органов местного самоуправления городского округа, предусмотренные настоящим Федеральным законом, осуществляются органами публичной власти федеральных территорий.</w:t>
      </w:r>
    </w:p>
    <w:p w14:paraId="32336B36" w14:textId="43C3A356" w:rsidR="008445F9" w:rsidRDefault="008445F9" w:rsidP="008445F9">
      <w:pPr>
        <w:spacing w:before="120" w:after="120" w:line="360" w:lineRule="auto"/>
        <w:jc w:val="center"/>
        <w:rPr>
          <w:rFonts w:ascii="Times New Roman" w:hAnsi="Times New Roman" w:cs="Times New Roman"/>
          <w:b/>
          <w:bCs/>
          <w:sz w:val="28"/>
          <w:szCs w:val="28"/>
        </w:rPr>
      </w:pPr>
      <w:r w:rsidRPr="008445F9">
        <w:rPr>
          <w:rFonts w:ascii="Times New Roman" w:hAnsi="Times New Roman" w:cs="Times New Roman"/>
          <w:b/>
          <w:bCs/>
          <w:sz w:val="28"/>
          <w:szCs w:val="28"/>
        </w:rPr>
        <w:t>3.1.4. Нормативные требования к техническому состоянию и комплектации первичных средств пожаротушения</w:t>
      </w:r>
    </w:p>
    <w:p w14:paraId="455F168C" w14:textId="49A3F0C5" w:rsidR="004F3B21" w:rsidRPr="004F3B21" w:rsidRDefault="004F3B21" w:rsidP="009C61E7">
      <w:pPr>
        <w:pStyle w:val="2"/>
        <w:shd w:val="clear" w:color="auto" w:fill="FFFFFF"/>
        <w:spacing w:before="60" w:after="60" w:line="420" w:lineRule="atLeast"/>
        <w:ind w:firstLine="709"/>
        <w:jc w:val="both"/>
        <w:rPr>
          <w:rFonts w:ascii="Times New Roman" w:eastAsia="Times New Roman" w:hAnsi="Times New Roman" w:cs="Times New Roman"/>
          <w:color w:val="auto"/>
          <w:kern w:val="0"/>
          <w:sz w:val="28"/>
          <w:szCs w:val="28"/>
          <w:lang w:eastAsia="ru-RU"/>
          <w14:ligatures w14:val="none"/>
        </w:rPr>
      </w:pPr>
      <w:r w:rsidRPr="004F3B21">
        <w:rPr>
          <w:rFonts w:ascii="Times New Roman" w:eastAsia="Times New Roman" w:hAnsi="Times New Roman" w:cs="Times New Roman"/>
          <w:color w:val="auto"/>
          <w:kern w:val="0"/>
          <w:sz w:val="28"/>
          <w:szCs w:val="28"/>
          <w:lang w:eastAsia="ru-RU"/>
          <w14:ligatures w14:val="none"/>
        </w:rPr>
        <w:t>Нормативные требования к техническому состоянию и комплектации первичных средств пожаротушения в России регулируются рядом документов, включая федеральные законы, постановления правительства и национальные стандарты. Основными нормативными документами являются:</w:t>
      </w:r>
    </w:p>
    <w:p w14:paraId="6BF0D34C" w14:textId="263C8F84" w:rsidR="004F3B21" w:rsidRPr="004F3B21" w:rsidRDefault="004F3B21">
      <w:pPr>
        <w:numPr>
          <w:ilvl w:val="0"/>
          <w:numId w:val="44"/>
        </w:numPr>
        <w:shd w:val="clear" w:color="auto" w:fill="FFFFFF"/>
        <w:tabs>
          <w:tab w:val="left" w:pos="993"/>
        </w:tabs>
        <w:spacing w:after="0" w:line="360" w:lineRule="auto"/>
        <w:ind w:left="0" w:firstLine="709"/>
        <w:jc w:val="both"/>
        <w:rPr>
          <w:rFonts w:ascii="Times New Roman" w:eastAsia="Times New Roman" w:hAnsi="Times New Roman" w:cs="Times New Roman"/>
          <w:kern w:val="0"/>
          <w:sz w:val="28"/>
          <w:szCs w:val="28"/>
          <w:lang w:eastAsia="ru-RU"/>
          <w14:ligatures w14:val="none"/>
        </w:rPr>
      </w:pPr>
      <w:r w:rsidRPr="004F3B21">
        <w:rPr>
          <w:rFonts w:ascii="Times New Roman" w:eastAsia="Times New Roman" w:hAnsi="Times New Roman" w:cs="Times New Roman"/>
          <w:kern w:val="0"/>
          <w:sz w:val="28"/>
          <w:szCs w:val="28"/>
          <w:lang w:eastAsia="ru-RU"/>
          <w14:ligatures w14:val="none"/>
        </w:rPr>
        <w:t xml:space="preserve">Федеральный закон от 22 июля 2008 г. №123-ФЗ «Технический регламент о требованиях пожарной безопасности».  </w:t>
      </w:r>
    </w:p>
    <w:p w14:paraId="10E6EDAB" w14:textId="7B2A0832" w:rsidR="004F3B21" w:rsidRPr="004F3B21" w:rsidRDefault="004F3B21">
      <w:pPr>
        <w:numPr>
          <w:ilvl w:val="0"/>
          <w:numId w:val="44"/>
        </w:numPr>
        <w:shd w:val="clear" w:color="auto" w:fill="FFFFFF"/>
        <w:tabs>
          <w:tab w:val="left" w:pos="993"/>
        </w:tabs>
        <w:spacing w:after="0" w:line="360" w:lineRule="auto"/>
        <w:ind w:left="0" w:firstLine="709"/>
        <w:jc w:val="both"/>
        <w:rPr>
          <w:rFonts w:ascii="Times New Roman" w:eastAsia="Times New Roman" w:hAnsi="Times New Roman" w:cs="Times New Roman"/>
          <w:kern w:val="0"/>
          <w:sz w:val="28"/>
          <w:szCs w:val="28"/>
          <w:lang w:eastAsia="ru-RU"/>
          <w14:ligatures w14:val="none"/>
        </w:rPr>
      </w:pPr>
      <w:r w:rsidRPr="004F3B21">
        <w:rPr>
          <w:rFonts w:ascii="Times New Roman" w:eastAsia="Times New Roman" w:hAnsi="Times New Roman" w:cs="Times New Roman"/>
          <w:kern w:val="0"/>
          <w:sz w:val="28"/>
          <w:szCs w:val="28"/>
          <w:lang w:eastAsia="ru-RU"/>
          <w14:ligatures w14:val="none"/>
        </w:rPr>
        <w:t>Постановление Правительства РФ от 16 сентября 2020 г. №1479 «Об утверждении Правил противопожарного режима в Российской Федерации». Определяет требования к выбору видов и количества первичных средств пожаротушения с учётом физико-химических и пожароопасных свойств горючих веществ, их взаимодействия с огнетушащими веществами, площади помещений и других факторов</w:t>
      </w:r>
      <w:r>
        <w:rPr>
          <w:rFonts w:ascii="Times New Roman" w:eastAsia="Times New Roman" w:hAnsi="Times New Roman" w:cs="Times New Roman"/>
          <w:kern w:val="0"/>
          <w:sz w:val="28"/>
          <w:szCs w:val="28"/>
          <w:lang w:eastAsia="ru-RU"/>
          <w14:ligatures w14:val="none"/>
        </w:rPr>
        <w:t>.</w:t>
      </w:r>
      <w:r w:rsidRPr="004F3B21">
        <w:rPr>
          <w:rFonts w:ascii="Times New Roman" w:eastAsia="Times New Roman" w:hAnsi="Times New Roman" w:cs="Times New Roman"/>
          <w:kern w:val="0"/>
          <w:sz w:val="28"/>
          <w:szCs w:val="28"/>
          <w:lang w:eastAsia="ru-RU"/>
          <w14:ligatures w14:val="none"/>
        </w:rPr>
        <w:t xml:space="preserve"> </w:t>
      </w:r>
    </w:p>
    <w:p w14:paraId="063871B2" w14:textId="77777777" w:rsidR="004F3B21" w:rsidRPr="004F3B21" w:rsidRDefault="004F3B21">
      <w:pPr>
        <w:numPr>
          <w:ilvl w:val="0"/>
          <w:numId w:val="44"/>
        </w:numPr>
        <w:shd w:val="clear" w:color="auto" w:fill="FFFFFF"/>
        <w:tabs>
          <w:tab w:val="left" w:pos="993"/>
        </w:tabs>
        <w:spacing w:after="0" w:line="360" w:lineRule="auto"/>
        <w:ind w:left="0" w:firstLine="709"/>
        <w:jc w:val="both"/>
        <w:rPr>
          <w:rFonts w:ascii="Times New Roman" w:eastAsia="Times New Roman" w:hAnsi="Times New Roman" w:cs="Times New Roman"/>
          <w:kern w:val="0"/>
          <w:sz w:val="28"/>
          <w:szCs w:val="28"/>
          <w:lang w:eastAsia="ru-RU"/>
          <w14:ligatures w14:val="none"/>
        </w:rPr>
      </w:pPr>
      <w:r w:rsidRPr="004F3B21">
        <w:rPr>
          <w:rFonts w:ascii="Times New Roman" w:eastAsia="Times New Roman" w:hAnsi="Times New Roman" w:cs="Times New Roman"/>
          <w:kern w:val="0"/>
          <w:sz w:val="28"/>
          <w:szCs w:val="28"/>
          <w:lang w:eastAsia="ru-RU"/>
          <w14:ligatures w14:val="none"/>
        </w:rPr>
        <w:t>ГОСТ Р 59641-2021 «Средства противопожарной защиты зданий и сооружений. Средства первичные пожаротушения. Руководство по размещению, техническому обслуживанию и ремонту. Методы испытаний на работоспособность». Устанавливает нормы и правила размещения, эксплуатации, технического обслуживания и ремонта огнетушителей, а также методы испытаний на работоспособность.</w:t>
      </w:r>
    </w:p>
    <w:p w14:paraId="79C76EE5" w14:textId="25F27F01" w:rsidR="001E53B5" w:rsidRDefault="001E53B5" w:rsidP="00000A98">
      <w:pPr>
        <w:spacing w:after="0" w:line="360" w:lineRule="auto"/>
        <w:ind w:firstLine="709"/>
        <w:jc w:val="both"/>
        <w:rPr>
          <w:rFonts w:ascii="Times New Roman" w:hAnsi="Times New Roman" w:cs="Times New Roman"/>
          <w:kern w:val="0"/>
          <w:sz w:val="28"/>
          <w:szCs w:val="28"/>
        </w:rPr>
      </w:pPr>
      <w:r>
        <w:rPr>
          <w:rFonts w:ascii="Times New Roman" w:eastAsia="Times New Roman" w:hAnsi="Times New Roman" w:cs="Times New Roman"/>
          <w:kern w:val="0"/>
          <w:sz w:val="28"/>
          <w:szCs w:val="28"/>
          <w:lang w:eastAsia="ru-RU"/>
          <w14:ligatures w14:val="none"/>
        </w:rPr>
        <w:lastRenderedPageBreak/>
        <w:t>Глава 19 п</w:t>
      </w:r>
      <w:r w:rsidRPr="004F3B21">
        <w:rPr>
          <w:rFonts w:ascii="Times New Roman" w:eastAsia="Times New Roman" w:hAnsi="Times New Roman" w:cs="Times New Roman"/>
          <w:kern w:val="0"/>
          <w:sz w:val="28"/>
          <w:szCs w:val="28"/>
          <w:lang w:eastAsia="ru-RU"/>
          <w14:ligatures w14:val="none"/>
        </w:rPr>
        <w:t>остановлени</w:t>
      </w:r>
      <w:r>
        <w:rPr>
          <w:rFonts w:ascii="Times New Roman" w:eastAsia="Times New Roman" w:hAnsi="Times New Roman" w:cs="Times New Roman"/>
          <w:kern w:val="0"/>
          <w:sz w:val="28"/>
          <w:szCs w:val="28"/>
          <w:lang w:eastAsia="ru-RU"/>
          <w14:ligatures w14:val="none"/>
        </w:rPr>
        <w:t>я</w:t>
      </w:r>
      <w:r w:rsidRPr="004F3B21">
        <w:rPr>
          <w:rFonts w:ascii="Times New Roman" w:eastAsia="Times New Roman" w:hAnsi="Times New Roman" w:cs="Times New Roman"/>
          <w:kern w:val="0"/>
          <w:sz w:val="28"/>
          <w:szCs w:val="28"/>
          <w:lang w:eastAsia="ru-RU"/>
          <w14:ligatures w14:val="none"/>
        </w:rPr>
        <w:t xml:space="preserve"> Правительства РФ от 16 сентября 2020 г. №1479 «Об утверждении Правил противопожарного режима в Российской Федерации»</w:t>
      </w:r>
      <w:r>
        <w:rPr>
          <w:rFonts w:ascii="Times New Roman" w:eastAsia="Times New Roman" w:hAnsi="Times New Roman" w:cs="Times New Roman"/>
          <w:kern w:val="0"/>
          <w:sz w:val="28"/>
          <w:szCs w:val="28"/>
          <w:lang w:eastAsia="ru-RU"/>
          <w14:ligatures w14:val="none"/>
        </w:rPr>
        <w:t xml:space="preserve"> раскрывает требования к о</w:t>
      </w:r>
      <w:r w:rsidRPr="001E53B5">
        <w:rPr>
          <w:rFonts w:ascii="Times New Roman" w:eastAsia="Times New Roman" w:hAnsi="Times New Roman" w:cs="Times New Roman"/>
          <w:kern w:val="0"/>
          <w:sz w:val="28"/>
          <w:szCs w:val="28"/>
          <w:lang w:eastAsia="ru-RU"/>
          <w14:ligatures w14:val="none"/>
        </w:rPr>
        <w:t>беспечению объектов защиты первичными средствами пожаротушения</w:t>
      </w:r>
      <w:r>
        <w:rPr>
          <w:rFonts w:ascii="Times New Roman" w:eastAsia="Times New Roman" w:hAnsi="Times New Roman" w:cs="Times New Roman"/>
          <w:kern w:val="0"/>
          <w:sz w:val="28"/>
          <w:szCs w:val="28"/>
          <w:lang w:eastAsia="ru-RU"/>
          <w14:ligatures w14:val="none"/>
        </w:rPr>
        <w:t xml:space="preserve">. </w:t>
      </w:r>
      <w:r>
        <w:rPr>
          <w:rFonts w:ascii="Times New Roman" w:hAnsi="Times New Roman" w:cs="Times New Roman"/>
          <w:kern w:val="0"/>
          <w:sz w:val="28"/>
          <w:szCs w:val="28"/>
        </w:rPr>
        <w:t>При определении видов и количества первичных средств пожаротушения следует учитывать физико-химические и пожароопасные свойства горючих веществ, их взаимодействие с огнетушащими веществами, а также площадь помещений, открытых площадок и установок.</w:t>
      </w:r>
    </w:p>
    <w:p w14:paraId="72F64FEF" w14:textId="25F7DE6E" w:rsidR="001E53B5" w:rsidRDefault="001E53B5" w:rsidP="00000A98">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Комплектование технологического оборудования огнетушителями осуществляется согласно требованиям технических условий (паспортов) на это оборудование.</w:t>
      </w:r>
    </w:p>
    <w:p w14:paraId="6E6570B1" w14:textId="21035E71" w:rsidR="001E53B5" w:rsidRDefault="001E53B5" w:rsidP="00000A98">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Выбор типа и расчет необходимого количества огнетушителей на объекте защиты (в помещении) осуществляется в зависимости от огнетушащей способности огнетушителя, категорий помещений по пожарной и взрывопожарной опасности, а также класса пожара. Таблицы 1 и 2.</w:t>
      </w:r>
    </w:p>
    <w:p w14:paraId="44A133A8" w14:textId="77777777" w:rsidR="001E53B5" w:rsidRDefault="001E53B5" w:rsidP="00000A98">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Для тушения пожаров различных классов порошковые огнетушители должны иметь соответствующие заряды:</w:t>
      </w:r>
    </w:p>
    <w:p w14:paraId="77478985" w14:textId="77777777" w:rsidR="001E53B5" w:rsidRPr="00C239D6" w:rsidRDefault="001E53B5">
      <w:pPr>
        <w:pStyle w:val="a7"/>
        <w:numPr>
          <w:ilvl w:val="0"/>
          <w:numId w:val="53"/>
        </w:numPr>
        <w:autoSpaceDE w:val="0"/>
        <w:autoSpaceDN w:val="0"/>
        <w:adjustRightInd w:val="0"/>
        <w:spacing w:after="0" w:line="360" w:lineRule="auto"/>
        <w:ind w:left="1276" w:hanging="436"/>
        <w:jc w:val="both"/>
        <w:rPr>
          <w:rFonts w:ascii="Times New Roman" w:hAnsi="Times New Roman" w:cs="Times New Roman"/>
          <w:kern w:val="0"/>
          <w:sz w:val="28"/>
          <w:szCs w:val="28"/>
        </w:rPr>
      </w:pPr>
      <w:r w:rsidRPr="00C239D6">
        <w:rPr>
          <w:rFonts w:ascii="Times New Roman" w:hAnsi="Times New Roman" w:cs="Times New Roman"/>
          <w:kern w:val="0"/>
          <w:sz w:val="28"/>
          <w:szCs w:val="28"/>
        </w:rPr>
        <w:t>для пожаров класса A - порошок ABCE;</w:t>
      </w:r>
    </w:p>
    <w:p w14:paraId="0E73BD30" w14:textId="77777777" w:rsidR="001E53B5" w:rsidRPr="00C239D6" w:rsidRDefault="001E53B5">
      <w:pPr>
        <w:pStyle w:val="a7"/>
        <w:numPr>
          <w:ilvl w:val="0"/>
          <w:numId w:val="53"/>
        </w:numPr>
        <w:autoSpaceDE w:val="0"/>
        <w:autoSpaceDN w:val="0"/>
        <w:adjustRightInd w:val="0"/>
        <w:spacing w:after="0" w:line="360" w:lineRule="auto"/>
        <w:ind w:left="1276" w:hanging="436"/>
        <w:jc w:val="both"/>
        <w:rPr>
          <w:rFonts w:ascii="Times New Roman" w:hAnsi="Times New Roman" w:cs="Times New Roman"/>
          <w:kern w:val="0"/>
          <w:sz w:val="28"/>
          <w:szCs w:val="28"/>
        </w:rPr>
      </w:pPr>
      <w:r w:rsidRPr="00C239D6">
        <w:rPr>
          <w:rFonts w:ascii="Times New Roman" w:hAnsi="Times New Roman" w:cs="Times New Roman"/>
          <w:kern w:val="0"/>
          <w:sz w:val="28"/>
          <w:szCs w:val="28"/>
        </w:rPr>
        <w:t>для пожаров классов B, C, E - порошок BCE или ABCE;</w:t>
      </w:r>
    </w:p>
    <w:p w14:paraId="092D964F" w14:textId="77777777" w:rsidR="001E53B5" w:rsidRPr="00C239D6" w:rsidRDefault="001E53B5">
      <w:pPr>
        <w:pStyle w:val="a7"/>
        <w:numPr>
          <w:ilvl w:val="0"/>
          <w:numId w:val="53"/>
        </w:numPr>
        <w:autoSpaceDE w:val="0"/>
        <w:autoSpaceDN w:val="0"/>
        <w:adjustRightInd w:val="0"/>
        <w:spacing w:after="0" w:line="360" w:lineRule="auto"/>
        <w:ind w:left="1276" w:hanging="436"/>
        <w:jc w:val="both"/>
        <w:rPr>
          <w:rFonts w:ascii="Times New Roman" w:hAnsi="Times New Roman" w:cs="Times New Roman"/>
          <w:kern w:val="0"/>
          <w:sz w:val="28"/>
          <w:szCs w:val="28"/>
        </w:rPr>
      </w:pPr>
      <w:r w:rsidRPr="00C239D6">
        <w:rPr>
          <w:rFonts w:ascii="Times New Roman" w:hAnsi="Times New Roman" w:cs="Times New Roman"/>
          <w:kern w:val="0"/>
          <w:sz w:val="28"/>
          <w:szCs w:val="28"/>
        </w:rPr>
        <w:t>для пожаров класса D - порошок D.</w:t>
      </w:r>
    </w:p>
    <w:p w14:paraId="34EC0D32" w14:textId="77777777" w:rsidR="001E53B5" w:rsidRDefault="001E53B5" w:rsidP="001E53B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Выбор огнетушителя (передвижной или переносной) обусловлен размерами возможных очагов пожара.</w:t>
      </w:r>
    </w:p>
    <w:p w14:paraId="5EC30F5A" w14:textId="5329FEAF" w:rsidR="001E53B5" w:rsidRDefault="001E53B5" w:rsidP="001E53B5">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Допускается использовать огнетушители более высокого ранга, чем предусмотрено табл. 1 и 2.</w:t>
      </w:r>
    </w:p>
    <w:p w14:paraId="3D076D36" w14:textId="77777777" w:rsidR="00C239D6" w:rsidRDefault="00C239D6" w:rsidP="001E53B5">
      <w:pPr>
        <w:autoSpaceDE w:val="0"/>
        <w:autoSpaceDN w:val="0"/>
        <w:adjustRightInd w:val="0"/>
        <w:spacing w:after="0" w:line="360" w:lineRule="auto"/>
        <w:ind w:firstLine="709"/>
        <w:jc w:val="right"/>
        <w:rPr>
          <w:rFonts w:ascii="Times New Roman" w:hAnsi="Times New Roman" w:cs="Times New Roman"/>
          <w:kern w:val="0"/>
          <w:sz w:val="28"/>
          <w:szCs w:val="28"/>
        </w:rPr>
      </w:pPr>
    </w:p>
    <w:p w14:paraId="43F07D27" w14:textId="77777777" w:rsidR="00C239D6" w:rsidRDefault="00C239D6" w:rsidP="001E53B5">
      <w:pPr>
        <w:autoSpaceDE w:val="0"/>
        <w:autoSpaceDN w:val="0"/>
        <w:adjustRightInd w:val="0"/>
        <w:spacing w:after="0" w:line="360" w:lineRule="auto"/>
        <w:ind w:firstLine="709"/>
        <w:jc w:val="right"/>
        <w:rPr>
          <w:rFonts w:ascii="Times New Roman" w:hAnsi="Times New Roman" w:cs="Times New Roman"/>
          <w:kern w:val="0"/>
          <w:sz w:val="28"/>
          <w:szCs w:val="28"/>
        </w:rPr>
      </w:pPr>
    </w:p>
    <w:p w14:paraId="608F742E" w14:textId="77777777" w:rsidR="00C239D6" w:rsidRDefault="00C239D6" w:rsidP="001E53B5">
      <w:pPr>
        <w:autoSpaceDE w:val="0"/>
        <w:autoSpaceDN w:val="0"/>
        <w:adjustRightInd w:val="0"/>
        <w:spacing w:after="0" w:line="360" w:lineRule="auto"/>
        <w:ind w:firstLine="709"/>
        <w:jc w:val="right"/>
        <w:rPr>
          <w:rFonts w:ascii="Times New Roman" w:hAnsi="Times New Roman" w:cs="Times New Roman"/>
          <w:kern w:val="0"/>
          <w:sz w:val="28"/>
          <w:szCs w:val="28"/>
        </w:rPr>
      </w:pPr>
    </w:p>
    <w:p w14:paraId="25074A0D" w14:textId="77777777" w:rsidR="00C239D6" w:rsidRDefault="00C239D6" w:rsidP="001E53B5">
      <w:pPr>
        <w:autoSpaceDE w:val="0"/>
        <w:autoSpaceDN w:val="0"/>
        <w:adjustRightInd w:val="0"/>
        <w:spacing w:after="0" w:line="360" w:lineRule="auto"/>
        <w:ind w:firstLine="709"/>
        <w:jc w:val="right"/>
        <w:rPr>
          <w:rFonts w:ascii="Times New Roman" w:hAnsi="Times New Roman" w:cs="Times New Roman"/>
          <w:kern w:val="0"/>
          <w:sz w:val="28"/>
          <w:szCs w:val="28"/>
        </w:rPr>
      </w:pPr>
    </w:p>
    <w:p w14:paraId="49FDB4D1" w14:textId="77777777" w:rsidR="00C239D6" w:rsidRDefault="00C239D6" w:rsidP="001E53B5">
      <w:pPr>
        <w:autoSpaceDE w:val="0"/>
        <w:autoSpaceDN w:val="0"/>
        <w:adjustRightInd w:val="0"/>
        <w:spacing w:after="0" w:line="360" w:lineRule="auto"/>
        <w:ind w:firstLine="709"/>
        <w:jc w:val="right"/>
        <w:rPr>
          <w:rFonts w:ascii="Times New Roman" w:hAnsi="Times New Roman" w:cs="Times New Roman"/>
          <w:kern w:val="0"/>
          <w:sz w:val="28"/>
          <w:szCs w:val="28"/>
        </w:rPr>
      </w:pPr>
    </w:p>
    <w:p w14:paraId="3874FD7B" w14:textId="77777777" w:rsidR="00C239D6" w:rsidRDefault="00C239D6" w:rsidP="001E53B5">
      <w:pPr>
        <w:autoSpaceDE w:val="0"/>
        <w:autoSpaceDN w:val="0"/>
        <w:adjustRightInd w:val="0"/>
        <w:spacing w:after="0" w:line="360" w:lineRule="auto"/>
        <w:ind w:firstLine="709"/>
        <w:jc w:val="right"/>
        <w:rPr>
          <w:rFonts w:ascii="Times New Roman" w:hAnsi="Times New Roman" w:cs="Times New Roman"/>
          <w:kern w:val="0"/>
          <w:sz w:val="28"/>
          <w:szCs w:val="28"/>
        </w:rPr>
      </w:pPr>
    </w:p>
    <w:p w14:paraId="175F1DFD" w14:textId="250E80EE" w:rsidR="001E53B5" w:rsidRDefault="001E53B5" w:rsidP="001E53B5">
      <w:pPr>
        <w:autoSpaceDE w:val="0"/>
        <w:autoSpaceDN w:val="0"/>
        <w:adjustRightInd w:val="0"/>
        <w:spacing w:after="0" w:line="360" w:lineRule="auto"/>
        <w:ind w:firstLine="709"/>
        <w:jc w:val="right"/>
        <w:rPr>
          <w:rFonts w:ascii="Times New Roman" w:hAnsi="Times New Roman" w:cs="Times New Roman"/>
          <w:kern w:val="0"/>
          <w:sz w:val="28"/>
          <w:szCs w:val="28"/>
        </w:rPr>
      </w:pPr>
      <w:r>
        <w:rPr>
          <w:rFonts w:ascii="Times New Roman" w:hAnsi="Times New Roman" w:cs="Times New Roman"/>
          <w:kern w:val="0"/>
          <w:sz w:val="28"/>
          <w:szCs w:val="28"/>
        </w:rPr>
        <w:lastRenderedPageBreak/>
        <w:t>Таблица 1</w:t>
      </w:r>
    </w:p>
    <w:p w14:paraId="114D2249" w14:textId="2552F579" w:rsidR="00C239D6" w:rsidRDefault="00C239D6" w:rsidP="001E53B5">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Нормы обеспечения переносными огнетушителями объектов защиты в зависимости от их категорий по пожарной и взрывопожарной опасности и класса пожара (за исключением</w:t>
      </w:r>
      <w:r w:rsidR="00B105BA">
        <w:rPr>
          <w:rFonts w:ascii="Times New Roman" w:hAnsi="Times New Roman" w:cs="Times New Roman"/>
          <w:kern w:val="0"/>
          <w:sz w:val="28"/>
          <w:szCs w:val="28"/>
        </w:rPr>
        <w:t xml:space="preserve"> автозаправочных станций)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56"/>
        <w:gridCol w:w="2064"/>
        <w:gridCol w:w="3510"/>
      </w:tblGrid>
      <w:tr w:rsidR="001E53B5" w14:paraId="745A2E36" w14:textId="77777777" w:rsidTr="009C61E7">
        <w:tc>
          <w:tcPr>
            <w:tcW w:w="3456" w:type="dxa"/>
          </w:tcPr>
          <w:p w14:paraId="3271F11C" w14:textId="46693AD1" w:rsidR="001E53B5" w:rsidRDefault="001E53B5">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Категория помещения по пожарной и взрывопожарной опасности</w:t>
            </w:r>
          </w:p>
        </w:tc>
        <w:tc>
          <w:tcPr>
            <w:tcW w:w="2064" w:type="dxa"/>
          </w:tcPr>
          <w:p w14:paraId="583B9856" w14:textId="77777777" w:rsidR="001E53B5" w:rsidRDefault="001E53B5">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Класс пожара</w:t>
            </w:r>
          </w:p>
        </w:tc>
        <w:tc>
          <w:tcPr>
            <w:tcW w:w="3510" w:type="dxa"/>
          </w:tcPr>
          <w:p w14:paraId="014FFAEE" w14:textId="77777777" w:rsidR="001E53B5" w:rsidRDefault="001E53B5">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Огнетушители с рангом тушения модельного очага</w:t>
            </w:r>
          </w:p>
        </w:tc>
      </w:tr>
      <w:tr w:rsidR="001E53B5" w14:paraId="096DC534" w14:textId="77777777" w:rsidTr="009C61E7">
        <w:tc>
          <w:tcPr>
            <w:tcW w:w="3456" w:type="dxa"/>
            <w:vAlign w:val="bottom"/>
          </w:tcPr>
          <w:p w14:paraId="42ABBED6" w14:textId="77777777" w:rsidR="001E53B5" w:rsidRDefault="001E53B5">
            <w:pPr>
              <w:autoSpaceDE w:val="0"/>
              <w:autoSpaceDN w:val="0"/>
              <w:adjustRightInd w:val="0"/>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А, Б, В1 - В4</w:t>
            </w:r>
          </w:p>
        </w:tc>
        <w:tc>
          <w:tcPr>
            <w:tcW w:w="2064" w:type="dxa"/>
            <w:vAlign w:val="bottom"/>
          </w:tcPr>
          <w:p w14:paraId="51C4E870" w14:textId="77777777" w:rsidR="001E53B5" w:rsidRDefault="001E53B5">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A</w:t>
            </w:r>
          </w:p>
        </w:tc>
        <w:tc>
          <w:tcPr>
            <w:tcW w:w="3510" w:type="dxa"/>
            <w:vAlign w:val="bottom"/>
          </w:tcPr>
          <w:p w14:paraId="0A160295" w14:textId="77777777" w:rsidR="001E53B5" w:rsidRDefault="001E53B5">
            <w:pPr>
              <w:autoSpaceDE w:val="0"/>
              <w:autoSpaceDN w:val="0"/>
              <w:adjustRightInd w:val="0"/>
              <w:spacing w:after="0" w:line="240" w:lineRule="auto"/>
              <w:jc w:val="both"/>
              <w:rPr>
                <w:rFonts w:ascii="Times New Roman" w:hAnsi="Times New Roman" w:cs="Times New Roman"/>
                <w:kern w:val="0"/>
                <w:sz w:val="28"/>
                <w:szCs w:val="28"/>
              </w:rPr>
            </w:pPr>
            <w:r>
              <w:rPr>
                <w:rFonts w:ascii="Times New Roman" w:hAnsi="Times New Roman" w:cs="Times New Roman"/>
                <w:kern w:val="0"/>
                <w:sz w:val="28"/>
                <w:szCs w:val="28"/>
              </w:rPr>
              <w:t>3A</w:t>
            </w:r>
          </w:p>
        </w:tc>
      </w:tr>
      <w:tr w:rsidR="001E53B5" w14:paraId="42DD1CF4" w14:textId="77777777" w:rsidTr="009C61E7">
        <w:tc>
          <w:tcPr>
            <w:tcW w:w="3456" w:type="dxa"/>
          </w:tcPr>
          <w:p w14:paraId="533322C6" w14:textId="77777777" w:rsidR="001E53B5" w:rsidRDefault="001E53B5">
            <w:pPr>
              <w:autoSpaceDE w:val="0"/>
              <w:autoSpaceDN w:val="0"/>
              <w:adjustRightInd w:val="0"/>
              <w:spacing w:after="0" w:line="240" w:lineRule="auto"/>
              <w:outlineLvl w:val="0"/>
              <w:rPr>
                <w:rFonts w:ascii="Times New Roman" w:hAnsi="Times New Roman" w:cs="Times New Roman"/>
                <w:kern w:val="0"/>
                <w:sz w:val="28"/>
                <w:szCs w:val="28"/>
              </w:rPr>
            </w:pPr>
          </w:p>
        </w:tc>
        <w:tc>
          <w:tcPr>
            <w:tcW w:w="2064" w:type="dxa"/>
            <w:vAlign w:val="bottom"/>
          </w:tcPr>
          <w:p w14:paraId="6BC9D953" w14:textId="77777777" w:rsidR="001E53B5" w:rsidRDefault="001E53B5">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B</w:t>
            </w:r>
          </w:p>
        </w:tc>
        <w:tc>
          <w:tcPr>
            <w:tcW w:w="3510" w:type="dxa"/>
            <w:vAlign w:val="bottom"/>
          </w:tcPr>
          <w:p w14:paraId="39A3255C" w14:textId="77777777" w:rsidR="001E53B5" w:rsidRDefault="001E53B5">
            <w:pPr>
              <w:autoSpaceDE w:val="0"/>
              <w:autoSpaceDN w:val="0"/>
              <w:adjustRightInd w:val="0"/>
              <w:spacing w:after="0" w:line="240" w:lineRule="auto"/>
              <w:jc w:val="both"/>
              <w:rPr>
                <w:rFonts w:ascii="Times New Roman" w:hAnsi="Times New Roman" w:cs="Times New Roman"/>
                <w:kern w:val="0"/>
                <w:sz w:val="28"/>
                <w:szCs w:val="28"/>
              </w:rPr>
            </w:pPr>
            <w:r>
              <w:rPr>
                <w:rFonts w:ascii="Times New Roman" w:hAnsi="Times New Roman" w:cs="Times New Roman"/>
                <w:kern w:val="0"/>
                <w:sz w:val="28"/>
                <w:szCs w:val="28"/>
              </w:rPr>
              <w:t>70B</w:t>
            </w:r>
          </w:p>
        </w:tc>
      </w:tr>
      <w:tr w:rsidR="001E53B5" w14:paraId="1CBA6534" w14:textId="77777777" w:rsidTr="009C61E7">
        <w:tc>
          <w:tcPr>
            <w:tcW w:w="3456" w:type="dxa"/>
          </w:tcPr>
          <w:p w14:paraId="37AC9103" w14:textId="77777777" w:rsidR="001E53B5" w:rsidRDefault="001E53B5">
            <w:pPr>
              <w:autoSpaceDE w:val="0"/>
              <w:autoSpaceDN w:val="0"/>
              <w:adjustRightInd w:val="0"/>
              <w:spacing w:after="0" w:line="240" w:lineRule="auto"/>
              <w:rPr>
                <w:rFonts w:ascii="Times New Roman" w:hAnsi="Times New Roman" w:cs="Times New Roman"/>
                <w:kern w:val="0"/>
                <w:sz w:val="28"/>
                <w:szCs w:val="28"/>
              </w:rPr>
            </w:pPr>
          </w:p>
        </w:tc>
        <w:tc>
          <w:tcPr>
            <w:tcW w:w="2064" w:type="dxa"/>
            <w:vAlign w:val="bottom"/>
          </w:tcPr>
          <w:p w14:paraId="7243E7CB" w14:textId="77777777" w:rsidR="001E53B5" w:rsidRDefault="001E53B5">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C</w:t>
            </w:r>
          </w:p>
        </w:tc>
        <w:tc>
          <w:tcPr>
            <w:tcW w:w="3510" w:type="dxa"/>
            <w:vAlign w:val="bottom"/>
          </w:tcPr>
          <w:p w14:paraId="3220506E" w14:textId="77777777" w:rsidR="001E53B5" w:rsidRDefault="001E53B5">
            <w:pPr>
              <w:autoSpaceDE w:val="0"/>
              <w:autoSpaceDN w:val="0"/>
              <w:adjustRightInd w:val="0"/>
              <w:spacing w:after="0" w:line="240" w:lineRule="auto"/>
              <w:jc w:val="both"/>
              <w:rPr>
                <w:rFonts w:ascii="Times New Roman" w:hAnsi="Times New Roman" w:cs="Times New Roman"/>
                <w:kern w:val="0"/>
                <w:sz w:val="28"/>
                <w:szCs w:val="28"/>
              </w:rPr>
            </w:pPr>
            <w:r>
              <w:rPr>
                <w:rFonts w:ascii="Times New Roman" w:hAnsi="Times New Roman" w:cs="Times New Roman"/>
                <w:kern w:val="0"/>
                <w:sz w:val="28"/>
                <w:szCs w:val="28"/>
              </w:rPr>
              <w:t>3A, 70B, C или 70B, C</w:t>
            </w:r>
          </w:p>
        </w:tc>
      </w:tr>
      <w:tr w:rsidR="001E53B5" w14:paraId="36902B1C" w14:textId="77777777" w:rsidTr="009C61E7">
        <w:tc>
          <w:tcPr>
            <w:tcW w:w="3456" w:type="dxa"/>
          </w:tcPr>
          <w:p w14:paraId="35C93C2E" w14:textId="77777777" w:rsidR="001E53B5" w:rsidRDefault="001E53B5">
            <w:pPr>
              <w:autoSpaceDE w:val="0"/>
              <w:autoSpaceDN w:val="0"/>
              <w:adjustRightInd w:val="0"/>
              <w:spacing w:after="0" w:line="240" w:lineRule="auto"/>
              <w:rPr>
                <w:rFonts w:ascii="Times New Roman" w:hAnsi="Times New Roman" w:cs="Times New Roman"/>
                <w:kern w:val="0"/>
                <w:sz w:val="28"/>
                <w:szCs w:val="28"/>
              </w:rPr>
            </w:pPr>
          </w:p>
        </w:tc>
        <w:tc>
          <w:tcPr>
            <w:tcW w:w="2064" w:type="dxa"/>
          </w:tcPr>
          <w:p w14:paraId="041684B6" w14:textId="77777777" w:rsidR="001E53B5" w:rsidRDefault="001E53B5">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D</w:t>
            </w:r>
          </w:p>
        </w:tc>
        <w:tc>
          <w:tcPr>
            <w:tcW w:w="3510" w:type="dxa"/>
          </w:tcPr>
          <w:p w14:paraId="6EEDDEFB" w14:textId="77777777" w:rsidR="001E53B5" w:rsidRDefault="001E53B5">
            <w:pPr>
              <w:autoSpaceDE w:val="0"/>
              <w:autoSpaceDN w:val="0"/>
              <w:adjustRightInd w:val="0"/>
              <w:spacing w:after="0" w:line="240" w:lineRule="auto"/>
              <w:jc w:val="both"/>
              <w:rPr>
                <w:rFonts w:ascii="Times New Roman" w:hAnsi="Times New Roman" w:cs="Times New Roman"/>
                <w:kern w:val="0"/>
                <w:sz w:val="28"/>
                <w:szCs w:val="28"/>
              </w:rPr>
            </w:pPr>
            <w:r>
              <w:rPr>
                <w:rFonts w:ascii="Times New Roman" w:hAnsi="Times New Roman" w:cs="Times New Roman"/>
                <w:kern w:val="0"/>
                <w:sz w:val="28"/>
                <w:szCs w:val="28"/>
              </w:rPr>
              <w:t>D</w:t>
            </w:r>
          </w:p>
        </w:tc>
      </w:tr>
      <w:tr w:rsidR="001E53B5" w:rsidRPr="00C239D6" w14:paraId="3CD3E42C" w14:textId="77777777" w:rsidTr="009C61E7">
        <w:tc>
          <w:tcPr>
            <w:tcW w:w="3456" w:type="dxa"/>
          </w:tcPr>
          <w:p w14:paraId="53D2A89D" w14:textId="77777777" w:rsidR="001E53B5" w:rsidRDefault="001E53B5">
            <w:pPr>
              <w:autoSpaceDE w:val="0"/>
              <w:autoSpaceDN w:val="0"/>
              <w:adjustRightInd w:val="0"/>
              <w:spacing w:after="0" w:line="240" w:lineRule="auto"/>
              <w:rPr>
                <w:rFonts w:ascii="Times New Roman" w:hAnsi="Times New Roman" w:cs="Times New Roman"/>
                <w:kern w:val="0"/>
                <w:sz w:val="28"/>
                <w:szCs w:val="28"/>
              </w:rPr>
            </w:pPr>
          </w:p>
        </w:tc>
        <w:tc>
          <w:tcPr>
            <w:tcW w:w="2064" w:type="dxa"/>
          </w:tcPr>
          <w:p w14:paraId="539B67E6" w14:textId="77777777" w:rsidR="001E53B5" w:rsidRDefault="001E53B5">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E</w:t>
            </w:r>
          </w:p>
        </w:tc>
        <w:tc>
          <w:tcPr>
            <w:tcW w:w="3510" w:type="dxa"/>
          </w:tcPr>
          <w:p w14:paraId="0BEDCCBB" w14:textId="77777777" w:rsidR="001E53B5" w:rsidRPr="001E53B5" w:rsidRDefault="001E53B5">
            <w:pPr>
              <w:autoSpaceDE w:val="0"/>
              <w:autoSpaceDN w:val="0"/>
              <w:adjustRightInd w:val="0"/>
              <w:spacing w:after="0" w:line="240" w:lineRule="auto"/>
              <w:jc w:val="both"/>
              <w:rPr>
                <w:rFonts w:ascii="Times New Roman" w:hAnsi="Times New Roman" w:cs="Times New Roman"/>
                <w:kern w:val="0"/>
                <w:sz w:val="28"/>
                <w:szCs w:val="28"/>
                <w:lang w:val="en-US"/>
              </w:rPr>
            </w:pPr>
            <w:r w:rsidRPr="001E53B5">
              <w:rPr>
                <w:rFonts w:ascii="Times New Roman" w:hAnsi="Times New Roman" w:cs="Times New Roman"/>
                <w:kern w:val="0"/>
                <w:sz w:val="28"/>
                <w:szCs w:val="28"/>
                <w:lang w:val="en-US"/>
              </w:rPr>
              <w:t xml:space="preserve">55B, C, E </w:t>
            </w:r>
            <w:r>
              <w:rPr>
                <w:rFonts w:ascii="Times New Roman" w:hAnsi="Times New Roman" w:cs="Times New Roman"/>
                <w:kern w:val="0"/>
                <w:sz w:val="28"/>
                <w:szCs w:val="28"/>
              </w:rPr>
              <w:t>или</w:t>
            </w:r>
            <w:r w:rsidRPr="001E53B5">
              <w:rPr>
                <w:rFonts w:ascii="Times New Roman" w:hAnsi="Times New Roman" w:cs="Times New Roman"/>
                <w:kern w:val="0"/>
                <w:sz w:val="28"/>
                <w:szCs w:val="28"/>
                <w:lang w:val="en-US"/>
              </w:rPr>
              <w:t xml:space="preserve"> 2A, 55B, C, E</w:t>
            </w:r>
          </w:p>
        </w:tc>
      </w:tr>
      <w:tr w:rsidR="001E53B5" w14:paraId="5788841D" w14:textId="77777777" w:rsidTr="009C61E7">
        <w:tc>
          <w:tcPr>
            <w:tcW w:w="3456" w:type="dxa"/>
            <w:vAlign w:val="bottom"/>
          </w:tcPr>
          <w:p w14:paraId="27E53557" w14:textId="77777777" w:rsidR="001E53B5" w:rsidRDefault="001E53B5">
            <w:pPr>
              <w:autoSpaceDE w:val="0"/>
              <w:autoSpaceDN w:val="0"/>
              <w:adjustRightInd w:val="0"/>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Г, Д</w:t>
            </w:r>
          </w:p>
        </w:tc>
        <w:tc>
          <w:tcPr>
            <w:tcW w:w="2064" w:type="dxa"/>
            <w:vAlign w:val="bottom"/>
          </w:tcPr>
          <w:p w14:paraId="1F3C1DC7" w14:textId="77777777" w:rsidR="001E53B5" w:rsidRDefault="001E53B5">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A</w:t>
            </w:r>
          </w:p>
        </w:tc>
        <w:tc>
          <w:tcPr>
            <w:tcW w:w="3510" w:type="dxa"/>
            <w:vAlign w:val="bottom"/>
          </w:tcPr>
          <w:p w14:paraId="604F2698" w14:textId="77777777" w:rsidR="001E53B5" w:rsidRDefault="001E53B5">
            <w:pPr>
              <w:autoSpaceDE w:val="0"/>
              <w:autoSpaceDN w:val="0"/>
              <w:adjustRightInd w:val="0"/>
              <w:spacing w:after="0" w:line="240" w:lineRule="auto"/>
              <w:jc w:val="both"/>
              <w:rPr>
                <w:rFonts w:ascii="Times New Roman" w:hAnsi="Times New Roman" w:cs="Times New Roman"/>
                <w:kern w:val="0"/>
                <w:sz w:val="28"/>
                <w:szCs w:val="28"/>
              </w:rPr>
            </w:pPr>
            <w:r>
              <w:rPr>
                <w:rFonts w:ascii="Times New Roman" w:hAnsi="Times New Roman" w:cs="Times New Roman"/>
                <w:kern w:val="0"/>
                <w:sz w:val="28"/>
                <w:szCs w:val="28"/>
              </w:rPr>
              <w:t>2A</w:t>
            </w:r>
          </w:p>
        </w:tc>
      </w:tr>
      <w:tr w:rsidR="001E53B5" w14:paraId="135269B6" w14:textId="77777777" w:rsidTr="009C61E7">
        <w:tc>
          <w:tcPr>
            <w:tcW w:w="3456" w:type="dxa"/>
          </w:tcPr>
          <w:p w14:paraId="2B411FC8" w14:textId="77777777" w:rsidR="001E53B5" w:rsidRDefault="001E53B5">
            <w:pPr>
              <w:autoSpaceDE w:val="0"/>
              <w:autoSpaceDN w:val="0"/>
              <w:adjustRightInd w:val="0"/>
              <w:spacing w:after="0" w:line="240" w:lineRule="auto"/>
              <w:rPr>
                <w:rFonts w:ascii="Times New Roman" w:hAnsi="Times New Roman" w:cs="Times New Roman"/>
                <w:kern w:val="0"/>
                <w:sz w:val="28"/>
                <w:szCs w:val="28"/>
              </w:rPr>
            </w:pPr>
          </w:p>
        </w:tc>
        <w:tc>
          <w:tcPr>
            <w:tcW w:w="2064" w:type="dxa"/>
            <w:vAlign w:val="bottom"/>
          </w:tcPr>
          <w:p w14:paraId="7C6D0DED" w14:textId="77777777" w:rsidR="001E53B5" w:rsidRDefault="001E53B5">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B</w:t>
            </w:r>
          </w:p>
        </w:tc>
        <w:tc>
          <w:tcPr>
            <w:tcW w:w="3510" w:type="dxa"/>
            <w:vAlign w:val="bottom"/>
          </w:tcPr>
          <w:p w14:paraId="7EBC27DE" w14:textId="77777777" w:rsidR="001E53B5" w:rsidRDefault="001E53B5">
            <w:pPr>
              <w:autoSpaceDE w:val="0"/>
              <w:autoSpaceDN w:val="0"/>
              <w:adjustRightInd w:val="0"/>
              <w:spacing w:after="0" w:line="240" w:lineRule="auto"/>
              <w:jc w:val="both"/>
              <w:rPr>
                <w:rFonts w:ascii="Times New Roman" w:hAnsi="Times New Roman" w:cs="Times New Roman"/>
                <w:kern w:val="0"/>
                <w:sz w:val="28"/>
                <w:szCs w:val="28"/>
              </w:rPr>
            </w:pPr>
            <w:r>
              <w:rPr>
                <w:rFonts w:ascii="Times New Roman" w:hAnsi="Times New Roman" w:cs="Times New Roman"/>
                <w:kern w:val="0"/>
                <w:sz w:val="28"/>
                <w:szCs w:val="28"/>
              </w:rPr>
              <w:t>55B</w:t>
            </w:r>
          </w:p>
        </w:tc>
      </w:tr>
      <w:tr w:rsidR="001E53B5" w14:paraId="4DA9A99E" w14:textId="77777777" w:rsidTr="009C61E7">
        <w:tc>
          <w:tcPr>
            <w:tcW w:w="3456" w:type="dxa"/>
          </w:tcPr>
          <w:p w14:paraId="5BAE1A8C" w14:textId="77777777" w:rsidR="001E53B5" w:rsidRDefault="001E53B5">
            <w:pPr>
              <w:autoSpaceDE w:val="0"/>
              <w:autoSpaceDN w:val="0"/>
              <w:adjustRightInd w:val="0"/>
              <w:spacing w:after="0" w:line="240" w:lineRule="auto"/>
              <w:rPr>
                <w:rFonts w:ascii="Times New Roman" w:hAnsi="Times New Roman" w:cs="Times New Roman"/>
                <w:kern w:val="0"/>
                <w:sz w:val="28"/>
                <w:szCs w:val="28"/>
              </w:rPr>
            </w:pPr>
          </w:p>
        </w:tc>
        <w:tc>
          <w:tcPr>
            <w:tcW w:w="2064" w:type="dxa"/>
            <w:vAlign w:val="bottom"/>
          </w:tcPr>
          <w:p w14:paraId="413D45E0" w14:textId="77777777" w:rsidR="001E53B5" w:rsidRDefault="001E53B5">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C</w:t>
            </w:r>
          </w:p>
        </w:tc>
        <w:tc>
          <w:tcPr>
            <w:tcW w:w="3510" w:type="dxa"/>
            <w:vAlign w:val="bottom"/>
          </w:tcPr>
          <w:p w14:paraId="66AE741F" w14:textId="77777777" w:rsidR="001E53B5" w:rsidRDefault="001E53B5">
            <w:pPr>
              <w:autoSpaceDE w:val="0"/>
              <w:autoSpaceDN w:val="0"/>
              <w:adjustRightInd w:val="0"/>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2A, 55B, C или 55B, C</w:t>
            </w:r>
          </w:p>
        </w:tc>
      </w:tr>
      <w:tr w:rsidR="001E53B5" w14:paraId="695B297D" w14:textId="77777777" w:rsidTr="009C61E7">
        <w:tc>
          <w:tcPr>
            <w:tcW w:w="3456" w:type="dxa"/>
          </w:tcPr>
          <w:p w14:paraId="00DD02DF" w14:textId="77777777" w:rsidR="001E53B5" w:rsidRDefault="001E53B5">
            <w:pPr>
              <w:autoSpaceDE w:val="0"/>
              <w:autoSpaceDN w:val="0"/>
              <w:adjustRightInd w:val="0"/>
              <w:spacing w:after="0" w:line="240" w:lineRule="auto"/>
              <w:rPr>
                <w:rFonts w:ascii="Times New Roman" w:hAnsi="Times New Roman" w:cs="Times New Roman"/>
                <w:kern w:val="0"/>
                <w:sz w:val="28"/>
                <w:szCs w:val="28"/>
              </w:rPr>
            </w:pPr>
          </w:p>
        </w:tc>
        <w:tc>
          <w:tcPr>
            <w:tcW w:w="2064" w:type="dxa"/>
          </w:tcPr>
          <w:p w14:paraId="39C3CAC7" w14:textId="77777777" w:rsidR="001E53B5" w:rsidRDefault="001E53B5">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D</w:t>
            </w:r>
          </w:p>
        </w:tc>
        <w:tc>
          <w:tcPr>
            <w:tcW w:w="3510" w:type="dxa"/>
          </w:tcPr>
          <w:p w14:paraId="2746FCC0" w14:textId="77777777" w:rsidR="001E53B5" w:rsidRDefault="001E53B5">
            <w:pPr>
              <w:autoSpaceDE w:val="0"/>
              <w:autoSpaceDN w:val="0"/>
              <w:adjustRightInd w:val="0"/>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D</w:t>
            </w:r>
          </w:p>
        </w:tc>
      </w:tr>
      <w:tr w:rsidR="001E53B5" w:rsidRPr="00C239D6" w14:paraId="7F1517A4" w14:textId="77777777" w:rsidTr="009C61E7">
        <w:tc>
          <w:tcPr>
            <w:tcW w:w="3456" w:type="dxa"/>
          </w:tcPr>
          <w:p w14:paraId="69539525" w14:textId="77777777" w:rsidR="001E53B5" w:rsidRDefault="001E53B5">
            <w:pPr>
              <w:autoSpaceDE w:val="0"/>
              <w:autoSpaceDN w:val="0"/>
              <w:adjustRightInd w:val="0"/>
              <w:spacing w:after="0" w:line="240" w:lineRule="auto"/>
              <w:rPr>
                <w:rFonts w:ascii="Times New Roman" w:hAnsi="Times New Roman" w:cs="Times New Roman"/>
                <w:kern w:val="0"/>
                <w:sz w:val="28"/>
                <w:szCs w:val="28"/>
              </w:rPr>
            </w:pPr>
          </w:p>
        </w:tc>
        <w:tc>
          <w:tcPr>
            <w:tcW w:w="2064" w:type="dxa"/>
          </w:tcPr>
          <w:p w14:paraId="468DAC7E" w14:textId="77777777" w:rsidR="001E53B5" w:rsidRDefault="001E53B5">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E</w:t>
            </w:r>
          </w:p>
        </w:tc>
        <w:tc>
          <w:tcPr>
            <w:tcW w:w="3510" w:type="dxa"/>
            <w:vAlign w:val="bottom"/>
          </w:tcPr>
          <w:p w14:paraId="441F47DF" w14:textId="77777777" w:rsidR="001E53B5" w:rsidRPr="001E53B5" w:rsidRDefault="001E53B5">
            <w:pPr>
              <w:autoSpaceDE w:val="0"/>
              <w:autoSpaceDN w:val="0"/>
              <w:adjustRightInd w:val="0"/>
              <w:spacing w:after="0" w:line="240" w:lineRule="auto"/>
              <w:rPr>
                <w:rFonts w:ascii="Times New Roman" w:hAnsi="Times New Roman" w:cs="Times New Roman"/>
                <w:kern w:val="0"/>
                <w:sz w:val="28"/>
                <w:szCs w:val="28"/>
                <w:lang w:val="en-US"/>
              </w:rPr>
            </w:pPr>
            <w:r w:rsidRPr="001E53B5">
              <w:rPr>
                <w:rFonts w:ascii="Times New Roman" w:hAnsi="Times New Roman" w:cs="Times New Roman"/>
                <w:kern w:val="0"/>
                <w:sz w:val="28"/>
                <w:szCs w:val="28"/>
                <w:lang w:val="en-US"/>
              </w:rPr>
              <w:t xml:space="preserve">55B, C, E </w:t>
            </w:r>
            <w:r>
              <w:rPr>
                <w:rFonts w:ascii="Times New Roman" w:hAnsi="Times New Roman" w:cs="Times New Roman"/>
                <w:kern w:val="0"/>
                <w:sz w:val="28"/>
                <w:szCs w:val="28"/>
              </w:rPr>
              <w:t>или</w:t>
            </w:r>
            <w:r w:rsidRPr="001E53B5">
              <w:rPr>
                <w:rFonts w:ascii="Times New Roman" w:hAnsi="Times New Roman" w:cs="Times New Roman"/>
                <w:kern w:val="0"/>
                <w:sz w:val="28"/>
                <w:szCs w:val="28"/>
                <w:lang w:val="en-US"/>
              </w:rPr>
              <w:t xml:space="preserve"> 2A, 55B, C, E</w:t>
            </w:r>
          </w:p>
        </w:tc>
      </w:tr>
      <w:tr w:rsidR="001E53B5" w14:paraId="400B47D5" w14:textId="77777777" w:rsidTr="009C61E7">
        <w:tc>
          <w:tcPr>
            <w:tcW w:w="3456" w:type="dxa"/>
          </w:tcPr>
          <w:p w14:paraId="6738E26A" w14:textId="77777777" w:rsidR="001E53B5" w:rsidRDefault="001E53B5">
            <w:pPr>
              <w:autoSpaceDE w:val="0"/>
              <w:autoSpaceDN w:val="0"/>
              <w:adjustRightInd w:val="0"/>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Общественные здания</w:t>
            </w:r>
          </w:p>
        </w:tc>
        <w:tc>
          <w:tcPr>
            <w:tcW w:w="2064" w:type="dxa"/>
          </w:tcPr>
          <w:p w14:paraId="0C52F5D2" w14:textId="77777777" w:rsidR="001E53B5" w:rsidRDefault="001E53B5">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A</w:t>
            </w:r>
          </w:p>
        </w:tc>
        <w:tc>
          <w:tcPr>
            <w:tcW w:w="3510" w:type="dxa"/>
          </w:tcPr>
          <w:p w14:paraId="65AD2FAF" w14:textId="77777777" w:rsidR="001E53B5" w:rsidRDefault="001E53B5">
            <w:pPr>
              <w:autoSpaceDE w:val="0"/>
              <w:autoSpaceDN w:val="0"/>
              <w:adjustRightInd w:val="0"/>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2A</w:t>
            </w:r>
          </w:p>
        </w:tc>
      </w:tr>
      <w:tr w:rsidR="001E53B5" w14:paraId="645A87CF" w14:textId="77777777" w:rsidTr="009C61E7">
        <w:tc>
          <w:tcPr>
            <w:tcW w:w="3456" w:type="dxa"/>
          </w:tcPr>
          <w:p w14:paraId="0BCF8881" w14:textId="77777777" w:rsidR="001E53B5" w:rsidRDefault="001E53B5">
            <w:pPr>
              <w:autoSpaceDE w:val="0"/>
              <w:autoSpaceDN w:val="0"/>
              <w:adjustRightInd w:val="0"/>
              <w:spacing w:after="0" w:line="240" w:lineRule="auto"/>
              <w:rPr>
                <w:rFonts w:ascii="Times New Roman" w:hAnsi="Times New Roman" w:cs="Times New Roman"/>
                <w:kern w:val="0"/>
                <w:sz w:val="28"/>
                <w:szCs w:val="28"/>
              </w:rPr>
            </w:pPr>
          </w:p>
        </w:tc>
        <w:tc>
          <w:tcPr>
            <w:tcW w:w="2064" w:type="dxa"/>
          </w:tcPr>
          <w:p w14:paraId="33B47356" w14:textId="77777777" w:rsidR="001E53B5" w:rsidRDefault="001E53B5">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B</w:t>
            </w:r>
          </w:p>
        </w:tc>
        <w:tc>
          <w:tcPr>
            <w:tcW w:w="3510" w:type="dxa"/>
          </w:tcPr>
          <w:p w14:paraId="2CB9861B" w14:textId="77777777" w:rsidR="001E53B5" w:rsidRDefault="001E53B5">
            <w:pPr>
              <w:autoSpaceDE w:val="0"/>
              <w:autoSpaceDN w:val="0"/>
              <w:adjustRightInd w:val="0"/>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55B</w:t>
            </w:r>
          </w:p>
        </w:tc>
      </w:tr>
      <w:tr w:rsidR="001E53B5" w14:paraId="4029C48F" w14:textId="77777777" w:rsidTr="009C61E7">
        <w:tc>
          <w:tcPr>
            <w:tcW w:w="3456" w:type="dxa"/>
          </w:tcPr>
          <w:p w14:paraId="0018ED6A" w14:textId="77777777" w:rsidR="001E53B5" w:rsidRDefault="001E53B5">
            <w:pPr>
              <w:autoSpaceDE w:val="0"/>
              <w:autoSpaceDN w:val="0"/>
              <w:adjustRightInd w:val="0"/>
              <w:spacing w:after="0" w:line="240" w:lineRule="auto"/>
              <w:rPr>
                <w:rFonts w:ascii="Times New Roman" w:hAnsi="Times New Roman" w:cs="Times New Roman"/>
                <w:kern w:val="0"/>
                <w:sz w:val="28"/>
                <w:szCs w:val="28"/>
              </w:rPr>
            </w:pPr>
          </w:p>
        </w:tc>
        <w:tc>
          <w:tcPr>
            <w:tcW w:w="2064" w:type="dxa"/>
            <w:vAlign w:val="bottom"/>
          </w:tcPr>
          <w:p w14:paraId="5758AD7C" w14:textId="77777777" w:rsidR="001E53B5" w:rsidRDefault="001E53B5">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C</w:t>
            </w:r>
          </w:p>
        </w:tc>
        <w:tc>
          <w:tcPr>
            <w:tcW w:w="3510" w:type="dxa"/>
            <w:vAlign w:val="bottom"/>
          </w:tcPr>
          <w:p w14:paraId="00044DD0" w14:textId="77777777" w:rsidR="001E53B5" w:rsidRDefault="001E53B5">
            <w:pPr>
              <w:autoSpaceDE w:val="0"/>
              <w:autoSpaceDN w:val="0"/>
              <w:adjustRightInd w:val="0"/>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2A, 55B, C или 55B, C</w:t>
            </w:r>
          </w:p>
        </w:tc>
      </w:tr>
      <w:tr w:rsidR="001E53B5" w:rsidRPr="00C239D6" w14:paraId="44317EC5" w14:textId="77777777" w:rsidTr="009C61E7">
        <w:tc>
          <w:tcPr>
            <w:tcW w:w="3456" w:type="dxa"/>
          </w:tcPr>
          <w:p w14:paraId="1D666AEF" w14:textId="77777777" w:rsidR="001E53B5" w:rsidRDefault="001E53B5">
            <w:pPr>
              <w:autoSpaceDE w:val="0"/>
              <w:autoSpaceDN w:val="0"/>
              <w:adjustRightInd w:val="0"/>
              <w:spacing w:after="0" w:line="240" w:lineRule="auto"/>
              <w:rPr>
                <w:rFonts w:ascii="Times New Roman" w:hAnsi="Times New Roman" w:cs="Times New Roman"/>
                <w:kern w:val="0"/>
                <w:sz w:val="28"/>
                <w:szCs w:val="28"/>
              </w:rPr>
            </w:pPr>
          </w:p>
        </w:tc>
        <w:tc>
          <w:tcPr>
            <w:tcW w:w="2064" w:type="dxa"/>
          </w:tcPr>
          <w:p w14:paraId="7D211103" w14:textId="77777777" w:rsidR="001E53B5" w:rsidRDefault="001E53B5">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E</w:t>
            </w:r>
          </w:p>
        </w:tc>
        <w:tc>
          <w:tcPr>
            <w:tcW w:w="3510" w:type="dxa"/>
            <w:vAlign w:val="bottom"/>
          </w:tcPr>
          <w:p w14:paraId="78969726" w14:textId="77777777" w:rsidR="001E53B5" w:rsidRPr="001E53B5" w:rsidRDefault="001E53B5">
            <w:pPr>
              <w:autoSpaceDE w:val="0"/>
              <w:autoSpaceDN w:val="0"/>
              <w:adjustRightInd w:val="0"/>
              <w:spacing w:after="0" w:line="240" w:lineRule="auto"/>
              <w:rPr>
                <w:rFonts w:ascii="Times New Roman" w:hAnsi="Times New Roman" w:cs="Times New Roman"/>
                <w:kern w:val="0"/>
                <w:sz w:val="28"/>
                <w:szCs w:val="28"/>
                <w:lang w:val="en-US"/>
              </w:rPr>
            </w:pPr>
            <w:r w:rsidRPr="001E53B5">
              <w:rPr>
                <w:rFonts w:ascii="Times New Roman" w:hAnsi="Times New Roman" w:cs="Times New Roman"/>
                <w:kern w:val="0"/>
                <w:sz w:val="28"/>
                <w:szCs w:val="28"/>
                <w:lang w:val="en-US"/>
              </w:rPr>
              <w:t xml:space="preserve">55B, C, E </w:t>
            </w:r>
            <w:r>
              <w:rPr>
                <w:rFonts w:ascii="Times New Roman" w:hAnsi="Times New Roman" w:cs="Times New Roman"/>
                <w:kern w:val="0"/>
                <w:sz w:val="28"/>
                <w:szCs w:val="28"/>
              </w:rPr>
              <w:t>или</w:t>
            </w:r>
            <w:r w:rsidRPr="001E53B5">
              <w:rPr>
                <w:rFonts w:ascii="Times New Roman" w:hAnsi="Times New Roman" w:cs="Times New Roman"/>
                <w:kern w:val="0"/>
                <w:sz w:val="28"/>
                <w:szCs w:val="28"/>
                <w:lang w:val="en-US"/>
              </w:rPr>
              <w:t xml:space="preserve"> 2A, 55B, C, E</w:t>
            </w:r>
          </w:p>
        </w:tc>
      </w:tr>
    </w:tbl>
    <w:p w14:paraId="3D4FB890" w14:textId="77777777" w:rsidR="001E53B5" w:rsidRDefault="001E53B5" w:rsidP="001E53B5">
      <w:pPr>
        <w:autoSpaceDE w:val="0"/>
        <w:autoSpaceDN w:val="0"/>
        <w:adjustRightInd w:val="0"/>
        <w:spacing w:after="0" w:line="360" w:lineRule="auto"/>
        <w:ind w:firstLine="709"/>
        <w:jc w:val="both"/>
        <w:rPr>
          <w:rFonts w:ascii="Times New Roman" w:hAnsi="Times New Roman" w:cs="Times New Roman"/>
          <w:kern w:val="0"/>
          <w:sz w:val="28"/>
          <w:szCs w:val="28"/>
        </w:rPr>
      </w:pPr>
    </w:p>
    <w:p w14:paraId="6FE8FA61" w14:textId="77777777" w:rsidR="00B105BA" w:rsidRDefault="00B105BA" w:rsidP="001E53B5">
      <w:pPr>
        <w:autoSpaceDE w:val="0"/>
        <w:autoSpaceDN w:val="0"/>
        <w:adjustRightInd w:val="0"/>
        <w:spacing w:after="0" w:line="360" w:lineRule="auto"/>
        <w:ind w:firstLine="709"/>
        <w:jc w:val="both"/>
        <w:rPr>
          <w:rFonts w:ascii="Times New Roman" w:hAnsi="Times New Roman" w:cs="Times New Roman"/>
          <w:kern w:val="0"/>
          <w:sz w:val="28"/>
          <w:szCs w:val="28"/>
        </w:rPr>
      </w:pPr>
    </w:p>
    <w:p w14:paraId="6E96D3EF" w14:textId="77777777" w:rsidR="00B105BA" w:rsidRDefault="00B105BA" w:rsidP="001E53B5">
      <w:pPr>
        <w:autoSpaceDE w:val="0"/>
        <w:autoSpaceDN w:val="0"/>
        <w:adjustRightInd w:val="0"/>
        <w:spacing w:after="0" w:line="360" w:lineRule="auto"/>
        <w:ind w:firstLine="709"/>
        <w:jc w:val="both"/>
        <w:rPr>
          <w:rFonts w:ascii="Times New Roman" w:hAnsi="Times New Roman" w:cs="Times New Roman"/>
          <w:kern w:val="0"/>
          <w:sz w:val="28"/>
          <w:szCs w:val="28"/>
        </w:rPr>
      </w:pPr>
    </w:p>
    <w:p w14:paraId="53C0B05C" w14:textId="77777777" w:rsidR="00B105BA" w:rsidRDefault="00B105BA" w:rsidP="001E53B5">
      <w:pPr>
        <w:autoSpaceDE w:val="0"/>
        <w:autoSpaceDN w:val="0"/>
        <w:adjustRightInd w:val="0"/>
        <w:spacing w:after="0" w:line="360" w:lineRule="auto"/>
        <w:ind w:firstLine="709"/>
        <w:jc w:val="both"/>
        <w:rPr>
          <w:rFonts w:ascii="Times New Roman" w:hAnsi="Times New Roman" w:cs="Times New Roman"/>
          <w:kern w:val="0"/>
          <w:sz w:val="28"/>
          <w:szCs w:val="28"/>
        </w:rPr>
      </w:pPr>
    </w:p>
    <w:p w14:paraId="3BDCE6C3" w14:textId="77777777" w:rsidR="00B105BA" w:rsidRDefault="00B105BA" w:rsidP="001E53B5">
      <w:pPr>
        <w:autoSpaceDE w:val="0"/>
        <w:autoSpaceDN w:val="0"/>
        <w:adjustRightInd w:val="0"/>
        <w:spacing w:after="0" w:line="360" w:lineRule="auto"/>
        <w:ind w:firstLine="709"/>
        <w:jc w:val="both"/>
        <w:rPr>
          <w:rFonts w:ascii="Times New Roman" w:hAnsi="Times New Roman" w:cs="Times New Roman"/>
          <w:kern w:val="0"/>
          <w:sz w:val="28"/>
          <w:szCs w:val="28"/>
        </w:rPr>
      </w:pPr>
    </w:p>
    <w:p w14:paraId="68F25E07" w14:textId="77777777" w:rsidR="00B105BA" w:rsidRDefault="00B105BA" w:rsidP="001E53B5">
      <w:pPr>
        <w:autoSpaceDE w:val="0"/>
        <w:autoSpaceDN w:val="0"/>
        <w:adjustRightInd w:val="0"/>
        <w:spacing w:after="0" w:line="360" w:lineRule="auto"/>
        <w:ind w:firstLine="709"/>
        <w:jc w:val="both"/>
        <w:rPr>
          <w:rFonts w:ascii="Times New Roman" w:hAnsi="Times New Roman" w:cs="Times New Roman"/>
          <w:kern w:val="0"/>
          <w:sz w:val="28"/>
          <w:szCs w:val="28"/>
        </w:rPr>
      </w:pPr>
    </w:p>
    <w:p w14:paraId="78AFE9BE" w14:textId="77777777" w:rsidR="00B105BA" w:rsidRDefault="00B105BA" w:rsidP="001E53B5">
      <w:pPr>
        <w:autoSpaceDE w:val="0"/>
        <w:autoSpaceDN w:val="0"/>
        <w:adjustRightInd w:val="0"/>
        <w:spacing w:after="0" w:line="360" w:lineRule="auto"/>
        <w:ind w:firstLine="709"/>
        <w:jc w:val="both"/>
        <w:rPr>
          <w:rFonts w:ascii="Times New Roman" w:hAnsi="Times New Roman" w:cs="Times New Roman"/>
          <w:kern w:val="0"/>
          <w:sz w:val="28"/>
          <w:szCs w:val="28"/>
        </w:rPr>
      </w:pPr>
    </w:p>
    <w:p w14:paraId="17E95822" w14:textId="77777777" w:rsidR="00B105BA" w:rsidRDefault="00B105BA" w:rsidP="001E53B5">
      <w:pPr>
        <w:autoSpaceDE w:val="0"/>
        <w:autoSpaceDN w:val="0"/>
        <w:adjustRightInd w:val="0"/>
        <w:spacing w:after="0" w:line="360" w:lineRule="auto"/>
        <w:ind w:firstLine="709"/>
        <w:jc w:val="both"/>
        <w:rPr>
          <w:rFonts w:ascii="Times New Roman" w:hAnsi="Times New Roman" w:cs="Times New Roman"/>
          <w:kern w:val="0"/>
          <w:sz w:val="28"/>
          <w:szCs w:val="28"/>
        </w:rPr>
      </w:pPr>
    </w:p>
    <w:p w14:paraId="4D62DA9A" w14:textId="77777777" w:rsidR="00B105BA" w:rsidRPr="00B105BA" w:rsidRDefault="00B105BA" w:rsidP="001E53B5">
      <w:pPr>
        <w:autoSpaceDE w:val="0"/>
        <w:autoSpaceDN w:val="0"/>
        <w:adjustRightInd w:val="0"/>
        <w:spacing w:after="0" w:line="360" w:lineRule="auto"/>
        <w:ind w:firstLine="709"/>
        <w:jc w:val="both"/>
        <w:rPr>
          <w:rFonts w:ascii="Times New Roman" w:hAnsi="Times New Roman" w:cs="Times New Roman"/>
          <w:kern w:val="0"/>
          <w:sz w:val="28"/>
          <w:szCs w:val="28"/>
        </w:rPr>
      </w:pPr>
    </w:p>
    <w:p w14:paraId="59B413B3" w14:textId="0A860509" w:rsidR="001E53B5" w:rsidRDefault="001E53B5" w:rsidP="001E53B5">
      <w:pPr>
        <w:autoSpaceDE w:val="0"/>
        <w:autoSpaceDN w:val="0"/>
        <w:adjustRightInd w:val="0"/>
        <w:spacing w:after="0" w:line="360" w:lineRule="auto"/>
        <w:ind w:firstLine="709"/>
        <w:jc w:val="right"/>
        <w:rPr>
          <w:rFonts w:ascii="Times New Roman" w:hAnsi="Times New Roman" w:cs="Times New Roman"/>
          <w:kern w:val="0"/>
          <w:sz w:val="28"/>
          <w:szCs w:val="28"/>
        </w:rPr>
      </w:pPr>
      <w:r>
        <w:rPr>
          <w:rFonts w:ascii="Times New Roman" w:hAnsi="Times New Roman" w:cs="Times New Roman"/>
          <w:kern w:val="0"/>
          <w:sz w:val="28"/>
          <w:szCs w:val="28"/>
        </w:rPr>
        <w:lastRenderedPageBreak/>
        <w:t xml:space="preserve">Таблица 2 </w:t>
      </w:r>
    </w:p>
    <w:p w14:paraId="595AA8A2" w14:textId="674CF01E" w:rsidR="00B105BA" w:rsidRDefault="00B105BA" w:rsidP="001E53B5">
      <w:pPr>
        <w:autoSpaceDE w:val="0"/>
        <w:autoSpaceDN w:val="0"/>
        <w:adjustRightInd w:val="0"/>
        <w:spacing w:after="0" w:line="240" w:lineRule="auto"/>
        <w:ind w:firstLine="709"/>
        <w:jc w:val="center"/>
        <w:rPr>
          <w:rFonts w:ascii="Times New Roman" w:hAnsi="Times New Roman" w:cs="Times New Roman"/>
          <w:kern w:val="0"/>
          <w:sz w:val="28"/>
          <w:szCs w:val="28"/>
        </w:rPr>
      </w:pPr>
      <w:r>
        <w:rPr>
          <w:rFonts w:ascii="Times New Roman" w:hAnsi="Times New Roman" w:cs="Times New Roman"/>
          <w:kern w:val="0"/>
          <w:sz w:val="28"/>
          <w:szCs w:val="28"/>
        </w:rPr>
        <w:t>Нормы оснащения помещений передвижными огнетушителями            (за исключением автозаправочных станций)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531"/>
        <w:gridCol w:w="1085"/>
        <w:gridCol w:w="3855"/>
      </w:tblGrid>
      <w:tr w:rsidR="001E53B5" w14:paraId="29E2AE47" w14:textId="77777777" w:rsidTr="002F2750">
        <w:tc>
          <w:tcPr>
            <w:tcW w:w="2551" w:type="dxa"/>
          </w:tcPr>
          <w:p w14:paraId="32D8E0E2" w14:textId="77777777" w:rsidR="001E53B5" w:rsidRDefault="001E53B5">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Категория помещения по пожарной и взрывопожарной опасности</w:t>
            </w:r>
          </w:p>
        </w:tc>
        <w:tc>
          <w:tcPr>
            <w:tcW w:w="1531" w:type="dxa"/>
          </w:tcPr>
          <w:p w14:paraId="45380163" w14:textId="77777777" w:rsidR="001E53B5" w:rsidRDefault="001E53B5">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Предельная защищаемая площадь (кв. метров)</w:t>
            </w:r>
          </w:p>
        </w:tc>
        <w:tc>
          <w:tcPr>
            <w:tcW w:w="1085" w:type="dxa"/>
          </w:tcPr>
          <w:p w14:paraId="109A1127" w14:textId="77777777" w:rsidR="001E53B5" w:rsidRDefault="001E53B5">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Класс пожара</w:t>
            </w:r>
          </w:p>
        </w:tc>
        <w:tc>
          <w:tcPr>
            <w:tcW w:w="3855" w:type="dxa"/>
          </w:tcPr>
          <w:p w14:paraId="0190C503" w14:textId="77777777" w:rsidR="001E53B5" w:rsidRDefault="001E53B5">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Количество огнетушителей с рангом тушения модельного очага (не менее штук)</w:t>
            </w:r>
          </w:p>
        </w:tc>
      </w:tr>
      <w:tr w:rsidR="001E53B5" w14:paraId="06C28FAE" w14:textId="77777777" w:rsidTr="002F2750">
        <w:tc>
          <w:tcPr>
            <w:tcW w:w="2551" w:type="dxa"/>
            <w:vAlign w:val="bottom"/>
          </w:tcPr>
          <w:p w14:paraId="78449762" w14:textId="77777777" w:rsidR="001E53B5" w:rsidRDefault="001E53B5">
            <w:pPr>
              <w:autoSpaceDE w:val="0"/>
              <w:autoSpaceDN w:val="0"/>
              <w:adjustRightInd w:val="0"/>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А, Б, В1 - В4</w:t>
            </w:r>
          </w:p>
        </w:tc>
        <w:tc>
          <w:tcPr>
            <w:tcW w:w="1531" w:type="dxa"/>
            <w:vAlign w:val="bottom"/>
          </w:tcPr>
          <w:p w14:paraId="7A707BC7" w14:textId="77777777" w:rsidR="001E53B5" w:rsidRDefault="001E53B5">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500</w:t>
            </w:r>
          </w:p>
        </w:tc>
        <w:tc>
          <w:tcPr>
            <w:tcW w:w="1085" w:type="dxa"/>
            <w:vAlign w:val="bottom"/>
          </w:tcPr>
          <w:p w14:paraId="48497C8D" w14:textId="77777777" w:rsidR="001E53B5" w:rsidRDefault="001E53B5">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A</w:t>
            </w:r>
          </w:p>
        </w:tc>
        <w:tc>
          <w:tcPr>
            <w:tcW w:w="3855" w:type="dxa"/>
            <w:vAlign w:val="bottom"/>
          </w:tcPr>
          <w:p w14:paraId="463BFF6B" w14:textId="77777777" w:rsidR="001E53B5" w:rsidRDefault="001E53B5">
            <w:pPr>
              <w:autoSpaceDE w:val="0"/>
              <w:autoSpaceDN w:val="0"/>
              <w:adjustRightInd w:val="0"/>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2 - 6A или 1 - 10A</w:t>
            </w:r>
          </w:p>
        </w:tc>
      </w:tr>
      <w:tr w:rsidR="001E53B5" w14:paraId="0B04FCD7" w14:textId="77777777" w:rsidTr="002F2750">
        <w:tc>
          <w:tcPr>
            <w:tcW w:w="2551" w:type="dxa"/>
          </w:tcPr>
          <w:p w14:paraId="710EB796" w14:textId="77777777" w:rsidR="001E53B5" w:rsidRDefault="001E53B5">
            <w:pPr>
              <w:autoSpaceDE w:val="0"/>
              <w:autoSpaceDN w:val="0"/>
              <w:adjustRightInd w:val="0"/>
              <w:spacing w:after="0" w:line="240" w:lineRule="auto"/>
              <w:outlineLvl w:val="0"/>
              <w:rPr>
                <w:rFonts w:ascii="Times New Roman" w:hAnsi="Times New Roman" w:cs="Times New Roman"/>
                <w:kern w:val="0"/>
                <w:sz w:val="28"/>
                <w:szCs w:val="28"/>
              </w:rPr>
            </w:pPr>
          </w:p>
        </w:tc>
        <w:tc>
          <w:tcPr>
            <w:tcW w:w="1531" w:type="dxa"/>
          </w:tcPr>
          <w:p w14:paraId="5CA5EA3B" w14:textId="77777777" w:rsidR="001E53B5" w:rsidRDefault="001E53B5">
            <w:pPr>
              <w:autoSpaceDE w:val="0"/>
              <w:autoSpaceDN w:val="0"/>
              <w:adjustRightInd w:val="0"/>
              <w:spacing w:after="0" w:line="240" w:lineRule="auto"/>
              <w:rPr>
                <w:rFonts w:ascii="Times New Roman" w:hAnsi="Times New Roman" w:cs="Times New Roman"/>
                <w:kern w:val="0"/>
                <w:sz w:val="28"/>
                <w:szCs w:val="28"/>
              </w:rPr>
            </w:pPr>
          </w:p>
        </w:tc>
        <w:tc>
          <w:tcPr>
            <w:tcW w:w="1085" w:type="dxa"/>
            <w:vAlign w:val="bottom"/>
          </w:tcPr>
          <w:p w14:paraId="6417B345" w14:textId="77777777" w:rsidR="001E53B5" w:rsidRDefault="001E53B5">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B</w:t>
            </w:r>
          </w:p>
        </w:tc>
        <w:tc>
          <w:tcPr>
            <w:tcW w:w="3855" w:type="dxa"/>
            <w:vAlign w:val="bottom"/>
          </w:tcPr>
          <w:p w14:paraId="7C455619" w14:textId="77777777" w:rsidR="001E53B5" w:rsidRDefault="001E53B5">
            <w:pPr>
              <w:autoSpaceDE w:val="0"/>
              <w:autoSpaceDN w:val="0"/>
              <w:adjustRightInd w:val="0"/>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2 - 144B или 1 - 233B</w:t>
            </w:r>
          </w:p>
        </w:tc>
      </w:tr>
      <w:tr w:rsidR="001E53B5" w14:paraId="643B201D" w14:textId="77777777" w:rsidTr="002F2750">
        <w:tc>
          <w:tcPr>
            <w:tcW w:w="2551" w:type="dxa"/>
          </w:tcPr>
          <w:p w14:paraId="59646C0B" w14:textId="77777777" w:rsidR="001E53B5" w:rsidRDefault="001E53B5">
            <w:pPr>
              <w:autoSpaceDE w:val="0"/>
              <w:autoSpaceDN w:val="0"/>
              <w:adjustRightInd w:val="0"/>
              <w:spacing w:after="0" w:line="240" w:lineRule="auto"/>
              <w:rPr>
                <w:rFonts w:ascii="Times New Roman" w:hAnsi="Times New Roman" w:cs="Times New Roman"/>
                <w:kern w:val="0"/>
                <w:sz w:val="28"/>
                <w:szCs w:val="28"/>
              </w:rPr>
            </w:pPr>
          </w:p>
        </w:tc>
        <w:tc>
          <w:tcPr>
            <w:tcW w:w="1531" w:type="dxa"/>
          </w:tcPr>
          <w:p w14:paraId="7C91B4B7" w14:textId="77777777" w:rsidR="001E53B5" w:rsidRDefault="001E53B5">
            <w:pPr>
              <w:autoSpaceDE w:val="0"/>
              <w:autoSpaceDN w:val="0"/>
              <w:adjustRightInd w:val="0"/>
              <w:spacing w:after="0" w:line="240" w:lineRule="auto"/>
              <w:rPr>
                <w:rFonts w:ascii="Times New Roman" w:hAnsi="Times New Roman" w:cs="Times New Roman"/>
                <w:kern w:val="0"/>
                <w:sz w:val="28"/>
                <w:szCs w:val="28"/>
              </w:rPr>
            </w:pPr>
          </w:p>
        </w:tc>
        <w:tc>
          <w:tcPr>
            <w:tcW w:w="1085" w:type="dxa"/>
          </w:tcPr>
          <w:p w14:paraId="7CCEBEB2" w14:textId="77777777" w:rsidR="001E53B5" w:rsidRDefault="001E53B5">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C</w:t>
            </w:r>
          </w:p>
        </w:tc>
        <w:tc>
          <w:tcPr>
            <w:tcW w:w="3855" w:type="dxa"/>
            <w:vAlign w:val="bottom"/>
          </w:tcPr>
          <w:p w14:paraId="2276BA5D" w14:textId="77777777" w:rsidR="001E53B5" w:rsidRDefault="001E53B5">
            <w:pPr>
              <w:autoSpaceDE w:val="0"/>
              <w:autoSpaceDN w:val="0"/>
              <w:adjustRightInd w:val="0"/>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2 - (6A, 144B, C)</w:t>
            </w:r>
          </w:p>
          <w:p w14:paraId="3FD83377" w14:textId="77777777" w:rsidR="001E53B5" w:rsidRDefault="001E53B5">
            <w:pPr>
              <w:autoSpaceDE w:val="0"/>
              <w:autoSpaceDN w:val="0"/>
              <w:adjustRightInd w:val="0"/>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или 1 - (10A, 233B, C)</w:t>
            </w:r>
          </w:p>
        </w:tc>
      </w:tr>
      <w:tr w:rsidR="001E53B5" w14:paraId="1913A816" w14:textId="77777777" w:rsidTr="002F2750">
        <w:tc>
          <w:tcPr>
            <w:tcW w:w="2551" w:type="dxa"/>
          </w:tcPr>
          <w:p w14:paraId="4B4BE81A" w14:textId="77777777" w:rsidR="001E53B5" w:rsidRDefault="001E53B5">
            <w:pPr>
              <w:autoSpaceDE w:val="0"/>
              <w:autoSpaceDN w:val="0"/>
              <w:adjustRightInd w:val="0"/>
              <w:spacing w:after="0" w:line="240" w:lineRule="auto"/>
              <w:rPr>
                <w:rFonts w:ascii="Times New Roman" w:hAnsi="Times New Roman" w:cs="Times New Roman"/>
                <w:kern w:val="0"/>
                <w:sz w:val="28"/>
                <w:szCs w:val="28"/>
              </w:rPr>
            </w:pPr>
          </w:p>
        </w:tc>
        <w:tc>
          <w:tcPr>
            <w:tcW w:w="1531" w:type="dxa"/>
          </w:tcPr>
          <w:p w14:paraId="3A14190B" w14:textId="77777777" w:rsidR="001E53B5" w:rsidRDefault="001E53B5">
            <w:pPr>
              <w:autoSpaceDE w:val="0"/>
              <w:autoSpaceDN w:val="0"/>
              <w:adjustRightInd w:val="0"/>
              <w:spacing w:after="0" w:line="240" w:lineRule="auto"/>
              <w:rPr>
                <w:rFonts w:ascii="Times New Roman" w:hAnsi="Times New Roman" w:cs="Times New Roman"/>
                <w:kern w:val="0"/>
                <w:sz w:val="28"/>
                <w:szCs w:val="28"/>
              </w:rPr>
            </w:pPr>
          </w:p>
        </w:tc>
        <w:tc>
          <w:tcPr>
            <w:tcW w:w="1085" w:type="dxa"/>
          </w:tcPr>
          <w:p w14:paraId="30118E8B" w14:textId="77777777" w:rsidR="001E53B5" w:rsidRDefault="001E53B5">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D</w:t>
            </w:r>
          </w:p>
        </w:tc>
        <w:tc>
          <w:tcPr>
            <w:tcW w:w="3855" w:type="dxa"/>
          </w:tcPr>
          <w:p w14:paraId="2C963247" w14:textId="77777777" w:rsidR="001E53B5" w:rsidRDefault="001E53B5">
            <w:pPr>
              <w:autoSpaceDE w:val="0"/>
              <w:autoSpaceDN w:val="0"/>
              <w:adjustRightInd w:val="0"/>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1 - D</w:t>
            </w:r>
          </w:p>
        </w:tc>
      </w:tr>
      <w:tr w:rsidR="001E53B5" w:rsidRPr="00C239D6" w14:paraId="289887FF" w14:textId="77777777" w:rsidTr="002F2750">
        <w:tc>
          <w:tcPr>
            <w:tcW w:w="2551" w:type="dxa"/>
          </w:tcPr>
          <w:p w14:paraId="222402C0" w14:textId="77777777" w:rsidR="001E53B5" w:rsidRDefault="001E53B5">
            <w:pPr>
              <w:autoSpaceDE w:val="0"/>
              <w:autoSpaceDN w:val="0"/>
              <w:adjustRightInd w:val="0"/>
              <w:spacing w:after="0" w:line="240" w:lineRule="auto"/>
              <w:rPr>
                <w:rFonts w:ascii="Times New Roman" w:hAnsi="Times New Roman" w:cs="Times New Roman"/>
                <w:kern w:val="0"/>
                <w:sz w:val="28"/>
                <w:szCs w:val="28"/>
              </w:rPr>
            </w:pPr>
          </w:p>
        </w:tc>
        <w:tc>
          <w:tcPr>
            <w:tcW w:w="1531" w:type="dxa"/>
          </w:tcPr>
          <w:p w14:paraId="5A8A4069" w14:textId="77777777" w:rsidR="001E53B5" w:rsidRDefault="001E53B5">
            <w:pPr>
              <w:autoSpaceDE w:val="0"/>
              <w:autoSpaceDN w:val="0"/>
              <w:adjustRightInd w:val="0"/>
              <w:spacing w:after="0" w:line="240" w:lineRule="auto"/>
              <w:rPr>
                <w:rFonts w:ascii="Times New Roman" w:hAnsi="Times New Roman" w:cs="Times New Roman"/>
                <w:kern w:val="0"/>
                <w:sz w:val="28"/>
                <w:szCs w:val="28"/>
              </w:rPr>
            </w:pPr>
          </w:p>
        </w:tc>
        <w:tc>
          <w:tcPr>
            <w:tcW w:w="1085" w:type="dxa"/>
          </w:tcPr>
          <w:p w14:paraId="04D5F2FC" w14:textId="77777777" w:rsidR="001E53B5" w:rsidRDefault="001E53B5">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E</w:t>
            </w:r>
          </w:p>
        </w:tc>
        <w:tc>
          <w:tcPr>
            <w:tcW w:w="3855" w:type="dxa"/>
            <w:vAlign w:val="bottom"/>
          </w:tcPr>
          <w:p w14:paraId="1ED7642C" w14:textId="77777777" w:rsidR="001E53B5" w:rsidRPr="001E53B5" w:rsidRDefault="001E53B5">
            <w:pPr>
              <w:autoSpaceDE w:val="0"/>
              <w:autoSpaceDN w:val="0"/>
              <w:adjustRightInd w:val="0"/>
              <w:spacing w:after="0" w:line="240" w:lineRule="auto"/>
              <w:rPr>
                <w:rFonts w:ascii="Times New Roman" w:hAnsi="Times New Roman" w:cs="Times New Roman"/>
                <w:kern w:val="0"/>
                <w:sz w:val="28"/>
                <w:szCs w:val="28"/>
                <w:lang w:val="en-US"/>
              </w:rPr>
            </w:pPr>
            <w:r w:rsidRPr="001E53B5">
              <w:rPr>
                <w:rFonts w:ascii="Times New Roman" w:hAnsi="Times New Roman" w:cs="Times New Roman"/>
                <w:kern w:val="0"/>
                <w:sz w:val="28"/>
                <w:szCs w:val="28"/>
                <w:lang w:val="en-US"/>
              </w:rPr>
              <w:t>2 - (6A, 144B, C, E)</w:t>
            </w:r>
          </w:p>
          <w:p w14:paraId="482AAF6B" w14:textId="77777777" w:rsidR="001E53B5" w:rsidRPr="001E53B5" w:rsidRDefault="001E53B5">
            <w:pPr>
              <w:autoSpaceDE w:val="0"/>
              <w:autoSpaceDN w:val="0"/>
              <w:adjustRightInd w:val="0"/>
              <w:spacing w:after="0" w:line="240" w:lineRule="auto"/>
              <w:rPr>
                <w:rFonts w:ascii="Times New Roman" w:hAnsi="Times New Roman" w:cs="Times New Roman"/>
                <w:kern w:val="0"/>
                <w:sz w:val="28"/>
                <w:szCs w:val="28"/>
                <w:lang w:val="en-US"/>
              </w:rPr>
            </w:pPr>
            <w:r>
              <w:rPr>
                <w:rFonts w:ascii="Times New Roman" w:hAnsi="Times New Roman" w:cs="Times New Roman"/>
                <w:kern w:val="0"/>
                <w:sz w:val="28"/>
                <w:szCs w:val="28"/>
              </w:rPr>
              <w:t>или</w:t>
            </w:r>
            <w:r w:rsidRPr="001E53B5">
              <w:rPr>
                <w:rFonts w:ascii="Times New Roman" w:hAnsi="Times New Roman" w:cs="Times New Roman"/>
                <w:kern w:val="0"/>
                <w:sz w:val="28"/>
                <w:szCs w:val="28"/>
                <w:lang w:val="en-US"/>
              </w:rPr>
              <w:t xml:space="preserve"> 1 - (10A, 233B, C, E)</w:t>
            </w:r>
          </w:p>
        </w:tc>
      </w:tr>
      <w:tr w:rsidR="001E53B5" w14:paraId="1064C590" w14:textId="77777777" w:rsidTr="002F2750">
        <w:tc>
          <w:tcPr>
            <w:tcW w:w="2551" w:type="dxa"/>
          </w:tcPr>
          <w:p w14:paraId="7EA5F93B" w14:textId="77777777" w:rsidR="001E53B5" w:rsidRDefault="001E53B5">
            <w:pPr>
              <w:autoSpaceDE w:val="0"/>
              <w:autoSpaceDN w:val="0"/>
              <w:adjustRightInd w:val="0"/>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Г</w:t>
            </w:r>
          </w:p>
        </w:tc>
        <w:tc>
          <w:tcPr>
            <w:tcW w:w="1531" w:type="dxa"/>
            <w:vAlign w:val="bottom"/>
          </w:tcPr>
          <w:p w14:paraId="40574418" w14:textId="77777777" w:rsidR="001E53B5" w:rsidRDefault="001E53B5">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800</w:t>
            </w:r>
          </w:p>
        </w:tc>
        <w:tc>
          <w:tcPr>
            <w:tcW w:w="1085" w:type="dxa"/>
          </w:tcPr>
          <w:p w14:paraId="6EDC29B4" w14:textId="77777777" w:rsidR="001E53B5" w:rsidRDefault="001E53B5">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A</w:t>
            </w:r>
          </w:p>
        </w:tc>
        <w:tc>
          <w:tcPr>
            <w:tcW w:w="3855" w:type="dxa"/>
          </w:tcPr>
          <w:p w14:paraId="0F38C831" w14:textId="77777777" w:rsidR="001E53B5" w:rsidRDefault="001E53B5">
            <w:pPr>
              <w:autoSpaceDE w:val="0"/>
              <w:autoSpaceDN w:val="0"/>
              <w:adjustRightInd w:val="0"/>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2 - 6A или 1 - 10A</w:t>
            </w:r>
          </w:p>
        </w:tc>
      </w:tr>
      <w:tr w:rsidR="001E53B5" w14:paraId="52F69C77" w14:textId="77777777" w:rsidTr="002F2750">
        <w:tc>
          <w:tcPr>
            <w:tcW w:w="2551" w:type="dxa"/>
          </w:tcPr>
          <w:p w14:paraId="1075A577" w14:textId="77777777" w:rsidR="001E53B5" w:rsidRDefault="001E53B5">
            <w:pPr>
              <w:autoSpaceDE w:val="0"/>
              <w:autoSpaceDN w:val="0"/>
              <w:adjustRightInd w:val="0"/>
              <w:spacing w:after="0" w:line="240" w:lineRule="auto"/>
              <w:rPr>
                <w:rFonts w:ascii="Times New Roman" w:hAnsi="Times New Roman" w:cs="Times New Roman"/>
                <w:kern w:val="0"/>
                <w:sz w:val="28"/>
                <w:szCs w:val="28"/>
              </w:rPr>
            </w:pPr>
          </w:p>
        </w:tc>
        <w:tc>
          <w:tcPr>
            <w:tcW w:w="1531" w:type="dxa"/>
          </w:tcPr>
          <w:p w14:paraId="0C5982B3" w14:textId="77777777" w:rsidR="001E53B5" w:rsidRDefault="001E53B5">
            <w:pPr>
              <w:autoSpaceDE w:val="0"/>
              <w:autoSpaceDN w:val="0"/>
              <w:adjustRightInd w:val="0"/>
              <w:spacing w:after="0" w:line="240" w:lineRule="auto"/>
              <w:rPr>
                <w:rFonts w:ascii="Times New Roman" w:hAnsi="Times New Roman" w:cs="Times New Roman"/>
                <w:kern w:val="0"/>
                <w:sz w:val="28"/>
                <w:szCs w:val="28"/>
              </w:rPr>
            </w:pPr>
          </w:p>
        </w:tc>
        <w:tc>
          <w:tcPr>
            <w:tcW w:w="1085" w:type="dxa"/>
            <w:vAlign w:val="bottom"/>
          </w:tcPr>
          <w:p w14:paraId="60F7D6E8" w14:textId="77777777" w:rsidR="001E53B5" w:rsidRDefault="001E53B5">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B</w:t>
            </w:r>
          </w:p>
        </w:tc>
        <w:tc>
          <w:tcPr>
            <w:tcW w:w="3855" w:type="dxa"/>
            <w:vAlign w:val="bottom"/>
          </w:tcPr>
          <w:p w14:paraId="1EFC5FDE" w14:textId="77777777" w:rsidR="001E53B5" w:rsidRDefault="001E53B5">
            <w:pPr>
              <w:autoSpaceDE w:val="0"/>
              <w:autoSpaceDN w:val="0"/>
              <w:adjustRightInd w:val="0"/>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2 - 144B или 1 - 233B</w:t>
            </w:r>
          </w:p>
        </w:tc>
      </w:tr>
      <w:tr w:rsidR="001E53B5" w14:paraId="6266C946" w14:textId="77777777" w:rsidTr="002F2750">
        <w:tc>
          <w:tcPr>
            <w:tcW w:w="2551" w:type="dxa"/>
          </w:tcPr>
          <w:p w14:paraId="59DD72BF" w14:textId="77777777" w:rsidR="001E53B5" w:rsidRDefault="001E53B5">
            <w:pPr>
              <w:autoSpaceDE w:val="0"/>
              <w:autoSpaceDN w:val="0"/>
              <w:adjustRightInd w:val="0"/>
              <w:spacing w:after="0" w:line="240" w:lineRule="auto"/>
              <w:rPr>
                <w:rFonts w:ascii="Times New Roman" w:hAnsi="Times New Roman" w:cs="Times New Roman"/>
                <w:kern w:val="0"/>
                <w:sz w:val="28"/>
                <w:szCs w:val="28"/>
              </w:rPr>
            </w:pPr>
          </w:p>
        </w:tc>
        <w:tc>
          <w:tcPr>
            <w:tcW w:w="1531" w:type="dxa"/>
          </w:tcPr>
          <w:p w14:paraId="1F87EA59" w14:textId="77777777" w:rsidR="001E53B5" w:rsidRDefault="001E53B5">
            <w:pPr>
              <w:autoSpaceDE w:val="0"/>
              <w:autoSpaceDN w:val="0"/>
              <w:adjustRightInd w:val="0"/>
              <w:spacing w:after="0" w:line="240" w:lineRule="auto"/>
              <w:rPr>
                <w:rFonts w:ascii="Times New Roman" w:hAnsi="Times New Roman" w:cs="Times New Roman"/>
                <w:kern w:val="0"/>
                <w:sz w:val="28"/>
                <w:szCs w:val="28"/>
              </w:rPr>
            </w:pPr>
          </w:p>
        </w:tc>
        <w:tc>
          <w:tcPr>
            <w:tcW w:w="1085" w:type="dxa"/>
          </w:tcPr>
          <w:p w14:paraId="3C360D75" w14:textId="77777777" w:rsidR="001E53B5" w:rsidRDefault="001E53B5">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C</w:t>
            </w:r>
          </w:p>
        </w:tc>
        <w:tc>
          <w:tcPr>
            <w:tcW w:w="3855" w:type="dxa"/>
            <w:vAlign w:val="bottom"/>
          </w:tcPr>
          <w:p w14:paraId="00AF1308" w14:textId="77777777" w:rsidR="001E53B5" w:rsidRDefault="001E53B5">
            <w:pPr>
              <w:autoSpaceDE w:val="0"/>
              <w:autoSpaceDN w:val="0"/>
              <w:adjustRightInd w:val="0"/>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2 - (6A, 144B, C)</w:t>
            </w:r>
          </w:p>
          <w:p w14:paraId="5779BEFF" w14:textId="77777777" w:rsidR="001E53B5" w:rsidRDefault="001E53B5">
            <w:pPr>
              <w:autoSpaceDE w:val="0"/>
              <w:autoSpaceDN w:val="0"/>
              <w:adjustRightInd w:val="0"/>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или 1 - (10A, 233B, C)</w:t>
            </w:r>
          </w:p>
          <w:p w14:paraId="74A1131A" w14:textId="77777777" w:rsidR="001E53B5" w:rsidRDefault="001E53B5">
            <w:pPr>
              <w:autoSpaceDE w:val="0"/>
              <w:autoSpaceDN w:val="0"/>
              <w:adjustRightInd w:val="0"/>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или 2 - (144B, C) или 1 - (233B, C)</w:t>
            </w:r>
          </w:p>
        </w:tc>
      </w:tr>
      <w:tr w:rsidR="001E53B5" w14:paraId="06ED3EA3" w14:textId="77777777" w:rsidTr="002F2750">
        <w:tc>
          <w:tcPr>
            <w:tcW w:w="2551" w:type="dxa"/>
          </w:tcPr>
          <w:p w14:paraId="1C4473F3" w14:textId="77777777" w:rsidR="001E53B5" w:rsidRDefault="001E53B5">
            <w:pPr>
              <w:autoSpaceDE w:val="0"/>
              <w:autoSpaceDN w:val="0"/>
              <w:adjustRightInd w:val="0"/>
              <w:spacing w:after="0" w:line="240" w:lineRule="auto"/>
              <w:rPr>
                <w:rFonts w:ascii="Times New Roman" w:hAnsi="Times New Roman" w:cs="Times New Roman"/>
                <w:kern w:val="0"/>
                <w:sz w:val="28"/>
                <w:szCs w:val="28"/>
              </w:rPr>
            </w:pPr>
          </w:p>
        </w:tc>
        <w:tc>
          <w:tcPr>
            <w:tcW w:w="1531" w:type="dxa"/>
          </w:tcPr>
          <w:p w14:paraId="0920EBE0" w14:textId="77777777" w:rsidR="001E53B5" w:rsidRDefault="001E53B5">
            <w:pPr>
              <w:autoSpaceDE w:val="0"/>
              <w:autoSpaceDN w:val="0"/>
              <w:adjustRightInd w:val="0"/>
              <w:spacing w:after="0" w:line="240" w:lineRule="auto"/>
              <w:rPr>
                <w:rFonts w:ascii="Times New Roman" w:hAnsi="Times New Roman" w:cs="Times New Roman"/>
                <w:kern w:val="0"/>
                <w:sz w:val="28"/>
                <w:szCs w:val="28"/>
              </w:rPr>
            </w:pPr>
          </w:p>
        </w:tc>
        <w:tc>
          <w:tcPr>
            <w:tcW w:w="1085" w:type="dxa"/>
          </w:tcPr>
          <w:p w14:paraId="4F05A580" w14:textId="77777777" w:rsidR="001E53B5" w:rsidRDefault="001E53B5">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D</w:t>
            </w:r>
          </w:p>
        </w:tc>
        <w:tc>
          <w:tcPr>
            <w:tcW w:w="3855" w:type="dxa"/>
          </w:tcPr>
          <w:p w14:paraId="26AAF106" w14:textId="77777777" w:rsidR="001E53B5" w:rsidRDefault="001E53B5">
            <w:pPr>
              <w:autoSpaceDE w:val="0"/>
              <w:autoSpaceDN w:val="0"/>
              <w:adjustRightInd w:val="0"/>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1 - D</w:t>
            </w:r>
          </w:p>
        </w:tc>
      </w:tr>
      <w:tr w:rsidR="001E53B5" w14:paraId="1E551363" w14:textId="77777777" w:rsidTr="002F2750">
        <w:tc>
          <w:tcPr>
            <w:tcW w:w="2551" w:type="dxa"/>
          </w:tcPr>
          <w:p w14:paraId="5688A351" w14:textId="77777777" w:rsidR="001E53B5" w:rsidRDefault="001E53B5">
            <w:pPr>
              <w:autoSpaceDE w:val="0"/>
              <w:autoSpaceDN w:val="0"/>
              <w:adjustRightInd w:val="0"/>
              <w:spacing w:after="0" w:line="240" w:lineRule="auto"/>
              <w:rPr>
                <w:rFonts w:ascii="Times New Roman" w:hAnsi="Times New Roman" w:cs="Times New Roman"/>
                <w:kern w:val="0"/>
                <w:sz w:val="28"/>
                <w:szCs w:val="28"/>
              </w:rPr>
            </w:pPr>
          </w:p>
        </w:tc>
        <w:tc>
          <w:tcPr>
            <w:tcW w:w="1531" w:type="dxa"/>
          </w:tcPr>
          <w:p w14:paraId="52EE4BCB" w14:textId="77777777" w:rsidR="001E53B5" w:rsidRDefault="001E53B5">
            <w:pPr>
              <w:autoSpaceDE w:val="0"/>
              <w:autoSpaceDN w:val="0"/>
              <w:adjustRightInd w:val="0"/>
              <w:spacing w:after="0" w:line="240" w:lineRule="auto"/>
              <w:rPr>
                <w:rFonts w:ascii="Times New Roman" w:hAnsi="Times New Roman" w:cs="Times New Roman"/>
                <w:kern w:val="0"/>
                <w:sz w:val="28"/>
                <w:szCs w:val="28"/>
              </w:rPr>
            </w:pPr>
          </w:p>
        </w:tc>
        <w:tc>
          <w:tcPr>
            <w:tcW w:w="1085" w:type="dxa"/>
          </w:tcPr>
          <w:p w14:paraId="1ADE7DC5" w14:textId="77777777" w:rsidR="001E53B5" w:rsidRDefault="001E53B5">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E</w:t>
            </w:r>
          </w:p>
        </w:tc>
        <w:tc>
          <w:tcPr>
            <w:tcW w:w="3855" w:type="dxa"/>
          </w:tcPr>
          <w:p w14:paraId="648BABEE" w14:textId="77777777" w:rsidR="001E53B5" w:rsidRPr="001E53B5" w:rsidRDefault="001E53B5">
            <w:pPr>
              <w:autoSpaceDE w:val="0"/>
              <w:autoSpaceDN w:val="0"/>
              <w:adjustRightInd w:val="0"/>
              <w:spacing w:after="0" w:line="240" w:lineRule="auto"/>
              <w:rPr>
                <w:rFonts w:ascii="Times New Roman" w:hAnsi="Times New Roman" w:cs="Times New Roman"/>
                <w:kern w:val="0"/>
                <w:sz w:val="28"/>
                <w:szCs w:val="28"/>
                <w:lang w:val="en-US"/>
              </w:rPr>
            </w:pPr>
            <w:r w:rsidRPr="001E53B5">
              <w:rPr>
                <w:rFonts w:ascii="Times New Roman" w:hAnsi="Times New Roman" w:cs="Times New Roman"/>
                <w:kern w:val="0"/>
                <w:sz w:val="28"/>
                <w:szCs w:val="28"/>
                <w:lang w:val="en-US"/>
              </w:rPr>
              <w:t>2 - (6A, 144B, C, E)</w:t>
            </w:r>
          </w:p>
          <w:p w14:paraId="5D4FC098" w14:textId="77777777" w:rsidR="001E53B5" w:rsidRPr="001E53B5" w:rsidRDefault="001E53B5">
            <w:pPr>
              <w:autoSpaceDE w:val="0"/>
              <w:autoSpaceDN w:val="0"/>
              <w:adjustRightInd w:val="0"/>
              <w:spacing w:after="0" w:line="240" w:lineRule="auto"/>
              <w:rPr>
                <w:rFonts w:ascii="Times New Roman" w:hAnsi="Times New Roman" w:cs="Times New Roman"/>
                <w:kern w:val="0"/>
                <w:sz w:val="28"/>
                <w:szCs w:val="28"/>
                <w:lang w:val="en-US"/>
              </w:rPr>
            </w:pPr>
            <w:r>
              <w:rPr>
                <w:rFonts w:ascii="Times New Roman" w:hAnsi="Times New Roman" w:cs="Times New Roman"/>
                <w:kern w:val="0"/>
                <w:sz w:val="28"/>
                <w:szCs w:val="28"/>
              </w:rPr>
              <w:t>или</w:t>
            </w:r>
            <w:r w:rsidRPr="001E53B5">
              <w:rPr>
                <w:rFonts w:ascii="Times New Roman" w:hAnsi="Times New Roman" w:cs="Times New Roman"/>
                <w:kern w:val="0"/>
                <w:sz w:val="28"/>
                <w:szCs w:val="28"/>
                <w:lang w:val="en-US"/>
              </w:rPr>
              <w:t xml:space="preserve"> 1 - (10A, 233B, C, E)</w:t>
            </w:r>
          </w:p>
          <w:p w14:paraId="579C8014" w14:textId="77777777" w:rsidR="001E53B5" w:rsidRDefault="001E53B5">
            <w:pPr>
              <w:autoSpaceDE w:val="0"/>
              <w:autoSpaceDN w:val="0"/>
              <w:adjustRightInd w:val="0"/>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или 2 - (144B, C, E)</w:t>
            </w:r>
          </w:p>
          <w:p w14:paraId="29EA5895" w14:textId="77777777" w:rsidR="001E53B5" w:rsidRDefault="001E53B5">
            <w:pPr>
              <w:autoSpaceDE w:val="0"/>
              <w:autoSpaceDN w:val="0"/>
              <w:adjustRightInd w:val="0"/>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или 1 - (233B, C, E)</w:t>
            </w:r>
          </w:p>
        </w:tc>
      </w:tr>
    </w:tbl>
    <w:p w14:paraId="332B4EB5" w14:textId="77777777" w:rsidR="00B105BA" w:rsidRDefault="00B105BA" w:rsidP="0074455E">
      <w:pPr>
        <w:autoSpaceDE w:val="0"/>
        <w:autoSpaceDN w:val="0"/>
        <w:adjustRightInd w:val="0"/>
        <w:spacing w:after="0" w:line="360" w:lineRule="auto"/>
        <w:ind w:firstLine="709"/>
        <w:jc w:val="both"/>
        <w:rPr>
          <w:rFonts w:ascii="Times New Roman" w:hAnsi="Times New Roman" w:cs="Times New Roman"/>
          <w:kern w:val="0"/>
          <w:sz w:val="28"/>
          <w:szCs w:val="28"/>
        </w:rPr>
      </w:pPr>
    </w:p>
    <w:p w14:paraId="7C30E7E0" w14:textId="64693536" w:rsidR="001E53B5" w:rsidRDefault="001E53B5" w:rsidP="0074455E">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При выборе огнетушителя с соответствующим температурным пределом использования учитываются климатические условия эксплуатации зданий, сооружений, помещений.</w:t>
      </w:r>
    </w:p>
    <w:p w14:paraId="7B3C8A10" w14:textId="4D24CC60" w:rsidR="001E53B5" w:rsidRPr="00B105BA" w:rsidRDefault="001E53B5" w:rsidP="0074455E">
      <w:pPr>
        <w:autoSpaceDE w:val="0"/>
        <w:autoSpaceDN w:val="0"/>
        <w:adjustRightInd w:val="0"/>
        <w:spacing w:after="0" w:line="360" w:lineRule="auto"/>
        <w:ind w:firstLine="709"/>
        <w:jc w:val="both"/>
        <w:rPr>
          <w:rFonts w:ascii="Times New Roman" w:hAnsi="Times New Roman" w:cs="Times New Roman"/>
          <w:kern w:val="0"/>
          <w:sz w:val="28"/>
          <w:szCs w:val="28"/>
        </w:rPr>
      </w:pPr>
      <w:r w:rsidRPr="00B105BA">
        <w:rPr>
          <w:rFonts w:ascii="Times New Roman" w:hAnsi="Times New Roman" w:cs="Times New Roman"/>
          <w:kern w:val="0"/>
          <w:sz w:val="28"/>
          <w:szCs w:val="28"/>
        </w:rPr>
        <w:t>Если возможны комбинированные очаги пожара, то предпочтение при выборе огнетушителя отдается более универсальному по области применения.</w:t>
      </w:r>
    </w:p>
    <w:p w14:paraId="203CF558" w14:textId="480813A2" w:rsidR="001E53B5" w:rsidRPr="00B105BA" w:rsidRDefault="001E53B5" w:rsidP="0074455E">
      <w:pPr>
        <w:autoSpaceDE w:val="0"/>
        <w:autoSpaceDN w:val="0"/>
        <w:adjustRightInd w:val="0"/>
        <w:spacing w:after="0" w:line="360" w:lineRule="auto"/>
        <w:ind w:firstLine="709"/>
        <w:jc w:val="both"/>
        <w:rPr>
          <w:rFonts w:ascii="Times New Roman" w:hAnsi="Times New Roman" w:cs="Times New Roman"/>
          <w:kern w:val="0"/>
          <w:sz w:val="28"/>
          <w:szCs w:val="28"/>
        </w:rPr>
      </w:pPr>
      <w:r w:rsidRPr="00B105BA">
        <w:rPr>
          <w:rFonts w:ascii="Times New Roman" w:hAnsi="Times New Roman" w:cs="Times New Roman"/>
          <w:kern w:val="0"/>
          <w:sz w:val="28"/>
          <w:szCs w:val="28"/>
        </w:rPr>
        <w:lastRenderedPageBreak/>
        <w:t>Помещение категории Д по взрывопожарной и пожарной опасности не оснащается огнетушителями, если площадь этого помещения не превышает 100 кв. метров.</w:t>
      </w:r>
    </w:p>
    <w:p w14:paraId="5D9CF8C0" w14:textId="78E61360" w:rsidR="001E53B5" w:rsidRPr="00B105BA" w:rsidRDefault="001E53B5" w:rsidP="0074455E">
      <w:pPr>
        <w:autoSpaceDE w:val="0"/>
        <w:autoSpaceDN w:val="0"/>
        <w:adjustRightInd w:val="0"/>
        <w:spacing w:after="0" w:line="360" w:lineRule="auto"/>
        <w:ind w:firstLine="709"/>
        <w:jc w:val="both"/>
        <w:rPr>
          <w:rFonts w:ascii="Times New Roman" w:hAnsi="Times New Roman" w:cs="Times New Roman"/>
          <w:kern w:val="0"/>
          <w:sz w:val="28"/>
          <w:szCs w:val="28"/>
        </w:rPr>
      </w:pPr>
      <w:r w:rsidRPr="00B105BA">
        <w:rPr>
          <w:rFonts w:ascii="Times New Roman" w:hAnsi="Times New Roman" w:cs="Times New Roman"/>
          <w:kern w:val="0"/>
          <w:sz w:val="28"/>
          <w:szCs w:val="28"/>
        </w:rPr>
        <w:t>При наличии нескольких рядом расположенных помещений одного функционального назначения определение необходимого количества огнетушителей осуществляется по суммарной площади этих помещений и с учетом положений настоящих Правил.</w:t>
      </w:r>
    </w:p>
    <w:p w14:paraId="69FFB809" w14:textId="2D824ECD" w:rsidR="001E53B5" w:rsidRDefault="001E53B5" w:rsidP="0074455E">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Каждый огнетушитель, отправленный с объекта защиты на перезарядку, заменяется заряженным огнетушителем, соответствующим минимальному рангу тушения модельного очага пожара огнетушителя, отправленного на перезарядку.</w:t>
      </w:r>
    </w:p>
    <w:p w14:paraId="12442CC1" w14:textId="7B15CAF0" w:rsidR="001E53B5" w:rsidRDefault="001E53B5" w:rsidP="0074455E">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При защите помещений огнетушителями следует учитывать специфику взаимодействия огнетушащих веществ с защищаемым оборудованием, изделиями и материалами.</w:t>
      </w:r>
    </w:p>
    <w:p w14:paraId="28D8AAC5" w14:textId="2E68DEB3" w:rsidR="001E53B5" w:rsidRPr="00B105BA" w:rsidRDefault="001E53B5" w:rsidP="0074455E">
      <w:pPr>
        <w:autoSpaceDE w:val="0"/>
        <w:autoSpaceDN w:val="0"/>
        <w:adjustRightInd w:val="0"/>
        <w:spacing w:after="0" w:line="360" w:lineRule="auto"/>
        <w:ind w:firstLine="709"/>
        <w:jc w:val="both"/>
        <w:rPr>
          <w:rFonts w:ascii="Times New Roman" w:hAnsi="Times New Roman" w:cs="Times New Roman"/>
          <w:kern w:val="0"/>
          <w:sz w:val="28"/>
          <w:szCs w:val="28"/>
        </w:rPr>
      </w:pPr>
      <w:bookmarkStart w:id="0" w:name="Par17"/>
      <w:bookmarkEnd w:id="0"/>
      <w:r w:rsidRPr="00B105BA">
        <w:rPr>
          <w:rFonts w:ascii="Times New Roman" w:hAnsi="Times New Roman" w:cs="Times New Roman"/>
          <w:kern w:val="0"/>
          <w:sz w:val="28"/>
          <w:szCs w:val="28"/>
        </w:rPr>
        <w:t>Расстояние от возможного очага пожара до места размещения переносного огнетушителя (с учетом перегородок, дверных проемов, возможных загромождений, оборудования) не должно превышать 20 метров для помещений административного и общественного назначения, 30 метров - для помещений категорий А, Б и В1 - В4 по пожарной и взрывопожарной опасности, 40 метров - для помещений категории Г по пожарной и взрывопожарной опасности, 70 метров - для помещений категории Д по пожарной и взрывопожарной опасности.</w:t>
      </w:r>
    </w:p>
    <w:p w14:paraId="1B1BFE31" w14:textId="6DBD04D6" w:rsidR="001E53B5" w:rsidRPr="00B105BA" w:rsidRDefault="001E53B5" w:rsidP="0074455E">
      <w:pPr>
        <w:autoSpaceDE w:val="0"/>
        <w:autoSpaceDN w:val="0"/>
        <w:adjustRightInd w:val="0"/>
        <w:spacing w:after="0" w:line="360" w:lineRule="auto"/>
        <w:ind w:firstLine="709"/>
        <w:jc w:val="both"/>
        <w:rPr>
          <w:rFonts w:ascii="Times New Roman" w:hAnsi="Times New Roman" w:cs="Times New Roman"/>
          <w:kern w:val="0"/>
          <w:sz w:val="28"/>
          <w:szCs w:val="28"/>
        </w:rPr>
      </w:pPr>
      <w:r w:rsidRPr="00B105BA">
        <w:rPr>
          <w:rFonts w:ascii="Times New Roman" w:hAnsi="Times New Roman" w:cs="Times New Roman"/>
          <w:kern w:val="0"/>
          <w:sz w:val="28"/>
          <w:szCs w:val="28"/>
        </w:rPr>
        <w:t xml:space="preserve">Помещения производственного и складского назначения площадью более 500 кв. метров дополнительно оснащаются передвижными огнетушителями по нормам, предусмотренным </w:t>
      </w:r>
      <w:r w:rsidR="001E78AB" w:rsidRPr="00B105BA">
        <w:rPr>
          <w:rFonts w:ascii="Times New Roman" w:hAnsi="Times New Roman" w:cs="Times New Roman"/>
          <w:kern w:val="0"/>
          <w:sz w:val="28"/>
          <w:szCs w:val="28"/>
        </w:rPr>
        <w:t xml:space="preserve">табл 2 </w:t>
      </w:r>
      <w:r w:rsidRPr="00B105BA">
        <w:rPr>
          <w:rFonts w:ascii="Times New Roman" w:hAnsi="Times New Roman" w:cs="Times New Roman"/>
          <w:kern w:val="0"/>
          <w:sz w:val="28"/>
          <w:szCs w:val="28"/>
        </w:rPr>
        <w:t>к настоящим Правилам. Не требуется оснащение передвижными огнетушителями помещений категории Д по взрывопожарной и пожарной опасности.</w:t>
      </w:r>
    </w:p>
    <w:p w14:paraId="62E626EB" w14:textId="076F6B93" w:rsidR="001E53B5" w:rsidRPr="00B105BA" w:rsidRDefault="001E53B5" w:rsidP="0074455E">
      <w:pPr>
        <w:autoSpaceDE w:val="0"/>
        <w:autoSpaceDN w:val="0"/>
        <w:adjustRightInd w:val="0"/>
        <w:spacing w:after="0" w:line="360" w:lineRule="auto"/>
        <w:ind w:firstLine="709"/>
        <w:jc w:val="both"/>
        <w:rPr>
          <w:rFonts w:ascii="Times New Roman" w:hAnsi="Times New Roman" w:cs="Times New Roman"/>
          <w:kern w:val="0"/>
          <w:sz w:val="28"/>
          <w:szCs w:val="28"/>
        </w:rPr>
      </w:pPr>
      <w:r w:rsidRPr="00B105BA">
        <w:rPr>
          <w:rFonts w:ascii="Times New Roman" w:hAnsi="Times New Roman" w:cs="Times New Roman"/>
          <w:kern w:val="0"/>
          <w:sz w:val="28"/>
          <w:szCs w:val="28"/>
        </w:rPr>
        <w:t xml:space="preserve">Каждый огнетушитель, установленный на объекте защиты, должен иметь порядковый номер, нанесенный на корпус огнетушителя, дату зарядки </w:t>
      </w:r>
      <w:r w:rsidRPr="00B105BA">
        <w:rPr>
          <w:rFonts w:ascii="Times New Roman" w:hAnsi="Times New Roman" w:cs="Times New Roman"/>
          <w:kern w:val="0"/>
          <w:sz w:val="28"/>
          <w:szCs w:val="28"/>
        </w:rPr>
        <w:lastRenderedPageBreak/>
        <w:t>(перезарядки), а запускающее или запорно-пусковое устройство должно быть опломбировано.</w:t>
      </w:r>
    </w:p>
    <w:p w14:paraId="326FE355" w14:textId="587E942F" w:rsidR="001E53B5" w:rsidRPr="00B105BA" w:rsidRDefault="001E53B5" w:rsidP="0074455E">
      <w:pPr>
        <w:autoSpaceDE w:val="0"/>
        <w:autoSpaceDN w:val="0"/>
        <w:adjustRightInd w:val="0"/>
        <w:spacing w:after="0" w:line="360" w:lineRule="auto"/>
        <w:ind w:firstLine="709"/>
        <w:jc w:val="both"/>
        <w:rPr>
          <w:rFonts w:ascii="Times New Roman" w:hAnsi="Times New Roman" w:cs="Times New Roman"/>
          <w:kern w:val="0"/>
          <w:sz w:val="28"/>
          <w:szCs w:val="28"/>
        </w:rPr>
      </w:pPr>
      <w:r w:rsidRPr="00B105BA">
        <w:rPr>
          <w:rFonts w:ascii="Times New Roman" w:hAnsi="Times New Roman" w:cs="Times New Roman"/>
          <w:kern w:val="0"/>
          <w:sz w:val="28"/>
          <w:szCs w:val="28"/>
        </w:rPr>
        <w:t>В зимнее время огнетушители с зарядом на водной основе необходимо хранить в соответствии с инструкцией изготовителя.</w:t>
      </w:r>
    </w:p>
    <w:p w14:paraId="0971052E" w14:textId="0B07A83E" w:rsidR="001E53B5" w:rsidRPr="00B105BA" w:rsidRDefault="001E53B5" w:rsidP="0074455E">
      <w:pPr>
        <w:autoSpaceDE w:val="0"/>
        <w:autoSpaceDN w:val="0"/>
        <w:adjustRightInd w:val="0"/>
        <w:spacing w:after="0" w:line="360" w:lineRule="auto"/>
        <w:ind w:firstLine="709"/>
        <w:jc w:val="both"/>
        <w:rPr>
          <w:rFonts w:ascii="Times New Roman" w:hAnsi="Times New Roman" w:cs="Times New Roman"/>
          <w:kern w:val="0"/>
          <w:sz w:val="28"/>
          <w:szCs w:val="28"/>
        </w:rPr>
      </w:pPr>
      <w:r w:rsidRPr="00B105BA">
        <w:rPr>
          <w:rFonts w:ascii="Times New Roman" w:hAnsi="Times New Roman" w:cs="Times New Roman"/>
          <w:kern w:val="0"/>
          <w:sz w:val="28"/>
          <w:szCs w:val="28"/>
        </w:rPr>
        <w:t>Огнетушители, размещенные в коридорах, проходах, не должны препятствовать безопасной эвакуации людей. Огнетушители следует располагать на видных местах вблизи от выходов из помещений на высоте не более 1,5 метра до верха корпуса огнетушителя либо в специальных подставках, исключающих падение или опрокидывание.</w:t>
      </w:r>
    </w:p>
    <w:p w14:paraId="6FA602CE" w14:textId="3FCE0BD8" w:rsidR="001E53B5" w:rsidRPr="00B105BA" w:rsidRDefault="001E53B5" w:rsidP="0074455E">
      <w:pPr>
        <w:autoSpaceDE w:val="0"/>
        <w:autoSpaceDN w:val="0"/>
        <w:adjustRightInd w:val="0"/>
        <w:spacing w:after="0" w:line="360" w:lineRule="auto"/>
        <w:ind w:firstLine="709"/>
        <w:jc w:val="both"/>
        <w:rPr>
          <w:rFonts w:ascii="Times New Roman" w:hAnsi="Times New Roman" w:cs="Times New Roman"/>
          <w:kern w:val="0"/>
          <w:sz w:val="28"/>
          <w:szCs w:val="28"/>
        </w:rPr>
      </w:pPr>
      <w:r w:rsidRPr="00B105BA">
        <w:rPr>
          <w:rFonts w:ascii="Times New Roman" w:hAnsi="Times New Roman" w:cs="Times New Roman"/>
          <w:kern w:val="0"/>
          <w:sz w:val="28"/>
          <w:szCs w:val="28"/>
        </w:rPr>
        <w:t>Производственные и (или) складские здания предприятий (организаций), не оборудованные внутренним противопожарным водопроводом или автоматическими установками пожаротушения (за исключением зданий, оборудовать которые установками пожаротушения и внутренним противопожарным водопроводом не требуется), помещения и площадки предприятий (организаций) по первичной переработке сельскохозяйственных культур, помещения различного назначения, в которых проводятся огневые работы, а также территории предприятий (организаций), не имеющих источников наружного противопожарного водоснабжения, или наружные технологические установки предприятий (организаций), удаленные на расстояние более 100 метров от источников наружного противопожарного водоснабжения, должны оборудоваться пожарными щитами.</w:t>
      </w:r>
    </w:p>
    <w:p w14:paraId="4EC68914" w14:textId="7A0326C2" w:rsidR="001E53B5" w:rsidRDefault="001E53B5" w:rsidP="0074455E">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Тип пожарных щитов определяется в зависимости от категории помещений, зданий (сооружений) и наружных технологических установок по взрывопожарной и пожарной опасности. Нормы оснащения зданий, сооружений, строений и территорий пожарными щитами приводятся согласно</w:t>
      </w:r>
      <w:r w:rsidR="001E78AB">
        <w:rPr>
          <w:rFonts w:ascii="Times New Roman" w:hAnsi="Times New Roman" w:cs="Times New Roman"/>
          <w:kern w:val="0"/>
          <w:sz w:val="28"/>
          <w:szCs w:val="28"/>
        </w:rPr>
        <w:t xml:space="preserve"> таблице 3</w:t>
      </w:r>
      <w:r>
        <w:rPr>
          <w:rFonts w:ascii="Times New Roman" w:hAnsi="Times New Roman" w:cs="Times New Roman"/>
          <w:kern w:val="0"/>
          <w:sz w:val="28"/>
          <w:szCs w:val="28"/>
        </w:rPr>
        <w:t>.</w:t>
      </w:r>
    </w:p>
    <w:p w14:paraId="3AFC7C85" w14:textId="77777777" w:rsidR="00B105BA" w:rsidRDefault="00B105BA" w:rsidP="001E78AB">
      <w:pPr>
        <w:autoSpaceDE w:val="0"/>
        <w:autoSpaceDN w:val="0"/>
        <w:adjustRightInd w:val="0"/>
        <w:spacing w:before="280" w:after="0" w:line="240" w:lineRule="auto"/>
        <w:ind w:firstLine="540"/>
        <w:jc w:val="right"/>
        <w:rPr>
          <w:rFonts w:ascii="Times New Roman" w:hAnsi="Times New Roman" w:cs="Times New Roman"/>
          <w:kern w:val="0"/>
          <w:sz w:val="28"/>
          <w:szCs w:val="28"/>
        </w:rPr>
      </w:pPr>
    </w:p>
    <w:p w14:paraId="0BE2BD55" w14:textId="77777777" w:rsidR="00B105BA" w:rsidRDefault="00B105BA" w:rsidP="001E78AB">
      <w:pPr>
        <w:autoSpaceDE w:val="0"/>
        <w:autoSpaceDN w:val="0"/>
        <w:adjustRightInd w:val="0"/>
        <w:spacing w:before="280" w:after="0" w:line="240" w:lineRule="auto"/>
        <w:ind w:firstLine="540"/>
        <w:jc w:val="right"/>
        <w:rPr>
          <w:rFonts w:ascii="Times New Roman" w:hAnsi="Times New Roman" w:cs="Times New Roman"/>
          <w:kern w:val="0"/>
          <w:sz w:val="28"/>
          <w:szCs w:val="28"/>
        </w:rPr>
      </w:pPr>
    </w:p>
    <w:p w14:paraId="786216E4" w14:textId="77777777" w:rsidR="00B105BA" w:rsidRDefault="00B105BA" w:rsidP="001E78AB">
      <w:pPr>
        <w:autoSpaceDE w:val="0"/>
        <w:autoSpaceDN w:val="0"/>
        <w:adjustRightInd w:val="0"/>
        <w:spacing w:before="280" w:after="0" w:line="240" w:lineRule="auto"/>
        <w:ind w:firstLine="540"/>
        <w:jc w:val="right"/>
        <w:rPr>
          <w:rFonts w:ascii="Times New Roman" w:hAnsi="Times New Roman" w:cs="Times New Roman"/>
          <w:kern w:val="0"/>
          <w:sz w:val="28"/>
          <w:szCs w:val="28"/>
        </w:rPr>
      </w:pPr>
    </w:p>
    <w:p w14:paraId="5A8FA15E" w14:textId="14861F0E" w:rsidR="001E78AB" w:rsidRDefault="001E78AB" w:rsidP="001E78AB">
      <w:pPr>
        <w:autoSpaceDE w:val="0"/>
        <w:autoSpaceDN w:val="0"/>
        <w:adjustRightInd w:val="0"/>
        <w:spacing w:before="280" w:after="0" w:line="240" w:lineRule="auto"/>
        <w:ind w:firstLine="540"/>
        <w:jc w:val="right"/>
        <w:rPr>
          <w:rFonts w:ascii="Times New Roman" w:hAnsi="Times New Roman" w:cs="Times New Roman"/>
          <w:kern w:val="0"/>
          <w:sz w:val="28"/>
          <w:szCs w:val="28"/>
        </w:rPr>
      </w:pPr>
      <w:r>
        <w:rPr>
          <w:rFonts w:ascii="Times New Roman" w:hAnsi="Times New Roman" w:cs="Times New Roman"/>
          <w:kern w:val="0"/>
          <w:sz w:val="28"/>
          <w:szCs w:val="28"/>
        </w:rPr>
        <w:lastRenderedPageBreak/>
        <w:t>Таблица 3</w:t>
      </w:r>
    </w:p>
    <w:p w14:paraId="55EC2D15" w14:textId="44A33FAD" w:rsidR="00B105BA" w:rsidRDefault="00B105BA" w:rsidP="001E78AB">
      <w:pPr>
        <w:autoSpaceDE w:val="0"/>
        <w:autoSpaceDN w:val="0"/>
        <w:adjustRightInd w:val="0"/>
        <w:spacing w:before="280" w:after="0" w:line="240" w:lineRule="auto"/>
        <w:ind w:firstLine="540"/>
        <w:jc w:val="center"/>
        <w:rPr>
          <w:rFonts w:ascii="Times New Roman" w:hAnsi="Times New Roman" w:cs="Times New Roman"/>
          <w:kern w:val="0"/>
          <w:sz w:val="28"/>
          <w:szCs w:val="28"/>
        </w:rPr>
      </w:pPr>
      <w:r>
        <w:rPr>
          <w:rFonts w:ascii="Times New Roman" w:hAnsi="Times New Roman" w:cs="Times New Roman"/>
          <w:kern w:val="0"/>
          <w:sz w:val="28"/>
          <w:szCs w:val="28"/>
        </w:rPr>
        <w:t>Нормы оснащения зданий, сооружений, строений и территории пожарными щитами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65"/>
        <w:gridCol w:w="2154"/>
        <w:gridCol w:w="1077"/>
        <w:gridCol w:w="1247"/>
      </w:tblGrid>
      <w:tr w:rsidR="001E78AB" w14:paraId="3C4AEADD" w14:textId="77777777" w:rsidTr="002F2750">
        <w:tc>
          <w:tcPr>
            <w:tcW w:w="4565" w:type="dxa"/>
          </w:tcPr>
          <w:p w14:paraId="66C63B04"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Наименование функционального назначения помещений и категория помещений или наружных технологических установок по взрывопожарной и пожарной опасности</w:t>
            </w:r>
          </w:p>
        </w:tc>
        <w:tc>
          <w:tcPr>
            <w:tcW w:w="2154" w:type="dxa"/>
          </w:tcPr>
          <w:p w14:paraId="5DD2F27A"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Предельная защищаемая площадь одним пожарным щитом, кв. метров</w:t>
            </w:r>
          </w:p>
        </w:tc>
        <w:tc>
          <w:tcPr>
            <w:tcW w:w="1077" w:type="dxa"/>
          </w:tcPr>
          <w:p w14:paraId="00AD0CFD"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Класс пожара</w:t>
            </w:r>
          </w:p>
        </w:tc>
        <w:tc>
          <w:tcPr>
            <w:tcW w:w="1247" w:type="dxa"/>
          </w:tcPr>
          <w:p w14:paraId="09D7F126"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 xml:space="preserve">Тип щита </w:t>
            </w:r>
            <w:hyperlink r:id="rId10" w:history="1">
              <w:r>
                <w:rPr>
                  <w:rFonts w:ascii="Times New Roman" w:hAnsi="Times New Roman" w:cs="Times New Roman"/>
                  <w:color w:val="0000FF"/>
                  <w:kern w:val="0"/>
                  <w:sz w:val="28"/>
                  <w:szCs w:val="28"/>
                </w:rPr>
                <w:t>&lt;*&gt;</w:t>
              </w:r>
            </w:hyperlink>
          </w:p>
        </w:tc>
      </w:tr>
      <w:tr w:rsidR="001E78AB" w14:paraId="69268D2A" w14:textId="77777777" w:rsidTr="002F2750">
        <w:tc>
          <w:tcPr>
            <w:tcW w:w="4565" w:type="dxa"/>
            <w:vAlign w:val="bottom"/>
          </w:tcPr>
          <w:p w14:paraId="2120FE23" w14:textId="77777777" w:rsidR="001E78AB" w:rsidRDefault="001E78AB">
            <w:pPr>
              <w:autoSpaceDE w:val="0"/>
              <w:autoSpaceDN w:val="0"/>
              <w:adjustRightInd w:val="0"/>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А, Б и В</w:t>
            </w:r>
          </w:p>
        </w:tc>
        <w:tc>
          <w:tcPr>
            <w:tcW w:w="2154" w:type="dxa"/>
            <w:vAlign w:val="bottom"/>
          </w:tcPr>
          <w:p w14:paraId="09C2386B"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200</w:t>
            </w:r>
          </w:p>
        </w:tc>
        <w:tc>
          <w:tcPr>
            <w:tcW w:w="1077" w:type="dxa"/>
            <w:vAlign w:val="bottom"/>
          </w:tcPr>
          <w:p w14:paraId="7AFB2115"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A</w:t>
            </w:r>
          </w:p>
        </w:tc>
        <w:tc>
          <w:tcPr>
            <w:tcW w:w="1247" w:type="dxa"/>
            <w:vAlign w:val="bottom"/>
          </w:tcPr>
          <w:p w14:paraId="0F311606" w14:textId="77777777" w:rsidR="001E78AB" w:rsidRDefault="001E78AB">
            <w:pPr>
              <w:autoSpaceDE w:val="0"/>
              <w:autoSpaceDN w:val="0"/>
              <w:adjustRightInd w:val="0"/>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ЩП-A</w:t>
            </w:r>
          </w:p>
        </w:tc>
      </w:tr>
      <w:tr w:rsidR="001E78AB" w14:paraId="31B93BA3" w14:textId="77777777" w:rsidTr="002F2750">
        <w:tc>
          <w:tcPr>
            <w:tcW w:w="4565" w:type="dxa"/>
          </w:tcPr>
          <w:p w14:paraId="07026BD0" w14:textId="77777777" w:rsidR="001E78AB" w:rsidRDefault="001E78AB">
            <w:pPr>
              <w:autoSpaceDE w:val="0"/>
              <w:autoSpaceDN w:val="0"/>
              <w:adjustRightInd w:val="0"/>
              <w:spacing w:after="0" w:line="240" w:lineRule="auto"/>
              <w:outlineLvl w:val="0"/>
              <w:rPr>
                <w:rFonts w:ascii="Times New Roman" w:hAnsi="Times New Roman" w:cs="Times New Roman"/>
                <w:kern w:val="0"/>
                <w:sz w:val="28"/>
                <w:szCs w:val="28"/>
              </w:rPr>
            </w:pPr>
          </w:p>
        </w:tc>
        <w:tc>
          <w:tcPr>
            <w:tcW w:w="2154" w:type="dxa"/>
          </w:tcPr>
          <w:p w14:paraId="02EEBF17" w14:textId="77777777" w:rsidR="001E78AB" w:rsidRDefault="001E78AB">
            <w:pPr>
              <w:autoSpaceDE w:val="0"/>
              <w:autoSpaceDN w:val="0"/>
              <w:adjustRightInd w:val="0"/>
              <w:spacing w:after="0" w:line="240" w:lineRule="auto"/>
              <w:rPr>
                <w:rFonts w:ascii="Times New Roman" w:hAnsi="Times New Roman" w:cs="Times New Roman"/>
                <w:kern w:val="0"/>
                <w:sz w:val="28"/>
                <w:szCs w:val="28"/>
              </w:rPr>
            </w:pPr>
          </w:p>
        </w:tc>
        <w:tc>
          <w:tcPr>
            <w:tcW w:w="1077" w:type="dxa"/>
          </w:tcPr>
          <w:p w14:paraId="1C25957F"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B</w:t>
            </w:r>
          </w:p>
        </w:tc>
        <w:tc>
          <w:tcPr>
            <w:tcW w:w="1247" w:type="dxa"/>
          </w:tcPr>
          <w:p w14:paraId="68E4EF32" w14:textId="77777777" w:rsidR="001E78AB" w:rsidRDefault="001E78AB">
            <w:pPr>
              <w:autoSpaceDE w:val="0"/>
              <w:autoSpaceDN w:val="0"/>
              <w:adjustRightInd w:val="0"/>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ЩП-B</w:t>
            </w:r>
          </w:p>
        </w:tc>
      </w:tr>
      <w:tr w:rsidR="001E78AB" w14:paraId="25B9862A" w14:textId="77777777" w:rsidTr="002F2750">
        <w:tc>
          <w:tcPr>
            <w:tcW w:w="4565" w:type="dxa"/>
          </w:tcPr>
          <w:p w14:paraId="2A31BA54" w14:textId="77777777" w:rsidR="001E78AB" w:rsidRDefault="001E78AB">
            <w:pPr>
              <w:autoSpaceDE w:val="0"/>
              <w:autoSpaceDN w:val="0"/>
              <w:adjustRightInd w:val="0"/>
              <w:spacing w:after="0" w:line="240" w:lineRule="auto"/>
              <w:rPr>
                <w:rFonts w:ascii="Times New Roman" w:hAnsi="Times New Roman" w:cs="Times New Roman"/>
                <w:kern w:val="0"/>
                <w:sz w:val="28"/>
                <w:szCs w:val="28"/>
              </w:rPr>
            </w:pPr>
          </w:p>
        </w:tc>
        <w:tc>
          <w:tcPr>
            <w:tcW w:w="2154" w:type="dxa"/>
          </w:tcPr>
          <w:p w14:paraId="50C5E163" w14:textId="77777777" w:rsidR="001E78AB" w:rsidRDefault="001E78AB">
            <w:pPr>
              <w:autoSpaceDE w:val="0"/>
              <w:autoSpaceDN w:val="0"/>
              <w:adjustRightInd w:val="0"/>
              <w:spacing w:after="0" w:line="240" w:lineRule="auto"/>
              <w:rPr>
                <w:rFonts w:ascii="Times New Roman" w:hAnsi="Times New Roman" w:cs="Times New Roman"/>
                <w:kern w:val="0"/>
                <w:sz w:val="28"/>
                <w:szCs w:val="28"/>
              </w:rPr>
            </w:pPr>
          </w:p>
        </w:tc>
        <w:tc>
          <w:tcPr>
            <w:tcW w:w="1077" w:type="dxa"/>
          </w:tcPr>
          <w:p w14:paraId="526467A2"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E</w:t>
            </w:r>
          </w:p>
        </w:tc>
        <w:tc>
          <w:tcPr>
            <w:tcW w:w="1247" w:type="dxa"/>
          </w:tcPr>
          <w:p w14:paraId="70E8956E" w14:textId="77777777" w:rsidR="001E78AB" w:rsidRDefault="001E78AB">
            <w:pPr>
              <w:autoSpaceDE w:val="0"/>
              <w:autoSpaceDN w:val="0"/>
              <w:adjustRightInd w:val="0"/>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ЩП-E</w:t>
            </w:r>
          </w:p>
        </w:tc>
      </w:tr>
      <w:tr w:rsidR="001E78AB" w14:paraId="4387109C" w14:textId="77777777" w:rsidTr="002F2750">
        <w:tc>
          <w:tcPr>
            <w:tcW w:w="4565" w:type="dxa"/>
            <w:vAlign w:val="bottom"/>
          </w:tcPr>
          <w:p w14:paraId="595CADA2" w14:textId="77777777" w:rsidR="001E78AB" w:rsidRDefault="001E78AB">
            <w:pPr>
              <w:autoSpaceDE w:val="0"/>
              <w:autoSpaceDN w:val="0"/>
              <w:adjustRightInd w:val="0"/>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В</w:t>
            </w:r>
          </w:p>
        </w:tc>
        <w:tc>
          <w:tcPr>
            <w:tcW w:w="2154" w:type="dxa"/>
            <w:vAlign w:val="bottom"/>
          </w:tcPr>
          <w:p w14:paraId="537DF86A"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400</w:t>
            </w:r>
          </w:p>
        </w:tc>
        <w:tc>
          <w:tcPr>
            <w:tcW w:w="1077" w:type="dxa"/>
            <w:vAlign w:val="bottom"/>
          </w:tcPr>
          <w:p w14:paraId="22AFEF2C"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A</w:t>
            </w:r>
          </w:p>
        </w:tc>
        <w:tc>
          <w:tcPr>
            <w:tcW w:w="1247" w:type="dxa"/>
            <w:vAlign w:val="bottom"/>
          </w:tcPr>
          <w:p w14:paraId="52773DB4" w14:textId="77777777" w:rsidR="001E78AB" w:rsidRDefault="001E78AB">
            <w:pPr>
              <w:autoSpaceDE w:val="0"/>
              <w:autoSpaceDN w:val="0"/>
              <w:adjustRightInd w:val="0"/>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ЩП-A</w:t>
            </w:r>
          </w:p>
        </w:tc>
      </w:tr>
      <w:tr w:rsidR="001E78AB" w14:paraId="5A4FE22D" w14:textId="77777777" w:rsidTr="002F2750">
        <w:tc>
          <w:tcPr>
            <w:tcW w:w="4565" w:type="dxa"/>
          </w:tcPr>
          <w:p w14:paraId="2F9511EE" w14:textId="77777777" w:rsidR="001E78AB" w:rsidRDefault="001E78AB">
            <w:pPr>
              <w:autoSpaceDE w:val="0"/>
              <w:autoSpaceDN w:val="0"/>
              <w:adjustRightInd w:val="0"/>
              <w:spacing w:after="0" w:line="240" w:lineRule="auto"/>
              <w:rPr>
                <w:rFonts w:ascii="Times New Roman" w:hAnsi="Times New Roman" w:cs="Times New Roman"/>
                <w:kern w:val="0"/>
                <w:sz w:val="28"/>
                <w:szCs w:val="28"/>
              </w:rPr>
            </w:pPr>
          </w:p>
        </w:tc>
        <w:tc>
          <w:tcPr>
            <w:tcW w:w="2154" w:type="dxa"/>
          </w:tcPr>
          <w:p w14:paraId="04DDA876" w14:textId="77777777" w:rsidR="001E78AB" w:rsidRDefault="001E78AB">
            <w:pPr>
              <w:autoSpaceDE w:val="0"/>
              <w:autoSpaceDN w:val="0"/>
              <w:adjustRightInd w:val="0"/>
              <w:spacing w:after="0" w:line="240" w:lineRule="auto"/>
              <w:rPr>
                <w:rFonts w:ascii="Times New Roman" w:hAnsi="Times New Roman" w:cs="Times New Roman"/>
                <w:kern w:val="0"/>
                <w:sz w:val="28"/>
                <w:szCs w:val="28"/>
              </w:rPr>
            </w:pPr>
          </w:p>
        </w:tc>
        <w:tc>
          <w:tcPr>
            <w:tcW w:w="1077" w:type="dxa"/>
          </w:tcPr>
          <w:p w14:paraId="469477E8"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E</w:t>
            </w:r>
          </w:p>
        </w:tc>
        <w:tc>
          <w:tcPr>
            <w:tcW w:w="1247" w:type="dxa"/>
          </w:tcPr>
          <w:p w14:paraId="48C8CC3B" w14:textId="77777777" w:rsidR="001E78AB" w:rsidRDefault="001E78AB">
            <w:pPr>
              <w:autoSpaceDE w:val="0"/>
              <w:autoSpaceDN w:val="0"/>
              <w:adjustRightInd w:val="0"/>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ЩП-E</w:t>
            </w:r>
          </w:p>
        </w:tc>
      </w:tr>
      <w:tr w:rsidR="001E78AB" w14:paraId="470351B5" w14:textId="77777777" w:rsidTr="002F2750">
        <w:tc>
          <w:tcPr>
            <w:tcW w:w="4565" w:type="dxa"/>
            <w:vAlign w:val="bottom"/>
          </w:tcPr>
          <w:p w14:paraId="45A4C405" w14:textId="77777777" w:rsidR="001E78AB" w:rsidRDefault="001E78AB">
            <w:pPr>
              <w:autoSpaceDE w:val="0"/>
              <w:autoSpaceDN w:val="0"/>
              <w:adjustRightInd w:val="0"/>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Г и Д</w:t>
            </w:r>
          </w:p>
        </w:tc>
        <w:tc>
          <w:tcPr>
            <w:tcW w:w="2154" w:type="dxa"/>
            <w:vAlign w:val="bottom"/>
          </w:tcPr>
          <w:p w14:paraId="5D00CE54"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1800</w:t>
            </w:r>
          </w:p>
        </w:tc>
        <w:tc>
          <w:tcPr>
            <w:tcW w:w="1077" w:type="dxa"/>
            <w:vAlign w:val="bottom"/>
          </w:tcPr>
          <w:p w14:paraId="02F8568B"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A</w:t>
            </w:r>
          </w:p>
        </w:tc>
        <w:tc>
          <w:tcPr>
            <w:tcW w:w="1247" w:type="dxa"/>
            <w:vAlign w:val="bottom"/>
          </w:tcPr>
          <w:p w14:paraId="0C1CC6CD" w14:textId="77777777" w:rsidR="001E78AB" w:rsidRDefault="001E78AB">
            <w:pPr>
              <w:autoSpaceDE w:val="0"/>
              <w:autoSpaceDN w:val="0"/>
              <w:adjustRightInd w:val="0"/>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ЩП-A</w:t>
            </w:r>
          </w:p>
        </w:tc>
      </w:tr>
      <w:tr w:rsidR="001E78AB" w14:paraId="6C8F7C8B" w14:textId="77777777" w:rsidTr="002F2750">
        <w:tc>
          <w:tcPr>
            <w:tcW w:w="4565" w:type="dxa"/>
          </w:tcPr>
          <w:p w14:paraId="6562762B" w14:textId="77777777" w:rsidR="001E78AB" w:rsidRDefault="001E78AB">
            <w:pPr>
              <w:autoSpaceDE w:val="0"/>
              <w:autoSpaceDN w:val="0"/>
              <w:adjustRightInd w:val="0"/>
              <w:spacing w:after="0" w:line="240" w:lineRule="auto"/>
              <w:rPr>
                <w:rFonts w:ascii="Times New Roman" w:hAnsi="Times New Roman" w:cs="Times New Roman"/>
                <w:kern w:val="0"/>
                <w:sz w:val="28"/>
                <w:szCs w:val="28"/>
              </w:rPr>
            </w:pPr>
          </w:p>
        </w:tc>
        <w:tc>
          <w:tcPr>
            <w:tcW w:w="2154" w:type="dxa"/>
          </w:tcPr>
          <w:p w14:paraId="0D5C2FFB" w14:textId="77777777" w:rsidR="001E78AB" w:rsidRDefault="001E78AB">
            <w:pPr>
              <w:autoSpaceDE w:val="0"/>
              <w:autoSpaceDN w:val="0"/>
              <w:adjustRightInd w:val="0"/>
              <w:spacing w:after="0" w:line="240" w:lineRule="auto"/>
              <w:rPr>
                <w:rFonts w:ascii="Times New Roman" w:hAnsi="Times New Roman" w:cs="Times New Roman"/>
                <w:kern w:val="0"/>
                <w:sz w:val="28"/>
                <w:szCs w:val="28"/>
              </w:rPr>
            </w:pPr>
          </w:p>
        </w:tc>
        <w:tc>
          <w:tcPr>
            <w:tcW w:w="1077" w:type="dxa"/>
          </w:tcPr>
          <w:p w14:paraId="24A97A4A"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B</w:t>
            </w:r>
          </w:p>
        </w:tc>
        <w:tc>
          <w:tcPr>
            <w:tcW w:w="1247" w:type="dxa"/>
          </w:tcPr>
          <w:p w14:paraId="14C53503" w14:textId="77777777" w:rsidR="001E78AB" w:rsidRDefault="001E78AB">
            <w:pPr>
              <w:autoSpaceDE w:val="0"/>
              <w:autoSpaceDN w:val="0"/>
              <w:adjustRightInd w:val="0"/>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ЩП-B</w:t>
            </w:r>
          </w:p>
        </w:tc>
      </w:tr>
      <w:tr w:rsidR="001E78AB" w14:paraId="1A2D2074" w14:textId="77777777" w:rsidTr="002F2750">
        <w:tc>
          <w:tcPr>
            <w:tcW w:w="4565" w:type="dxa"/>
          </w:tcPr>
          <w:p w14:paraId="57A9D323" w14:textId="77777777" w:rsidR="001E78AB" w:rsidRDefault="001E78AB">
            <w:pPr>
              <w:autoSpaceDE w:val="0"/>
              <w:autoSpaceDN w:val="0"/>
              <w:adjustRightInd w:val="0"/>
              <w:spacing w:after="0" w:line="240" w:lineRule="auto"/>
              <w:rPr>
                <w:rFonts w:ascii="Times New Roman" w:hAnsi="Times New Roman" w:cs="Times New Roman"/>
                <w:kern w:val="0"/>
                <w:sz w:val="28"/>
                <w:szCs w:val="28"/>
              </w:rPr>
            </w:pPr>
          </w:p>
        </w:tc>
        <w:tc>
          <w:tcPr>
            <w:tcW w:w="2154" w:type="dxa"/>
          </w:tcPr>
          <w:p w14:paraId="2915BC42" w14:textId="77777777" w:rsidR="001E78AB" w:rsidRDefault="001E78AB">
            <w:pPr>
              <w:autoSpaceDE w:val="0"/>
              <w:autoSpaceDN w:val="0"/>
              <w:adjustRightInd w:val="0"/>
              <w:spacing w:after="0" w:line="240" w:lineRule="auto"/>
              <w:rPr>
                <w:rFonts w:ascii="Times New Roman" w:hAnsi="Times New Roman" w:cs="Times New Roman"/>
                <w:kern w:val="0"/>
                <w:sz w:val="28"/>
                <w:szCs w:val="28"/>
              </w:rPr>
            </w:pPr>
          </w:p>
        </w:tc>
        <w:tc>
          <w:tcPr>
            <w:tcW w:w="1077" w:type="dxa"/>
          </w:tcPr>
          <w:p w14:paraId="41E401F3"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E</w:t>
            </w:r>
          </w:p>
        </w:tc>
        <w:tc>
          <w:tcPr>
            <w:tcW w:w="1247" w:type="dxa"/>
          </w:tcPr>
          <w:p w14:paraId="632B962D" w14:textId="77777777" w:rsidR="001E78AB" w:rsidRDefault="001E78AB">
            <w:pPr>
              <w:autoSpaceDE w:val="0"/>
              <w:autoSpaceDN w:val="0"/>
              <w:adjustRightInd w:val="0"/>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ЩП-E</w:t>
            </w:r>
          </w:p>
        </w:tc>
      </w:tr>
      <w:tr w:rsidR="001E78AB" w14:paraId="38BE8DA0" w14:textId="77777777" w:rsidTr="002F2750">
        <w:tc>
          <w:tcPr>
            <w:tcW w:w="4565" w:type="dxa"/>
          </w:tcPr>
          <w:p w14:paraId="5042CF64" w14:textId="77777777" w:rsidR="001E78AB" w:rsidRDefault="001E78AB" w:rsidP="009C61E7">
            <w:pPr>
              <w:autoSpaceDE w:val="0"/>
              <w:autoSpaceDN w:val="0"/>
              <w:adjustRightInd w:val="0"/>
              <w:spacing w:after="0" w:line="240" w:lineRule="auto"/>
              <w:jc w:val="both"/>
              <w:rPr>
                <w:rFonts w:ascii="Times New Roman" w:hAnsi="Times New Roman" w:cs="Times New Roman"/>
                <w:kern w:val="0"/>
                <w:sz w:val="28"/>
                <w:szCs w:val="28"/>
              </w:rPr>
            </w:pPr>
            <w:r>
              <w:rPr>
                <w:rFonts w:ascii="Times New Roman" w:hAnsi="Times New Roman" w:cs="Times New Roman"/>
                <w:kern w:val="0"/>
                <w:sz w:val="28"/>
                <w:szCs w:val="28"/>
              </w:rPr>
              <w:t>Помещения и открытые площадки предприятий (организаций) по первичной переработке сельскохозяйственных культур</w:t>
            </w:r>
          </w:p>
        </w:tc>
        <w:tc>
          <w:tcPr>
            <w:tcW w:w="2154" w:type="dxa"/>
          </w:tcPr>
          <w:p w14:paraId="2E1B1395"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1000</w:t>
            </w:r>
          </w:p>
        </w:tc>
        <w:tc>
          <w:tcPr>
            <w:tcW w:w="1077" w:type="dxa"/>
          </w:tcPr>
          <w:p w14:paraId="5FCB1651"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w:t>
            </w:r>
          </w:p>
        </w:tc>
        <w:tc>
          <w:tcPr>
            <w:tcW w:w="1247" w:type="dxa"/>
          </w:tcPr>
          <w:p w14:paraId="0D23FD71" w14:textId="77777777" w:rsidR="001E78AB" w:rsidRDefault="001E78AB">
            <w:pPr>
              <w:autoSpaceDE w:val="0"/>
              <w:autoSpaceDN w:val="0"/>
              <w:adjustRightInd w:val="0"/>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ЩП-СХ</w:t>
            </w:r>
          </w:p>
        </w:tc>
      </w:tr>
      <w:tr w:rsidR="001E78AB" w14:paraId="5DE36294" w14:textId="77777777" w:rsidTr="002F2750">
        <w:tc>
          <w:tcPr>
            <w:tcW w:w="4565" w:type="dxa"/>
          </w:tcPr>
          <w:p w14:paraId="014C0819" w14:textId="77777777" w:rsidR="001E78AB" w:rsidRDefault="001E78AB">
            <w:pPr>
              <w:autoSpaceDE w:val="0"/>
              <w:autoSpaceDN w:val="0"/>
              <w:adjustRightInd w:val="0"/>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Помещения различного назначения, в которых проводятся огневые работы</w:t>
            </w:r>
          </w:p>
        </w:tc>
        <w:tc>
          <w:tcPr>
            <w:tcW w:w="2154" w:type="dxa"/>
          </w:tcPr>
          <w:p w14:paraId="5CDF59CF"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w:t>
            </w:r>
          </w:p>
        </w:tc>
        <w:tc>
          <w:tcPr>
            <w:tcW w:w="1077" w:type="dxa"/>
          </w:tcPr>
          <w:p w14:paraId="7F8532E9"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A</w:t>
            </w:r>
          </w:p>
        </w:tc>
        <w:tc>
          <w:tcPr>
            <w:tcW w:w="1247" w:type="dxa"/>
          </w:tcPr>
          <w:p w14:paraId="33FF22B6" w14:textId="77777777" w:rsidR="001E78AB" w:rsidRDefault="001E78AB">
            <w:pPr>
              <w:autoSpaceDE w:val="0"/>
              <w:autoSpaceDN w:val="0"/>
              <w:adjustRightInd w:val="0"/>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ЩПП</w:t>
            </w:r>
          </w:p>
        </w:tc>
      </w:tr>
    </w:tbl>
    <w:p w14:paraId="6EA4BCC1" w14:textId="1802A9EB" w:rsidR="001E53B5" w:rsidRDefault="001E53B5" w:rsidP="0074455E">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Пожарные щиты комплектуются немеханизированным пожарным инструментом и инвентарем. Нормы комплектации пожарных щитов немеханизированным инструментом и инвентарем приводятся согласно</w:t>
      </w:r>
      <w:r w:rsidR="001E78AB">
        <w:rPr>
          <w:rFonts w:ascii="Times New Roman" w:hAnsi="Times New Roman" w:cs="Times New Roman"/>
          <w:kern w:val="0"/>
          <w:sz w:val="28"/>
          <w:szCs w:val="28"/>
        </w:rPr>
        <w:t xml:space="preserve"> таблице 4</w:t>
      </w:r>
      <w:r>
        <w:rPr>
          <w:rFonts w:ascii="Times New Roman" w:hAnsi="Times New Roman" w:cs="Times New Roman"/>
          <w:kern w:val="0"/>
          <w:sz w:val="28"/>
          <w:szCs w:val="28"/>
        </w:rPr>
        <w:t>.</w:t>
      </w:r>
    </w:p>
    <w:p w14:paraId="17046A0E" w14:textId="77777777" w:rsidR="00B105BA" w:rsidRDefault="00B105BA" w:rsidP="00000A98">
      <w:pPr>
        <w:autoSpaceDE w:val="0"/>
        <w:autoSpaceDN w:val="0"/>
        <w:adjustRightInd w:val="0"/>
        <w:spacing w:after="0" w:line="240" w:lineRule="auto"/>
        <w:ind w:firstLine="539"/>
        <w:jc w:val="right"/>
        <w:rPr>
          <w:rFonts w:ascii="Times New Roman" w:hAnsi="Times New Roman" w:cs="Times New Roman"/>
          <w:kern w:val="0"/>
          <w:sz w:val="28"/>
          <w:szCs w:val="28"/>
        </w:rPr>
      </w:pPr>
    </w:p>
    <w:p w14:paraId="0F4C9BEA" w14:textId="77777777" w:rsidR="00B105BA" w:rsidRDefault="00B105BA" w:rsidP="00000A98">
      <w:pPr>
        <w:autoSpaceDE w:val="0"/>
        <w:autoSpaceDN w:val="0"/>
        <w:adjustRightInd w:val="0"/>
        <w:spacing w:after="0" w:line="240" w:lineRule="auto"/>
        <w:ind w:firstLine="539"/>
        <w:jc w:val="right"/>
        <w:rPr>
          <w:rFonts w:ascii="Times New Roman" w:hAnsi="Times New Roman" w:cs="Times New Roman"/>
          <w:kern w:val="0"/>
          <w:sz w:val="28"/>
          <w:szCs w:val="28"/>
        </w:rPr>
      </w:pPr>
    </w:p>
    <w:p w14:paraId="4B25F6B3" w14:textId="77777777" w:rsidR="00B105BA" w:rsidRDefault="00B105BA" w:rsidP="00000A98">
      <w:pPr>
        <w:autoSpaceDE w:val="0"/>
        <w:autoSpaceDN w:val="0"/>
        <w:adjustRightInd w:val="0"/>
        <w:spacing w:after="0" w:line="240" w:lineRule="auto"/>
        <w:ind w:firstLine="539"/>
        <w:jc w:val="right"/>
        <w:rPr>
          <w:rFonts w:ascii="Times New Roman" w:hAnsi="Times New Roman" w:cs="Times New Roman"/>
          <w:kern w:val="0"/>
          <w:sz w:val="28"/>
          <w:szCs w:val="28"/>
        </w:rPr>
      </w:pPr>
    </w:p>
    <w:p w14:paraId="6CC8411D" w14:textId="77777777" w:rsidR="00B105BA" w:rsidRDefault="00B105BA" w:rsidP="00000A98">
      <w:pPr>
        <w:autoSpaceDE w:val="0"/>
        <w:autoSpaceDN w:val="0"/>
        <w:adjustRightInd w:val="0"/>
        <w:spacing w:after="0" w:line="240" w:lineRule="auto"/>
        <w:ind w:firstLine="539"/>
        <w:jc w:val="right"/>
        <w:rPr>
          <w:rFonts w:ascii="Times New Roman" w:hAnsi="Times New Roman" w:cs="Times New Roman"/>
          <w:kern w:val="0"/>
          <w:sz w:val="28"/>
          <w:szCs w:val="28"/>
        </w:rPr>
      </w:pPr>
    </w:p>
    <w:p w14:paraId="3FAD9439" w14:textId="77777777" w:rsidR="00B105BA" w:rsidRDefault="00B105BA" w:rsidP="00000A98">
      <w:pPr>
        <w:autoSpaceDE w:val="0"/>
        <w:autoSpaceDN w:val="0"/>
        <w:adjustRightInd w:val="0"/>
        <w:spacing w:after="0" w:line="240" w:lineRule="auto"/>
        <w:ind w:firstLine="539"/>
        <w:jc w:val="right"/>
        <w:rPr>
          <w:rFonts w:ascii="Times New Roman" w:hAnsi="Times New Roman" w:cs="Times New Roman"/>
          <w:kern w:val="0"/>
          <w:sz w:val="28"/>
          <w:szCs w:val="28"/>
        </w:rPr>
      </w:pPr>
    </w:p>
    <w:p w14:paraId="309FB0C8" w14:textId="77777777" w:rsidR="00B105BA" w:rsidRDefault="00B105BA" w:rsidP="00000A98">
      <w:pPr>
        <w:autoSpaceDE w:val="0"/>
        <w:autoSpaceDN w:val="0"/>
        <w:adjustRightInd w:val="0"/>
        <w:spacing w:after="0" w:line="240" w:lineRule="auto"/>
        <w:ind w:firstLine="539"/>
        <w:jc w:val="right"/>
        <w:rPr>
          <w:rFonts w:ascii="Times New Roman" w:hAnsi="Times New Roman" w:cs="Times New Roman"/>
          <w:kern w:val="0"/>
          <w:sz w:val="28"/>
          <w:szCs w:val="28"/>
        </w:rPr>
      </w:pPr>
    </w:p>
    <w:p w14:paraId="367087B8" w14:textId="77777777" w:rsidR="00B105BA" w:rsidRDefault="00B105BA" w:rsidP="00000A98">
      <w:pPr>
        <w:autoSpaceDE w:val="0"/>
        <w:autoSpaceDN w:val="0"/>
        <w:adjustRightInd w:val="0"/>
        <w:spacing w:after="0" w:line="240" w:lineRule="auto"/>
        <w:ind w:firstLine="539"/>
        <w:jc w:val="right"/>
        <w:rPr>
          <w:rFonts w:ascii="Times New Roman" w:hAnsi="Times New Roman" w:cs="Times New Roman"/>
          <w:kern w:val="0"/>
          <w:sz w:val="28"/>
          <w:szCs w:val="28"/>
        </w:rPr>
      </w:pPr>
    </w:p>
    <w:p w14:paraId="3721FBCD" w14:textId="794DBD9F" w:rsidR="001E78AB" w:rsidRDefault="001E78AB" w:rsidP="00000A98">
      <w:pPr>
        <w:autoSpaceDE w:val="0"/>
        <w:autoSpaceDN w:val="0"/>
        <w:adjustRightInd w:val="0"/>
        <w:spacing w:after="0" w:line="240" w:lineRule="auto"/>
        <w:ind w:firstLine="539"/>
        <w:jc w:val="right"/>
        <w:rPr>
          <w:rFonts w:ascii="Times New Roman" w:hAnsi="Times New Roman" w:cs="Times New Roman"/>
          <w:kern w:val="0"/>
          <w:sz w:val="28"/>
          <w:szCs w:val="28"/>
        </w:rPr>
      </w:pPr>
      <w:r>
        <w:rPr>
          <w:rFonts w:ascii="Times New Roman" w:hAnsi="Times New Roman" w:cs="Times New Roman"/>
          <w:kern w:val="0"/>
          <w:sz w:val="28"/>
          <w:szCs w:val="28"/>
        </w:rPr>
        <w:lastRenderedPageBreak/>
        <w:t>Таблица 4</w:t>
      </w:r>
    </w:p>
    <w:p w14:paraId="002EB0EE" w14:textId="205E8F51" w:rsidR="00B105BA" w:rsidRDefault="00B105BA" w:rsidP="000F5D5C">
      <w:pPr>
        <w:autoSpaceDE w:val="0"/>
        <w:autoSpaceDN w:val="0"/>
        <w:adjustRightInd w:val="0"/>
        <w:spacing w:after="0" w:line="360" w:lineRule="auto"/>
        <w:jc w:val="center"/>
        <w:rPr>
          <w:rFonts w:ascii="Times New Roman" w:hAnsi="Times New Roman" w:cs="Times New Roman"/>
          <w:kern w:val="0"/>
          <w:sz w:val="28"/>
          <w:szCs w:val="28"/>
        </w:rPr>
      </w:pPr>
      <w:r>
        <w:rPr>
          <w:rFonts w:ascii="Times New Roman" w:hAnsi="Times New Roman" w:cs="Times New Roman"/>
          <w:kern w:val="0"/>
          <w:sz w:val="28"/>
          <w:szCs w:val="28"/>
        </w:rPr>
        <w:t>Нормы комплектации пожарных щитов немеханизированным инструментом и инвентарем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3515"/>
        <w:gridCol w:w="980"/>
        <w:gridCol w:w="980"/>
        <w:gridCol w:w="980"/>
        <w:gridCol w:w="980"/>
        <w:gridCol w:w="983"/>
      </w:tblGrid>
      <w:tr w:rsidR="001E78AB" w14:paraId="11F361FB" w14:textId="77777777" w:rsidTr="002F2750">
        <w:tc>
          <w:tcPr>
            <w:tcW w:w="4139" w:type="dxa"/>
            <w:gridSpan w:val="2"/>
            <w:vMerge w:val="restart"/>
          </w:tcPr>
          <w:p w14:paraId="0D554526"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Наименование первичных средств пожаротушения, немеханизированного инструмента и инвентаря</w:t>
            </w:r>
          </w:p>
        </w:tc>
        <w:tc>
          <w:tcPr>
            <w:tcW w:w="4903" w:type="dxa"/>
            <w:gridSpan w:val="5"/>
          </w:tcPr>
          <w:p w14:paraId="1B4A7190"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Нормы комплектации в зависимости от типа пожарного щита и класса пожара</w:t>
            </w:r>
          </w:p>
        </w:tc>
      </w:tr>
      <w:tr w:rsidR="001E78AB" w14:paraId="69D4531E" w14:textId="77777777" w:rsidTr="002F2750">
        <w:tc>
          <w:tcPr>
            <w:tcW w:w="4139" w:type="dxa"/>
            <w:gridSpan w:val="2"/>
            <w:vMerge/>
          </w:tcPr>
          <w:p w14:paraId="4102844B"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p>
        </w:tc>
        <w:tc>
          <w:tcPr>
            <w:tcW w:w="980" w:type="dxa"/>
          </w:tcPr>
          <w:p w14:paraId="189A0E3C"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ЩП-A</w:t>
            </w:r>
          </w:p>
          <w:p w14:paraId="6920D73B"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класс A</w:t>
            </w:r>
          </w:p>
        </w:tc>
        <w:tc>
          <w:tcPr>
            <w:tcW w:w="980" w:type="dxa"/>
          </w:tcPr>
          <w:p w14:paraId="2BEDDE8F"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ЩП-B</w:t>
            </w:r>
          </w:p>
          <w:p w14:paraId="5F7FCB8B"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класс B</w:t>
            </w:r>
          </w:p>
        </w:tc>
        <w:tc>
          <w:tcPr>
            <w:tcW w:w="980" w:type="dxa"/>
          </w:tcPr>
          <w:p w14:paraId="44B08B28"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ЩП-E</w:t>
            </w:r>
          </w:p>
          <w:p w14:paraId="43D75A71"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класс E</w:t>
            </w:r>
          </w:p>
        </w:tc>
        <w:tc>
          <w:tcPr>
            <w:tcW w:w="980" w:type="dxa"/>
          </w:tcPr>
          <w:p w14:paraId="37B583E2"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ЩП-СХ</w:t>
            </w:r>
          </w:p>
          <w:p w14:paraId="49913EFB"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w:t>
            </w:r>
          </w:p>
        </w:tc>
        <w:tc>
          <w:tcPr>
            <w:tcW w:w="983" w:type="dxa"/>
          </w:tcPr>
          <w:p w14:paraId="642A00C4"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ЩПП</w:t>
            </w:r>
          </w:p>
          <w:p w14:paraId="3A6C5A63"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w:t>
            </w:r>
          </w:p>
        </w:tc>
      </w:tr>
      <w:tr w:rsidR="001E78AB" w14:paraId="7AA0269A" w14:textId="77777777" w:rsidTr="002F2750">
        <w:tc>
          <w:tcPr>
            <w:tcW w:w="624" w:type="dxa"/>
          </w:tcPr>
          <w:p w14:paraId="118586DC" w14:textId="77777777" w:rsidR="001E78AB" w:rsidRDefault="001E78AB">
            <w:pPr>
              <w:autoSpaceDE w:val="0"/>
              <w:autoSpaceDN w:val="0"/>
              <w:adjustRightInd w:val="0"/>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1.</w:t>
            </w:r>
          </w:p>
        </w:tc>
        <w:tc>
          <w:tcPr>
            <w:tcW w:w="3515" w:type="dxa"/>
          </w:tcPr>
          <w:p w14:paraId="4A935B0C" w14:textId="77777777" w:rsidR="001E78AB" w:rsidRDefault="001E78AB">
            <w:pPr>
              <w:autoSpaceDE w:val="0"/>
              <w:autoSpaceDN w:val="0"/>
              <w:adjustRightInd w:val="0"/>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Лом</w:t>
            </w:r>
          </w:p>
        </w:tc>
        <w:tc>
          <w:tcPr>
            <w:tcW w:w="980" w:type="dxa"/>
          </w:tcPr>
          <w:p w14:paraId="1218ACE2"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1</w:t>
            </w:r>
          </w:p>
        </w:tc>
        <w:tc>
          <w:tcPr>
            <w:tcW w:w="980" w:type="dxa"/>
          </w:tcPr>
          <w:p w14:paraId="57AD258E"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1</w:t>
            </w:r>
          </w:p>
        </w:tc>
        <w:tc>
          <w:tcPr>
            <w:tcW w:w="980" w:type="dxa"/>
          </w:tcPr>
          <w:p w14:paraId="28868F0E"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w:t>
            </w:r>
          </w:p>
        </w:tc>
        <w:tc>
          <w:tcPr>
            <w:tcW w:w="980" w:type="dxa"/>
          </w:tcPr>
          <w:p w14:paraId="4D2AD717"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1</w:t>
            </w:r>
          </w:p>
        </w:tc>
        <w:tc>
          <w:tcPr>
            <w:tcW w:w="983" w:type="dxa"/>
          </w:tcPr>
          <w:p w14:paraId="7F8A605F"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1</w:t>
            </w:r>
          </w:p>
        </w:tc>
      </w:tr>
      <w:tr w:rsidR="001E78AB" w14:paraId="680768CF" w14:textId="77777777" w:rsidTr="002F2750">
        <w:tc>
          <w:tcPr>
            <w:tcW w:w="624" w:type="dxa"/>
          </w:tcPr>
          <w:p w14:paraId="6CF5D927" w14:textId="77777777" w:rsidR="001E78AB" w:rsidRDefault="001E78AB">
            <w:pPr>
              <w:autoSpaceDE w:val="0"/>
              <w:autoSpaceDN w:val="0"/>
              <w:adjustRightInd w:val="0"/>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2.</w:t>
            </w:r>
          </w:p>
        </w:tc>
        <w:tc>
          <w:tcPr>
            <w:tcW w:w="3515" w:type="dxa"/>
          </w:tcPr>
          <w:p w14:paraId="2E98AD12" w14:textId="77777777" w:rsidR="001E78AB" w:rsidRDefault="001E78AB">
            <w:pPr>
              <w:autoSpaceDE w:val="0"/>
              <w:autoSpaceDN w:val="0"/>
              <w:adjustRightInd w:val="0"/>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Багор</w:t>
            </w:r>
          </w:p>
        </w:tc>
        <w:tc>
          <w:tcPr>
            <w:tcW w:w="980" w:type="dxa"/>
          </w:tcPr>
          <w:p w14:paraId="323467C7"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1</w:t>
            </w:r>
          </w:p>
        </w:tc>
        <w:tc>
          <w:tcPr>
            <w:tcW w:w="980" w:type="dxa"/>
          </w:tcPr>
          <w:p w14:paraId="1F7E07C6"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w:t>
            </w:r>
          </w:p>
        </w:tc>
        <w:tc>
          <w:tcPr>
            <w:tcW w:w="980" w:type="dxa"/>
          </w:tcPr>
          <w:p w14:paraId="40FCFF89"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w:t>
            </w:r>
          </w:p>
        </w:tc>
        <w:tc>
          <w:tcPr>
            <w:tcW w:w="980" w:type="dxa"/>
          </w:tcPr>
          <w:p w14:paraId="44E404FC"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1</w:t>
            </w:r>
          </w:p>
        </w:tc>
        <w:tc>
          <w:tcPr>
            <w:tcW w:w="983" w:type="dxa"/>
          </w:tcPr>
          <w:p w14:paraId="7AA005B2"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w:t>
            </w:r>
          </w:p>
        </w:tc>
      </w:tr>
      <w:tr w:rsidR="001E78AB" w14:paraId="3A15DF83" w14:textId="77777777" w:rsidTr="002F2750">
        <w:tc>
          <w:tcPr>
            <w:tcW w:w="624" w:type="dxa"/>
          </w:tcPr>
          <w:p w14:paraId="7F4CC3CF" w14:textId="77777777" w:rsidR="001E78AB" w:rsidRDefault="001E78AB">
            <w:pPr>
              <w:autoSpaceDE w:val="0"/>
              <w:autoSpaceDN w:val="0"/>
              <w:adjustRightInd w:val="0"/>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3.</w:t>
            </w:r>
          </w:p>
        </w:tc>
        <w:tc>
          <w:tcPr>
            <w:tcW w:w="3515" w:type="dxa"/>
          </w:tcPr>
          <w:p w14:paraId="3F00CAA5" w14:textId="77777777" w:rsidR="001E78AB" w:rsidRDefault="001E78AB">
            <w:pPr>
              <w:autoSpaceDE w:val="0"/>
              <w:autoSpaceDN w:val="0"/>
              <w:adjustRightInd w:val="0"/>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Крюк с деревянной рукояткой</w:t>
            </w:r>
          </w:p>
        </w:tc>
        <w:tc>
          <w:tcPr>
            <w:tcW w:w="980" w:type="dxa"/>
          </w:tcPr>
          <w:p w14:paraId="1C6AEBE4"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w:t>
            </w:r>
          </w:p>
        </w:tc>
        <w:tc>
          <w:tcPr>
            <w:tcW w:w="980" w:type="dxa"/>
          </w:tcPr>
          <w:p w14:paraId="4CE85C66"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w:t>
            </w:r>
          </w:p>
        </w:tc>
        <w:tc>
          <w:tcPr>
            <w:tcW w:w="980" w:type="dxa"/>
          </w:tcPr>
          <w:p w14:paraId="092D9557"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1</w:t>
            </w:r>
          </w:p>
        </w:tc>
        <w:tc>
          <w:tcPr>
            <w:tcW w:w="980" w:type="dxa"/>
          </w:tcPr>
          <w:p w14:paraId="34C6EDBE"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w:t>
            </w:r>
          </w:p>
        </w:tc>
        <w:tc>
          <w:tcPr>
            <w:tcW w:w="983" w:type="dxa"/>
          </w:tcPr>
          <w:p w14:paraId="4E9B6245"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w:t>
            </w:r>
          </w:p>
        </w:tc>
      </w:tr>
      <w:tr w:rsidR="001E78AB" w14:paraId="291DC6F3" w14:textId="77777777" w:rsidTr="002F2750">
        <w:tc>
          <w:tcPr>
            <w:tcW w:w="624" w:type="dxa"/>
          </w:tcPr>
          <w:p w14:paraId="742C7463" w14:textId="77777777" w:rsidR="001E78AB" w:rsidRDefault="001E78AB">
            <w:pPr>
              <w:autoSpaceDE w:val="0"/>
              <w:autoSpaceDN w:val="0"/>
              <w:adjustRightInd w:val="0"/>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4.</w:t>
            </w:r>
          </w:p>
        </w:tc>
        <w:tc>
          <w:tcPr>
            <w:tcW w:w="3515" w:type="dxa"/>
          </w:tcPr>
          <w:p w14:paraId="6879E4F6" w14:textId="77777777" w:rsidR="001E78AB" w:rsidRDefault="001E78AB">
            <w:pPr>
              <w:autoSpaceDE w:val="0"/>
              <w:autoSpaceDN w:val="0"/>
              <w:adjustRightInd w:val="0"/>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Ведро</w:t>
            </w:r>
          </w:p>
        </w:tc>
        <w:tc>
          <w:tcPr>
            <w:tcW w:w="980" w:type="dxa"/>
          </w:tcPr>
          <w:p w14:paraId="275199E5"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2</w:t>
            </w:r>
          </w:p>
        </w:tc>
        <w:tc>
          <w:tcPr>
            <w:tcW w:w="980" w:type="dxa"/>
          </w:tcPr>
          <w:p w14:paraId="0089A895"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1</w:t>
            </w:r>
          </w:p>
        </w:tc>
        <w:tc>
          <w:tcPr>
            <w:tcW w:w="980" w:type="dxa"/>
          </w:tcPr>
          <w:p w14:paraId="3C150D0F"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w:t>
            </w:r>
          </w:p>
        </w:tc>
        <w:tc>
          <w:tcPr>
            <w:tcW w:w="980" w:type="dxa"/>
          </w:tcPr>
          <w:p w14:paraId="0EA2C362"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2</w:t>
            </w:r>
          </w:p>
        </w:tc>
        <w:tc>
          <w:tcPr>
            <w:tcW w:w="983" w:type="dxa"/>
          </w:tcPr>
          <w:p w14:paraId="152E37C2"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w:t>
            </w:r>
          </w:p>
        </w:tc>
      </w:tr>
      <w:tr w:rsidR="001E78AB" w14:paraId="0698E88E" w14:textId="77777777" w:rsidTr="002F2750">
        <w:tc>
          <w:tcPr>
            <w:tcW w:w="624" w:type="dxa"/>
          </w:tcPr>
          <w:p w14:paraId="6375B0A9" w14:textId="77777777" w:rsidR="001E78AB" w:rsidRDefault="001E78AB">
            <w:pPr>
              <w:autoSpaceDE w:val="0"/>
              <w:autoSpaceDN w:val="0"/>
              <w:adjustRightInd w:val="0"/>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5.</w:t>
            </w:r>
          </w:p>
        </w:tc>
        <w:tc>
          <w:tcPr>
            <w:tcW w:w="3515" w:type="dxa"/>
          </w:tcPr>
          <w:p w14:paraId="35072F4B" w14:textId="77777777" w:rsidR="001E78AB" w:rsidRDefault="001E78AB">
            <w:pPr>
              <w:autoSpaceDE w:val="0"/>
              <w:autoSpaceDN w:val="0"/>
              <w:adjustRightInd w:val="0"/>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Комплект для резки электропроводов: ножницы, диэлектрические боты и коврик</w:t>
            </w:r>
          </w:p>
        </w:tc>
        <w:tc>
          <w:tcPr>
            <w:tcW w:w="980" w:type="dxa"/>
          </w:tcPr>
          <w:p w14:paraId="6FAE194C"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w:t>
            </w:r>
          </w:p>
        </w:tc>
        <w:tc>
          <w:tcPr>
            <w:tcW w:w="980" w:type="dxa"/>
          </w:tcPr>
          <w:p w14:paraId="050D7CA3"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w:t>
            </w:r>
          </w:p>
        </w:tc>
        <w:tc>
          <w:tcPr>
            <w:tcW w:w="980" w:type="dxa"/>
          </w:tcPr>
          <w:p w14:paraId="71732EC9"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1</w:t>
            </w:r>
          </w:p>
        </w:tc>
        <w:tc>
          <w:tcPr>
            <w:tcW w:w="980" w:type="dxa"/>
          </w:tcPr>
          <w:p w14:paraId="6AD6D059"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w:t>
            </w:r>
          </w:p>
        </w:tc>
        <w:tc>
          <w:tcPr>
            <w:tcW w:w="983" w:type="dxa"/>
          </w:tcPr>
          <w:p w14:paraId="4E03E5EF"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w:t>
            </w:r>
          </w:p>
        </w:tc>
      </w:tr>
      <w:tr w:rsidR="001E78AB" w14:paraId="6008BF90" w14:textId="77777777" w:rsidTr="002F2750">
        <w:tc>
          <w:tcPr>
            <w:tcW w:w="624" w:type="dxa"/>
          </w:tcPr>
          <w:p w14:paraId="331E4430" w14:textId="77777777" w:rsidR="001E78AB" w:rsidRDefault="001E78AB">
            <w:pPr>
              <w:autoSpaceDE w:val="0"/>
              <w:autoSpaceDN w:val="0"/>
              <w:adjustRightInd w:val="0"/>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6.</w:t>
            </w:r>
          </w:p>
        </w:tc>
        <w:tc>
          <w:tcPr>
            <w:tcW w:w="3515" w:type="dxa"/>
          </w:tcPr>
          <w:p w14:paraId="2B2AAC8C" w14:textId="77777777" w:rsidR="001E78AB" w:rsidRDefault="001E78AB">
            <w:pPr>
              <w:autoSpaceDE w:val="0"/>
              <w:autoSpaceDN w:val="0"/>
              <w:adjustRightInd w:val="0"/>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Покрывало для изоляции очага возгорания</w:t>
            </w:r>
          </w:p>
        </w:tc>
        <w:tc>
          <w:tcPr>
            <w:tcW w:w="980" w:type="dxa"/>
          </w:tcPr>
          <w:p w14:paraId="1F2A38CC"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1</w:t>
            </w:r>
          </w:p>
        </w:tc>
        <w:tc>
          <w:tcPr>
            <w:tcW w:w="980" w:type="dxa"/>
          </w:tcPr>
          <w:p w14:paraId="31D1BDF5"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1</w:t>
            </w:r>
          </w:p>
        </w:tc>
        <w:tc>
          <w:tcPr>
            <w:tcW w:w="980" w:type="dxa"/>
          </w:tcPr>
          <w:p w14:paraId="56711D4B"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1</w:t>
            </w:r>
          </w:p>
        </w:tc>
        <w:tc>
          <w:tcPr>
            <w:tcW w:w="980" w:type="dxa"/>
          </w:tcPr>
          <w:p w14:paraId="4C7DB66A"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1</w:t>
            </w:r>
          </w:p>
        </w:tc>
        <w:tc>
          <w:tcPr>
            <w:tcW w:w="983" w:type="dxa"/>
          </w:tcPr>
          <w:p w14:paraId="0DCBD721"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1</w:t>
            </w:r>
          </w:p>
        </w:tc>
      </w:tr>
      <w:tr w:rsidR="001E78AB" w14:paraId="63F471B0" w14:textId="77777777" w:rsidTr="002F2750">
        <w:tc>
          <w:tcPr>
            <w:tcW w:w="624" w:type="dxa"/>
          </w:tcPr>
          <w:p w14:paraId="4AA9E874" w14:textId="77777777" w:rsidR="001E78AB" w:rsidRDefault="001E78AB">
            <w:pPr>
              <w:autoSpaceDE w:val="0"/>
              <w:autoSpaceDN w:val="0"/>
              <w:adjustRightInd w:val="0"/>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7.</w:t>
            </w:r>
          </w:p>
        </w:tc>
        <w:tc>
          <w:tcPr>
            <w:tcW w:w="3515" w:type="dxa"/>
          </w:tcPr>
          <w:p w14:paraId="73478E9E" w14:textId="77777777" w:rsidR="001E78AB" w:rsidRDefault="001E78AB">
            <w:pPr>
              <w:autoSpaceDE w:val="0"/>
              <w:autoSpaceDN w:val="0"/>
              <w:adjustRightInd w:val="0"/>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Лопата штыковая</w:t>
            </w:r>
          </w:p>
        </w:tc>
        <w:tc>
          <w:tcPr>
            <w:tcW w:w="980" w:type="dxa"/>
          </w:tcPr>
          <w:p w14:paraId="1B37337E"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1</w:t>
            </w:r>
          </w:p>
        </w:tc>
        <w:tc>
          <w:tcPr>
            <w:tcW w:w="980" w:type="dxa"/>
          </w:tcPr>
          <w:p w14:paraId="2FBF386C"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1</w:t>
            </w:r>
          </w:p>
        </w:tc>
        <w:tc>
          <w:tcPr>
            <w:tcW w:w="980" w:type="dxa"/>
          </w:tcPr>
          <w:p w14:paraId="55E4644B"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w:t>
            </w:r>
          </w:p>
        </w:tc>
        <w:tc>
          <w:tcPr>
            <w:tcW w:w="980" w:type="dxa"/>
          </w:tcPr>
          <w:p w14:paraId="35E88204"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1</w:t>
            </w:r>
          </w:p>
        </w:tc>
        <w:tc>
          <w:tcPr>
            <w:tcW w:w="983" w:type="dxa"/>
          </w:tcPr>
          <w:p w14:paraId="33D09517"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1</w:t>
            </w:r>
          </w:p>
        </w:tc>
      </w:tr>
      <w:tr w:rsidR="001E78AB" w14:paraId="410D7CBD" w14:textId="77777777" w:rsidTr="002F2750">
        <w:tc>
          <w:tcPr>
            <w:tcW w:w="624" w:type="dxa"/>
          </w:tcPr>
          <w:p w14:paraId="33BA6114" w14:textId="77777777" w:rsidR="001E78AB" w:rsidRDefault="001E78AB">
            <w:pPr>
              <w:autoSpaceDE w:val="0"/>
              <w:autoSpaceDN w:val="0"/>
              <w:adjustRightInd w:val="0"/>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8.</w:t>
            </w:r>
          </w:p>
        </w:tc>
        <w:tc>
          <w:tcPr>
            <w:tcW w:w="3515" w:type="dxa"/>
          </w:tcPr>
          <w:p w14:paraId="102B0493" w14:textId="77777777" w:rsidR="001E78AB" w:rsidRDefault="001E78AB">
            <w:pPr>
              <w:autoSpaceDE w:val="0"/>
              <w:autoSpaceDN w:val="0"/>
              <w:adjustRightInd w:val="0"/>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Лопата совковая</w:t>
            </w:r>
          </w:p>
        </w:tc>
        <w:tc>
          <w:tcPr>
            <w:tcW w:w="980" w:type="dxa"/>
          </w:tcPr>
          <w:p w14:paraId="5D5B39BE"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1</w:t>
            </w:r>
          </w:p>
        </w:tc>
        <w:tc>
          <w:tcPr>
            <w:tcW w:w="980" w:type="dxa"/>
          </w:tcPr>
          <w:p w14:paraId="0FC30CA9"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1</w:t>
            </w:r>
          </w:p>
        </w:tc>
        <w:tc>
          <w:tcPr>
            <w:tcW w:w="980" w:type="dxa"/>
          </w:tcPr>
          <w:p w14:paraId="48C972AE"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1</w:t>
            </w:r>
          </w:p>
        </w:tc>
        <w:tc>
          <w:tcPr>
            <w:tcW w:w="980" w:type="dxa"/>
          </w:tcPr>
          <w:p w14:paraId="73415B65"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1</w:t>
            </w:r>
          </w:p>
        </w:tc>
        <w:tc>
          <w:tcPr>
            <w:tcW w:w="983" w:type="dxa"/>
          </w:tcPr>
          <w:p w14:paraId="2D5C17E5"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w:t>
            </w:r>
          </w:p>
        </w:tc>
      </w:tr>
      <w:tr w:rsidR="001E78AB" w14:paraId="75FE3A9E" w14:textId="77777777" w:rsidTr="00000A98">
        <w:trPr>
          <w:trHeight w:val="112"/>
        </w:trPr>
        <w:tc>
          <w:tcPr>
            <w:tcW w:w="624" w:type="dxa"/>
          </w:tcPr>
          <w:p w14:paraId="3D77429D" w14:textId="77777777" w:rsidR="001E78AB" w:rsidRDefault="001E78AB">
            <w:pPr>
              <w:autoSpaceDE w:val="0"/>
              <w:autoSpaceDN w:val="0"/>
              <w:adjustRightInd w:val="0"/>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9.</w:t>
            </w:r>
          </w:p>
        </w:tc>
        <w:tc>
          <w:tcPr>
            <w:tcW w:w="3515" w:type="dxa"/>
          </w:tcPr>
          <w:p w14:paraId="234366B7" w14:textId="77777777" w:rsidR="001E78AB" w:rsidRDefault="001E78AB">
            <w:pPr>
              <w:autoSpaceDE w:val="0"/>
              <w:autoSpaceDN w:val="0"/>
              <w:adjustRightInd w:val="0"/>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Вилы</w:t>
            </w:r>
          </w:p>
        </w:tc>
        <w:tc>
          <w:tcPr>
            <w:tcW w:w="980" w:type="dxa"/>
          </w:tcPr>
          <w:p w14:paraId="6BC8409C"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w:t>
            </w:r>
          </w:p>
        </w:tc>
        <w:tc>
          <w:tcPr>
            <w:tcW w:w="980" w:type="dxa"/>
          </w:tcPr>
          <w:p w14:paraId="7C63A178"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w:t>
            </w:r>
          </w:p>
        </w:tc>
        <w:tc>
          <w:tcPr>
            <w:tcW w:w="980" w:type="dxa"/>
          </w:tcPr>
          <w:p w14:paraId="15368217"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w:t>
            </w:r>
          </w:p>
        </w:tc>
        <w:tc>
          <w:tcPr>
            <w:tcW w:w="980" w:type="dxa"/>
          </w:tcPr>
          <w:p w14:paraId="67296BD1"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1</w:t>
            </w:r>
          </w:p>
        </w:tc>
        <w:tc>
          <w:tcPr>
            <w:tcW w:w="983" w:type="dxa"/>
          </w:tcPr>
          <w:p w14:paraId="3B1A2B5C"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w:t>
            </w:r>
          </w:p>
        </w:tc>
      </w:tr>
      <w:tr w:rsidR="001E78AB" w14:paraId="155E901E" w14:textId="77777777" w:rsidTr="00000A98">
        <w:trPr>
          <w:trHeight w:val="573"/>
        </w:trPr>
        <w:tc>
          <w:tcPr>
            <w:tcW w:w="624" w:type="dxa"/>
          </w:tcPr>
          <w:p w14:paraId="351BA334" w14:textId="77777777" w:rsidR="001E78AB" w:rsidRDefault="001E78AB">
            <w:pPr>
              <w:autoSpaceDE w:val="0"/>
              <w:autoSpaceDN w:val="0"/>
              <w:adjustRightInd w:val="0"/>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10.</w:t>
            </w:r>
          </w:p>
        </w:tc>
        <w:tc>
          <w:tcPr>
            <w:tcW w:w="3515" w:type="dxa"/>
          </w:tcPr>
          <w:p w14:paraId="0050D9A3" w14:textId="77777777" w:rsidR="001E78AB" w:rsidRDefault="001E78AB">
            <w:pPr>
              <w:autoSpaceDE w:val="0"/>
              <w:autoSpaceDN w:val="0"/>
              <w:adjustRightInd w:val="0"/>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Тележка для перевозки оборудования</w:t>
            </w:r>
          </w:p>
        </w:tc>
        <w:tc>
          <w:tcPr>
            <w:tcW w:w="980" w:type="dxa"/>
          </w:tcPr>
          <w:p w14:paraId="38B9EA3A"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w:t>
            </w:r>
          </w:p>
        </w:tc>
        <w:tc>
          <w:tcPr>
            <w:tcW w:w="980" w:type="dxa"/>
          </w:tcPr>
          <w:p w14:paraId="4F5B8CC3"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w:t>
            </w:r>
          </w:p>
        </w:tc>
        <w:tc>
          <w:tcPr>
            <w:tcW w:w="980" w:type="dxa"/>
          </w:tcPr>
          <w:p w14:paraId="0633E6F7"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w:t>
            </w:r>
          </w:p>
        </w:tc>
        <w:tc>
          <w:tcPr>
            <w:tcW w:w="980" w:type="dxa"/>
          </w:tcPr>
          <w:p w14:paraId="10304835"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w:t>
            </w:r>
          </w:p>
        </w:tc>
        <w:tc>
          <w:tcPr>
            <w:tcW w:w="983" w:type="dxa"/>
          </w:tcPr>
          <w:p w14:paraId="274ECEC1"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1</w:t>
            </w:r>
          </w:p>
        </w:tc>
      </w:tr>
      <w:tr w:rsidR="001E78AB" w14:paraId="6C9EE4D1" w14:textId="77777777" w:rsidTr="00000A98">
        <w:trPr>
          <w:trHeight w:val="429"/>
        </w:trPr>
        <w:tc>
          <w:tcPr>
            <w:tcW w:w="624" w:type="dxa"/>
          </w:tcPr>
          <w:p w14:paraId="67CB85BE" w14:textId="77777777" w:rsidR="001E78AB" w:rsidRDefault="001E78AB">
            <w:pPr>
              <w:autoSpaceDE w:val="0"/>
              <w:autoSpaceDN w:val="0"/>
              <w:adjustRightInd w:val="0"/>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11.</w:t>
            </w:r>
          </w:p>
        </w:tc>
        <w:tc>
          <w:tcPr>
            <w:tcW w:w="3515" w:type="dxa"/>
          </w:tcPr>
          <w:p w14:paraId="05D6C8BB" w14:textId="77777777" w:rsidR="001E78AB" w:rsidRDefault="001E78AB">
            <w:pPr>
              <w:autoSpaceDE w:val="0"/>
              <w:autoSpaceDN w:val="0"/>
              <w:adjustRightInd w:val="0"/>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Емкость для хранения воды объемом 0,2 куб. метра</w:t>
            </w:r>
          </w:p>
        </w:tc>
        <w:tc>
          <w:tcPr>
            <w:tcW w:w="980" w:type="dxa"/>
          </w:tcPr>
          <w:p w14:paraId="1BDF6755"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1</w:t>
            </w:r>
          </w:p>
        </w:tc>
        <w:tc>
          <w:tcPr>
            <w:tcW w:w="980" w:type="dxa"/>
          </w:tcPr>
          <w:p w14:paraId="648BE099"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w:t>
            </w:r>
          </w:p>
        </w:tc>
        <w:tc>
          <w:tcPr>
            <w:tcW w:w="980" w:type="dxa"/>
          </w:tcPr>
          <w:p w14:paraId="65343AAD"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w:t>
            </w:r>
          </w:p>
        </w:tc>
        <w:tc>
          <w:tcPr>
            <w:tcW w:w="980" w:type="dxa"/>
          </w:tcPr>
          <w:p w14:paraId="1FBBEAAC"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1</w:t>
            </w:r>
          </w:p>
        </w:tc>
        <w:tc>
          <w:tcPr>
            <w:tcW w:w="983" w:type="dxa"/>
          </w:tcPr>
          <w:p w14:paraId="07268A93"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w:t>
            </w:r>
          </w:p>
        </w:tc>
      </w:tr>
      <w:tr w:rsidR="001E78AB" w14:paraId="6D5050C5" w14:textId="77777777" w:rsidTr="002F2750">
        <w:tc>
          <w:tcPr>
            <w:tcW w:w="624" w:type="dxa"/>
          </w:tcPr>
          <w:p w14:paraId="08E3897E" w14:textId="77777777" w:rsidR="001E78AB" w:rsidRDefault="001E78AB">
            <w:pPr>
              <w:autoSpaceDE w:val="0"/>
              <w:autoSpaceDN w:val="0"/>
              <w:adjustRightInd w:val="0"/>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12.</w:t>
            </w:r>
          </w:p>
        </w:tc>
        <w:tc>
          <w:tcPr>
            <w:tcW w:w="3515" w:type="dxa"/>
          </w:tcPr>
          <w:p w14:paraId="1C1E5681" w14:textId="77777777" w:rsidR="001E78AB" w:rsidRDefault="001E78AB">
            <w:pPr>
              <w:autoSpaceDE w:val="0"/>
              <w:autoSpaceDN w:val="0"/>
              <w:adjustRightInd w:val="0"/>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Ящик с песком 0,5 куб. метра</w:t>
            </w:r>
          </w:p>
        </w:tc>
        <w:tc>
          <w:tcPr>
            <w:tcW w:w="980" w:type="dxa"/>
          </w:tcPr>
          <w:p w14:paraId="52E96163"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w:t>
            </w:r>
          </w:p>
        </w:tc>
        <w:tc>
          <w:tcPr>
            <w:tcW w:w="980" w:type="dxa"/>
          </w:tcPr>
          <w:p w14:paraId="5E49FA97"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1</w:t>
            </w:r>
          </w:p>
        </w:tc>
        <w:tc>
          <w:tcPr>
            <w:tcW w:w="980" w:type="dxa"/>
          </w:tcPr>
          <w:p w14:paraId="571F54B6"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1</w:t>
            </w:r>
          </w:p>
        </w:tc>
        <w:tc>
          <w:tcPr>
            <w:tcW w:w="980" w:type="dxa"/>
          </w:tcPr>
          <w:p w14:paraId="6801AC7F"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w:t>
            </w:r>
          </w:p>
        </w:tc>
        <w:tc>
          <w:tcPr>
            <w:tcW w:w="983" w:type="dxa"/>
          </w:tcPr>
          <w:p w14:paraId="234370EF"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w:t>
            </w:r>
          </w:p>
        </w:tc>
      </w:tr>
      <w:tr w:rsidR="001E78AB" w14:paraId="68D496FD" w14:textId="77777777" w:rsidTr="002F2750">
        <w:tc>
          <w:tcPr>
            <w:tcW w:w="624" w:type="dxa"/>
          </w:tcPr>
          <w:p w14:paraId="3F468090" w14:textId="77777777" w:rsidR="001E78AB" w:rsidRDefault="001E78AB">
            <w:pPr>
              <w:autoSpaceDE w:val="0"/>
              <w:autoSpaceDN w:val="0"/>
              <w:adjustRightInd w:val="0"/>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15.</w:t>
            </w:r>
          </w:p>
        </w:tc>
        <w:tc>
          <w:tcPr>
            <w:tcW w:w="3515" w:type="dxa"/>
          </w:tcPr>
          <w:p w14:paraId="0EBEDD25" w14:textId="77777777" w:rsidR="001E78AB" w:rsidRDefault="001E78AB">
            <w:pPr>
              <w:autoSpaceDE w:val="0"/>
              <w:autoSpaceDN w:val="0"/>
              <w:adjustRightInd w:val="0"/>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Защитный экран 1,4 x 2 метра</w:t>
            </w:r>
          </w:p>
        </w:tc>
        <w:tc>
          <w:tcPr>
            <w:tcW w:w="980" w:type="dxa"/>
          </w:tcPr>
          <w:p w14:paraId="4B369D32"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w:t>
            </w:r>
          </w:p>
        </w:tc>
        <w:tc>
          <w:tcPr>
            <w:tcW w:w="980" w:type="dxa"/>
          </w:tcPr>
          <w:p w14:paraId="09396F51"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w:t>
            </w:r>
          </w:p>
        </w:tc>
        <w:tc>
          <w:tcPr>
            <w:tcW w:w="980" w:type="dxa"/>
          </w:tcPr>
          <w:p w14:paraId="7B703C55"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w:t>
            </w:r>
          </w:p>
        </w:tc>
        <w:tc>
          <w:tcPr>
            <w:tcW w:w="980" w:type="dxa"/>
          </w:tcPr>
          <w:p w14:paraId="1BC774C7"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w:t>
            </w:r>
          </w:p>
        </w:tc>
        <w:tc>
          <w:tcPr>
            <w:tcW w:w="983" w:type="dxa"/>
          </w:tcPr>
          <w:p w14:paraId="4DD7BF59"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6</w:t>
            </w:r>
          </w:p>
        </w:tc>
      </w:tr>
      <w:tr w:rsidR="001E78AB" w14:paraId="174EDB32" w14:textId="77777777" w:rsidTr="002F2750">
        <w:tc>
          <w:tcPr>
            <w:tcW w:w="624" w:type="dxa"/>
          </w:tcPr>
          <w:p w14:paraId="3EB16A10" w14:textId="77777777" w:rsidR="001E78AB" w:rsidRDefault="001E78AB">
            <w:pPr>
              <w:autoSpaceDE w:val="0"/>
              <w:autoSpaceDN w:val="0"/>
              <w:adjustRightInd w:val="0"/>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16.</w:t>
            </w:r>
          </w:p>
        </w:tc>
        <w:tc>
          <w:tcPr>
            <w:tcW w:w="3515" w:type="dxa"/>
          </w:tcPr>
          <w:p w14:paraId="373EAED8" w14:textId="77777777" w:rsidR="001E78AB" w:rsidRDefault="001E78AB">
            <w:pPr>
              <w:autoSpaceDE w:val="0"/>
              <w:autoSpaceDN w:val="0"/>
              <w:adjustRightInd w:val="0"/>
              <w:spacing w:after="0" w:line="240" w:lineRule="auto"/>
              <w:rPr>
                <w:rFonts w:ascii="Times New Roman" w:hAnsi="Times New Roman" w:cs="Times New Roman"/>
                <w:kern w:val="0"/>
                <w:sz w:val="28"/>
                <w:szCs w:val="28"/>
              </w:rPr>
            </w:pPr>
            <w:r>
              <w:rPr>
                <w:rFonts w:ascii="Times New Roman" w:hAnsi="Times New Roman" w:cs="Times New Roman"/>
                <w:kern w:val="0"/>
                <w:sz w:val="28"/>
                <w:szCs w:val="28"/>
              </w:rPr>
              <w:t>Стойки для подвески экранов</w:t>
            </w:r>
          </w:p>
        </w:tc>
        <w:tc>
          <w:tcPr>
            <w:tcW w:w="980" w:type="dxa"/>
          </w:tcPr>
          <w:p w14:paraId="7AC675CC"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w:t>
            </w:r>
          </w:p>
        </w:tc>
        <w:tc>
          <w:tcPr>
            <w:tcW w:w="980" w:type="dxa"/>
          </w:tcPr>
          <w:p w14:paraId="2AA21171"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w:t>
            </w:r>
          </w:p>
        </w:tc>
        <w:tc>
          <w:tcPr>
            <w:tcW w:w="980" w:type="dxa"/>
          </w:tcPr>
          <w:p w14:paraId="2683D91F"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w:t>
            </w:r>
          </w:p>
        </w:tc>
        <w:tc>
          <w:tcPr>
            <w:tcW w:w="980" w:type="dxa"/>
          </w:tcPr>
          <w:p w14:paraId="2B2D2F2A"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w:t>
            </w:r>
          </w:p>
        </w:tc>
        <w:tc>
          <w:tcPr>
            <w:tcW w:w="983" w:type="dxa"/>
          </w:tcPr>
          <w:p w14:paraId="7F771ADF" w14:textId="77777777" w:rsidR="001E78AB" w:rsidRDefault="001E78AB">
            <w:pPr>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kern w:val="0"/>
                <w:sz w:val="28"/>
                <w:szCs w:val="28"/>
              </w:rPr>
              <w:t>6</w:t>
            </w:r>
          </w:p>
        </w:tc>
      </w:tr>
    </w:tbl>
    <w:p w14:paraId="107A71EC" w14:textId="77777777" w:rsidR="00B105BA" w:rsidRDefault="00B105BA" w:rsidP="0074455E">
      <w:pPr>
        <w:autoSpaceDE w:val="0"/>
        <w:autoSpaceDN w:val="0"/>
        <w:adjustRightInd w:val="0"/>
        <w:spacing w:after="0" w:line="360" w:lineRule="auto"/>
        <w:ind w:firstLine="709"/>
        <w:jc w:val="both"/>
        <w:rPr>
          <w:rFonts w:ascii="Times New Roman" w:hAnsi="Times New Roman" w:cs="Times New Roman"/>
          <w:kern w:val="0"/>
          <w:sz w:val="28"/>
          <w:szCs w:val="28"/>
        </w:rPr>
      </w:pPr>
    </w:p>
    <w:p w14:paraId="710FB4BE" w14:textId="12C0FB6E" w:rsidR="001E53B5" w:rsidRPr="00B105BA" w:rsidRDefault="001E53B5" w:rsidP="0074455E">
      <w:pPr>
        <w:autoSpaceDE w:val="0"/>
        <w:autoSpaceDN w:val="0"/>
        <w:adjustRightInd w:val="0"/>
        <w:spacing w:after="0" w:line="360" w:lineRule="auto"/>
        <w:ind w:firstLine="709"/>
        <w:jc w:val="both"/>
        <w:rPr>
          <w:rFonts w:ascii="Times New Roman" w:hAnsi="Times New Roman" w:cs="Times New Roman"/>
          <w:kern w:val="0"/>
          <w:sz w:val="28"/>
          <w:szCs w:val="28"/>
        </w:rPr>
      </w:pPr>
      <w:r w:rsidRPr="00B105BA">
        <w:rPr>
          <w:rFonts w:ascii="Times New Roman" w:hAnsi="Times New Roman" w:cs="Times New Roman"/>
          <w:kern w:val="0"/>
          <w:sz w:val="28"/>
          <w:szCs w:val="28"/>
        </w:rPr>
        <w:lastRenderedPageBreak/>
        <w:t>Покрывала для изоляции очагов пожаров классов A, E должны быть не менее 1 метра шириной и 1 метра длиной.</w:t>
      </w:r>
    </w:p>
    <w:p w14:paraId="4A912907" w14:textId="77777777" w:rsidR="001E53B5" w:rsidRPr="00B105BA" w:rsidRDefault="001E53B5" w:rsidP="0074455E">
      <w:pPr>
        <w:autoSpaceDE w:val="0"/>
        <w:autoSpaceDN w:val="0"/>
        <w:adjustRightInd w:val="0"/>
        <w:spacing w:after="0" w:line="360" w:lineRule="auto"/>
        <w:ind w:firstLine="709"/>
        <w:jc w:val="both"/>
        <w:rPr>
          <w:rFonts w:ascii="Times New Roman" w:hAnsi="Times New Roman" w:cs="Times New Roman"/>
          <w:kern w:val="0"/>
          <w:sz w:val="28"/>
          <w:szCs w:val="28"/>
        </w:rPr>
      </w:pPr>
      <w:r w:rsidRPr="00B105BA">
        <w:rPr>
          <w:rFonts w:ascii="Times New Roman" w:hAnsi="Times New Roman" w:cs="Times New Roman"/>
          <w:kern w:val="0"/>
          <w:sz w:val="28"/>
          <w:szCs w:val="28"/>
        </w:rPr>
        <w:t>Покрывала для изоляции очага пожара класса B должны быть не менее чем 2 на 1,5 метра.</w:t>
      </w:r>
    </w:p>
    <w:p w14:paraId="4C0088FE" w14:textId="77777777" w:rsidR="001E53B5" w:rsidRPr="00B105BA" w:rsidRDefault="001E53B5" w:rsidP="0074455E">
      <w:pPr>
        <w:autoSpaceDE w:val="0"/>
        <w:autoSpaceDN w:val="0"/>
        <w:adjustRightInd w:val="0"/>
        <w:spacing w:after="0" w:line="360" w:lineRule="auto"/>
        <w:ind w:firstLine="709"/>
        <w:jc w:val="both"/>
        <w:rPr>
          <w:rFonts w:ascii="Times New Roman" w:hAnsi="Times New Roman" w:cs="Times New Roman"/>
          <w:kern w:val="0"/>
          <w:sz w:val="28"/>
          <w:szCs w:val="28"/>
        </w:rPr>
      </w:pPr>
      <w:r w:rsidRPr="00B105BA">
        <w:rPr>
          <w:rFonts w:ascii="Times New Roman" w:hAnsi="Times New Roman" w:cs="Times New Roman"/>
          <w:kern w:val="0"/>
          <w:sz w:val="28"/>
          <w:szCs w:val="28"/>
        </w:rPr>
        <w:t>Покрывала для изоляции очага возгорания хранятся в водонепроницаемых закрывающихся футлярах (чехлах, упаковках), позволяющих быстро применить эти средства в случае пожара.</w:t>
      </w:r>
    </w:p>
    <w:p w14:paraId="16D0D52C" w14:textId="6E88BCF9" w:rsidR="001E53B5" w:rsidRPr="00B105BA" w:rsidRDefault="001E53B5" w:rsidP="0074455E">
      <w:pPr>
        <w:autoSpaceDE w:val="0"/>
        <w:autoSpaceDN w:val="0"/>
        <w:adjustRightInd w:val="0"/>
        <w:spacing w:after="0" w:line="360" w:lineRule="auto"/>
        <w:ind w:firstLine="709"/>
        <w:jc w:val="both"/>
        <w:rPr>
          <w:rFonts w:ascii="Times New Roman" w:hAnsi="Times New Roman" w:cs="Times New Roman"/>
          <w:kern w:val="0"/>
          <w:sz w:val="28"/>
          <w:szCs w:val="28"/>
        </w:rPr>
      </w:pPr>
      <w:r w:rsidRPr="00B105BA">
        <w:rPr>
          <w:rFonts w:ascii="Times New Roman" w:hAnsi="Times New Roman" w:cs="Times New Roman"/>
          <w:kern w:val="0"/>
          <w:sz w:val="28"/>
          <w:szCs w:val="28"/>
        </w:rPr>
        <w:t>Использование первичных средств пожаротушения, немеханизированного пожарного инструмента и инвентаря для хозяйственных и прочих нужд, не связанных с тушением пожара, запрещается.</w:t>
      </w:r>
    </w:p>
    <w:p w14:paraId="4C8AD79B" w14:textId="15741F43" w:rsidR="00ED1952" w:rsidRDefault="00ED1952" w:rsidP="008445F9">
      <w:pPr>
        <w:spacing w:before="120" w:after="120" w:line="360" w:lineRule="auto"/>
        <w:jc w:val="center"/>
        <w:rPr>
          <w:rFonts w:ascii="Times New Roman" w:hAnsi="Times New Roman" w:cs="Times New Roman"/>
          <w:b/>
          <w:bCs/>
          <w:sz w:val="28"/>
          <w:szCs w:val="28"/>
        </w:rPr>
      </w:pPr>
      <w:r w:rsidRPr="00ED1952">
        <w:rPr>
          <w:rFonts w:ascii="Times New Roman" w:hAnsi="Times New Roman" w:cs="Times New Roman"/>
          <w:b/>
          <w:bCs/>
          <w:sz w:val="28"/>
          <w:szCs w:val="28"/>
        </w:rPr>
        <w:t>3.1.5. Автоматические установки обнаружения и тушения пожаров</w:t>
      </w:r>
    </w:p>
    <w:p w14:paraId="04CCA34D" w14:textId="77777777" w:rsidR="00ED1952" w:rsidRDefault="00ED1952" w:rsidP="005338BC">
      <w:pPr>
        <w:spacing w:after="0" w:line="360"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Системы обнаружения пожара (установки и системы пожарной сигнализации), </w:t>
      </w:r>
      <w:hyperlink r:id="rId11" w:history="1">
        <w:r>
          <w:rPr>
            <w:rStyle w:val="ad"/>
            <w:rFonts w:ascii="Times New Roman" w:eastAsia="Times New Roman" w:hAnsi="Times New Roman" w:cs="Times New Roman"/>
            <w:color w:val="000000" w:themeColor="text1"/>
            <w:kern w:val="0"/>
            <w:sz w:val="28"/>
            <w:szCs w:val="28"/>
            <w:u w:val="none"/>
            <w:lang w:eastAsia="ru-RU"/>
            <w14:ligatures w14:val="none"/>
          </w:rPr>
          <w:t>оповещения и управления</w:t>
        </w:r>
      </w:hyperlink>
      <w:r>
        <w:rPr>
          <w:rFonts w:ascii="Times New Roman" w:eastAsia="Times New Roman" w:hAnsi="Times New Roman" w:cs="Times New Roman"/>
          <w:kern w:val="0"/>
          <w:sz w:val="28"/>
          <w:szCs w:val="28"/>
          <w:lang w:eastAsia="ru-RU"/>
          <w14:ligatures w14:val="none"/>
        </w:rPr>
        <w:t xml:space="preserve"> эвакуацией людей при пожаре должны обеспечивать автоматическое обнаружение пожара за время, необходимое для включения систем оповещения о пожаре в целях организации безопасной (с учетом допустимого пожарного риска) эвакуации людей в условиях конкретного объекта. </w:t>
      </w:r>
    </w:p>
    <w:p w14:paraId="39A17A12" w14:textId="77777777" w:rsidR="00ED1952" w:rsidRDefault="00ED1952" w:rsidP="005338BC">
      <w:pPr>
        <w:spacing w:after="0" w:line="360"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Системы пожарной сигнализации, оповещения и управления эвакуацией людей при пожаре должны быть установлены на объектах, где воздействие опасных факторов пожара может привести к травматизму и (или) гибели людей. </w:t>
      </w:r>
      <w:hyperlink r:id="rId12" w:history="1">
        <w:r>
          <w:rPr>
            <w:rStyle w:val="ad"/>
            <w:rFonts w:ascii="Times New Roman" w:eastAsia="Times New Roman" w:hAnsi="Times New Roman" w:cs="Times New Roman"/>
            <w:color w:val="000000" w:themeColor="text1"/>
            <w:kern w:val="0"/>
            <w:sz w:val="28"/>
            <w:szCs w:val="28"/>
            <w:u w:val="none"/>
            <w:lang w:eastAsia="ru-RU"/>
            <w14:ligatures w14:val="none"/>
          </w:rPr>
          <w:t>Перечень</w:t>
        </w:r>
      </w:hyperlink>
      <w:r>
        <w:rPr>
          <w:rFonts w:ascii="Times New Roman" w:eastAsia="Times New Roman" w:hAnsi="Times New Roman" w:cs="Times New Roman"/>
          <w:kern w:val="0"/>
          <w:sz w:val="28"/>
          <w:szCs w:val="28"/>
          <w:lang w:eastAsia="ru-RU"/>
          <w14:ligatures w14:val="none"/>
        </w:rPr>
        <w:t xml:space="preserve"> объектов, подлежащих оснащению указанными системами, устанавливается нормативными документами по пожарной безопасности. </w:t>
      </w:r>
    </w:p>
    <w:p w14:paraId="02D4C7C1" w14:textId="77777777" w:rsidR="00ED1952" w:rsidRDefault="00ED1952" w:rsidP="005338BC">
      <w:pPr>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color w:val="0A0A0A"/>
          <w:sz w:val="28"/>
          <w:szCs w:val="28"/>
          <w:lang w:eastAsia="ru-RU"/>
          <w14:ligatures w14:val="none"/>
        </w:rPr>
        <w:t>Система пожарной сигнализации - это комплекс технических средств, предназначенный для своевременного обнаружения признаков пожара (таких как дым, тепло, пламя) и оповещения людей о нем. Она включает в себя пожарные извещатели (датчики), приборы управления, линии связи и устройства оповещения (звуковые и световые), а также может автоматически запускать другие системы, например, системы пожаротушения и дымоудаления.</w:t>
      </w:r>
    </w:p>
    <w:p w14:paraId="42B4EE62" w14:textId="77777777" w:rsidR="00B105BA" w:rsidRDefault="00B105BA" w:rsidP="005338BC">
      <w:pPr>
        <w:shd w:val="clear" w:color="auto" w:fill="FFFFFF"/>
        <w:spacing w:after="0" w:line="360" w:lineRule="auto"/>
        <w:ind w:firstLine="709"/>
        <w:jc w:val="both"/>
        <w:rPr>
          <w:rFonts w:ascii="Times New Roman" w:eastAsia="Times New Roman" w:hAnsi="Times New Roman" w:cs="Times New Roman"/>
          <w:color w:val="0A0A0A"/>
          <w:sz w:val="28"/>
          <w:szCs w:val="28"/>
          <w:lang w:eastAsia="ru-RU"/>
          <w14:ligatures w14:val="none"/>
        </w:rPr>
      </w:pPr>
    </w:p>
    <w:p w14:paraId="37FFE7F8" w14:textId="44711EBC" w:rsidR="00ED1952" w:rsidRDefault="00ED1952" w:rsidP="005338BC">
      <w:pPr>
        <w:shd w:val="clear" w:color="auto" w:fill="FFFFFF"/>
        <w:spacing w:after="0" w:line="360" w:lineRule="auto"/>
        <w:ind w:firstLine="709"/>
        <w:jc w:val="both"/>
        <w:rPr>
          <w:rFonts w:ascii="Times New Roman" w:eastAsia="Times New Roman" w:hAnsi="Times New Roman" w:cs="Times New Roman"/>
          <w:color w:val="0A0A0A"/>
          <w:sz w:val="28"/>
          <w:szCs w:val="28"/>
          <w:lang w:eastAsia="ru-RU"/>
          <w14:ligatures w14:val="none"/>
        </w:rPr>
      </w:pPr>
      <w:r>
        <w:rPr>
          <w:rFonts w:ascii="Times New Roman" w:eastAsia="Times New Roman" w:hAnsi="Times New Roman" w:cs="Times New Roman"/>
          <w:color w:val="0A0A0A"/>
          <w:sz w:val="28"/>
          <w:szCs w:val="28"/>
          <w:lang w:eastAsia="ru-RU"/>
          <w14:ligatures w14:val="none"/>
        </w:rPr>
        <w:lastRenderedPageBreak/>
        <w:t>Ключевые функции систем пожарной сигнализации:</w:t>
      </w:r>
    </w:p>
    <w:p w14:paraId="6F72D90E" w14:textId="77777777" w:rsidR="00ED1952" w:rsidRDefault="00ED1952">
      <w:pPr>
        <w:numPr>
          <w:ilvl w:val="0"/>
          <w:numId w:val="7"/>
        </w:numPr>
        <w:shd w:val="clear" w:color="auto" w:fill="FFFFFF"/>
        <w:tabs>
          <w:tab w:val="left" w:pos="993"/>
        </w:tabs>
        <w:spacing w:after="0" w:line="360" w:lineRule="auto"/>
        <w:ind w:left="0" w:firstLine="993"/>
        <w:jc w:val="both"/>
        <w:rPr>
          <w:rFonts w:ascii="Times New Roman" w:eastAsia="Times New Roman" w:hAnsi="Times New Roman" w:cs="Times New Roman"/>
          <w:color w:val="0A0A0A"/>
          <w:sz w:val="28"/>
          <w:szCs w:val="28"/>
          <w:lang w:eastAsia="ru-RU"/>
          <w14:ligatures w14:val="none"/>
        </w:rPr>
      </w:pPr>
      <w:r>
        <w:rPr>
          <w:rFonts w:ascii="Times New Roman" w:eastAsia="Times New Roman" w:hAnsi="Times New Roman" w:cs="Times New Roman"/>
          <w:color w:val="0A0A0A"/>
          <w:sz w:val="28"/>
          <w:szCs w:val="28"/>
          <w:lang w:eastAsia="ru-RU"/>
          <w14:ligatures w14:val="none"/>
        </w:rPr>
        <w:t>Раннее обнаружение пожара. Позволяет выявить возгорание на самой ранней стадии, когда оно еще не успело распространиться. </w:t>
      </w:r>
    </w:p>
    <w:p w14:paraId="23FDD544" w14:textId="77777777" w:rsidR="00ED1952" w:rsidRDefault="00ED1952">
      <w:pPr>
        <w:numPr>
          <w:ilvl w:val="0"/>
          <w:numId w:val="7"/>
        </w:numPr>
        <w:shd w:val="clear" w:color="auto" w:fill="FFFFFF"/>
        <w:tabs>
          <w:tab w:val="left" w:pos="993"/>
        </w:tabs>
        <w:spacing w:after="0" w:line="360" w:lineRule="auto"/>
        <w:ind w:left="0" w:firstLine="993"/>
        <w:jc w:val="both"/>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color w:val="0A0A0A"/>
          <w:sz w:val="28"/>
          <w:szCs w:val="28"/>
          <w:lang w:eastAsia="ru-RU"/>
          <w14:ligatures w14:val="none"/>
        </w:rPr>
        <w:t>Оповещение людей. Подает звуковые и световые сигналы, предупреждая о необходимости эвакуации.</w:t>
      </w:r>
    </w:p>
    <w:p w14:paraId="5BEB49D3" w14:textId="77777777" w:rsidR="00ED1952" w:rsidRDefault="00ED1952">
      <w:pPr>
        <w:numPr>
          <w:ilvl w:val="0"/>
          <w:numId w:val="7"/>
        </w:numPr>
        <w:shd w:val="clear" w:color="auto" w:fill="FFFFFF"/>
        <w:tabs>
          <w:tab w:val="clear" w:pos="720"/>
          <w:tab w:val="num" w:pos="360"/>
          <w:tab w:val="left" w:pos="993"/>
        </w:tabs>
        <w:spacing w:after="120" w:line="360" w:lineRule="auto"/>
        <w:ind w:left="0" w:firstLine="993"/>
        <w:jc w:val="both"/>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color w:val="0A0A0A"/>
          <w:sz w:val="28"/>
          <w:szCs w:val="28"/>
          <w:lang w:eastAsia="ru-RU"/>
          <w14:ligatures w14:val="none"/>
        </w:rPr>
        <w:t>Управление системами. Может автоматически запускать системы пожаротушения, дымоудаления, а также оповещения и управления эвакуацией.</w:t>
      </w:r>
    </w:p>
    <w:p w14:paraId="6C7BFF5D" w14:textId="77777777" w:rsidR="00ED1952" w:rsidRDefault="00ED1952">
      <w:pPr>
        <w:numPr>
          <w:ilvl w:val="0"/>
          <w:numId w:val="7"/>
        </w:numPr>
        <w:shd w:val="clear" w:color="auto" w:fill="FFFFFF"/>
        <w:tabs>
          <w:tab w:val="left" w:pos="993"/>
        </w:tabs>
        <w:spacing w:after="0" w:line="360" w:lineRule="auto"/>
        <w:ind w:left="0" w:firstLine="993"/>
        <w:jc w:val="both"/>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color w:val="0A0A0A"/>
          <w:sz w:val="28"/>
          <w:szCs w:val="28"/>
          <w:lang w:eastAsia="ru-RU"/>
          <w14:ligatures w14:val="none"/>
        </w:rPr>
        <w:t>Вызов экстренных служб. Позволяет оперативно вызвать пожарную команду.</w:t>
      </w:r>
    </w:p>
    <w:p w14:paraId="6C007936" w14:textId="77777777" w:rsidR="00ED1952" w:rsidRPr="005338BC" w:rsidRDefault="00ED1952">
      <w:pPr>
        <w:numPr>
          <w:ilvl w:val="0"/>
          <w:numId w:val="7"/>
        </w:numPr>
        <w:shd w:val="clear" w:color="auto" w:fill="FFFFFF"/>
        <w:tabs>
          <w:tab w:val="left" w:pos="993"/>
        </w:tabs>
        <w:spacing w:after="0" w:line="360" w:lineRule="auto"/>
        <w:ind w:left="0" w:firstLine="993"/>
        <w:jc w:val="both"/>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color w:val="0A0A0A"/>
          <w:sz w:val="28"/>
          <w:szCs w:val="28"/>
          <w:lang w:eastAsia="ru-RU"/>
          <w14:ligatures w14:val="none"/>
        </w:rPr>
        <w:t>Минимизация ущерба. Способствует снижению материального ущерба от пожара.</w:t>
      </w:r>
    </w:p>
    <w:p w14:paraId="7071ABE0" w14:textId="3143E44E" w:rsidR="00ED1952" w:rsidRDefault="00ED1952" w:rsidP="00ED1952">
      <w:pPr>
        <w:pStyle w:val="ae"/>
        <w:spacing w:before="0" w:beforeAutospacing="0" w:after="0" w:afterAutospacing="0" w:line="360" w:lineRule="auto"/>
        <w:ind w:firstLine="708"/>
        <w:jc w:val="both"/>
        <w:rPr>
          <w:sz w:val="28"/>
          <w:szCs w:val="28"/>
          <w14:ligatures w14:val="none"/>
        </w:rPr>
      </w:pPr>
      <w:r>
        <w:rPr>
          <w:sz w:val="28"/>
          <w:szCs w:val="28"/>
          <w14:ligatures w14:val="none"/>
        </w:rPr>
        <w:t xml:space="preserve">В зависимости от способа оповещения, деления здания на зоны оповещения и других характеристик </w:t>
      </w:r>
      <w:r>
        <w:rPr>
          <w:color w:val="0A0A0A"/>
          <w:sz w:val="28"/>
          <w:szCs w:val="28"/>
          <w14:ligatures w14:val="none"/>
        </w:rPr>
        <w:t>системы</w:t>
      </w:r>
      <w:r>
        <w:rPr>
          <w:sz w:val="28"/>
          <w:szCs w:val="28"/>
          <w14:ligatures w14:val="none"/>
        </w:rPr>
        <w:t xml:space="preserve"> </w:t>
      </w:r>
      <w:r>
        <w:rPr>
          <w:color w:val="0A0A0A"/>
          <w:sz w:val="28"/>
          <w:szCs w:val="28"/>
          <w14:ligatures w14:val="none"/>
        </w:rPr>
        <w:t xml:space="preserve">оповещения и управления эвакуацией </w:t>
      </w:r>
      <w:r>
        <w:rPr>
          <w:sz w:val="28"/>
          <w:szCs w:val="28"/>
          <w14:ligatures w14:val="none"/>
        </w:rPr>
        <w:t>подразделяется на 5 типов, (</w:t>
      </w:r>
      <w:r>
        <w:rPr>
          <w:color w:val="000000" w:themeColor="text1"/>
          <w:spacing w:val="-4"/>
          <w:sz w:val="28"/>
          <w:szCs w:val="28"/>
          <w:shd w:val="clear" w:color="auto" w:fill="FFFFFF" w:themeFill="background1"/>
          <w14:ligatures w14:val="none"/>
        </w:rPr>
        <w:t>СП 3.13130.2009.</w:t>
      </w:r>
      <w:r>
        <w:rPr>
          <w:color w:val="002060"/>
          <w:spacing w:val="-4"/>
          <w:sz w:val="28"/>
          <w:szCs w:val="28"/>
          <w:shd w:val="clear" w:color="auto" w:fill="FFFFFF" w:themeFill="background1"/>
          <w14:ligatures w14:val="none"/>
        </w:rPr>
        <w:t xml:space="preserve"> </w:t>
      </w:r>
      <w:r>
        <w:rPr>
          <w:color w:val="000000" w:themeColor="text1"/>
          <w:spacing w:val="-4"/>
          <w:sz w:val="28"/>
          <w:szCs w:val="28"/>
          <w:shd w:val="clear" w:color="auto" w:fill="FFFFFF" w:themeFill="background1"/>
          <w14:ligatures w14:val="none"/>
        </w:rPr>
        <w:t>Свод правил. Системы противопожарной защиты. Система оповещения и управления эвакуацией людей при пожаре. Требования пожарной безопасности" (утверждён Приказом МЧС РФ от 25.03.2009 № 173)</w:t>
      </w:r>
      <w:r>
        <w:rPr>
          <w:color w:val="002060"/>
          <w:spacing w:val="-4"/>
          <w:sz w:val="28"/>
          <w:szCs w:val="28"/>
          <w:shd w:val="clear" w:color="auto" w:fill="FFFFFF" w:themeFill="background1"/>
          <w14:ligatures w14:val="none"/>
        </w:rPr>
        <w:t xml:space="preserve"> </w:t>
      </w:r>
      <w:r>
        <w:rPr>
          <w:sz w:val="28"/>
          <w:szCs w:val="28"/>
          <w14:ligatures w14:val="none"/>
        </w:rPr>
        <w:t xml:space="preserve">приведенных в таблице </w:t>
      </w:r>
      <w:r w:rsidR="009C61E7">
        <w:rPr>
          <w:sz w:val="28"/>
          <w:szCs w:val="28"/>
          <w14:ligatures w14:val="none"/>
        </w:rPr>
        <w:t>5</w:t>
      </w:r>
      <w:r>
        <w:rPr>
          <w:sz w:val="28"/>
          <w:szCs w:val="28"/>
          <w14:ligatures w14:val="none"/>
        </w:rPr>
        <w:t>.</w:t>
      </w:r>
    </w:p>
    <w:p w14:paraId="52E2AB0E" w14:textId="77777777" w:rsidR="00B5781C" w:rsidRPr="00B5781C" w:rsidRDefault="00B5781C" w:rsidP="00B5781C">
      <w:pPr>
        <w:spacing w:after="0" w:line="360" w:lineRule="auto"/>
        <w:ind w:firstLine="709"/>
        <w:jc w:val="both"/>
        <w:rPr>
          <w:rFonts w:ascii="Times New Roman" w:hAnsi="Times New Roman" w:cs="Times New Roman"/>
          <w:sz w:val="28"/>
          <w:szCs w:val="28"/>
          <w14:ligatures w14:val="none"/>
        </w:rPr>
      </w:pPr>
      <w:r w:rsidRPr="00B5781C">
        <w:rPr>
          <w:rFonts w:ascii="Times New Roman" w:hAnsi="Times New Roman" w:cs="Times New Roman"/>
          <w:sz w:val="28"/>
          <w:szCs w:val="28"/>
          <w14:ligatures w14:val="none"/>
        </w:rPr>
        <w:t xml:space="preserve">Допускается использование звукового способа оповещения для СОУЭ 3 - 5 типов в отдельных зонах пожарного оповещения (технических этажах, чердаках, подвалах, закрытых рампах автостоянок и других помещениях, не предназначенных для постоянного пребывания людей). </w:t>
      </w:r>
    </w:p>
    <w:p w14:paraId="2AE969F1" w14:textId="77777777" w:rsidR="00B5781C" w:rsidRPr="00B5781C" w:rsidRDefault="00B5781C" w:rsidP="00B5781C">
      <w:pPr>
        <w:spacing w:after="0" w:line="360" w:lineRule="auto"/>
        <w:ind w:firstLine="709"/>
        <w:jc w:val="both"/>
        <w:rPr>
          <w:rFonts w:ascii="Times New Roman" w:hAnsi="Times New Roman" w:cs="Times New Roman"/>
          <w:sz w:val="28"/>
          <w:szCs w:val="28"/>
          <w14:ligatures w14:val="none"/>
        </w:rPr>
      </w:pPr>
      <w:r w:rsidRPr="00B5781C">
        <w:rPr>
          <w:rFonts w:ascii="Times New Roman" w:hAnsi="Times New Roman" w:cs="Times New Roman"/>
          <w:sz w:val="28"/>
          <w:szCs w:val="28"/>
          <w14:ligatures w14:val="none"/>
        </w:rPr>
        <w:t xml:space="preserve">В зданиях с постоянным пребыванием людей с ограниченными возможностями по слуху и зрению должны применяться световые мигающие оповещатели или специализированные оповещатели (в том числе системы специализированного оповещения, обеспечивающие выдачу звуковых сигналов определенной частоты и световых импульсных сигналов повышенной яркости, а также другие технические средства индивидуального оповещения людей). Выбор типа оповещателей определяется проектной организацией в зависимости от физического состояния находящихся в здании людей. </w:t>
      </w:r>
    </w:p>
    <w:p w14:paraId="5EB3C682" w14:textId="61109684" w:rsidR="00411270" w:rsidRDefault="000F5D5C" w:rsidP="00411270">
      <w:pPr>
        <w:spacing w:after="0" w:line="360" w:lineRule="auto"/>
        <w:jc w:val="center"/>
        <w:rPr>
          <w:rFonts w:ascii="Times New Roman" w:eastAsia="Times New Roman" w:hAnsi="Times New Roman" w:cs="Times New Roman"/>
          <w:sz w:val="28"/>
          <w:szCs w:val="28"/>
          <w:lang w:eastAsia="ru-RU"/>
          <w14:ligatures w14:val="none"/>
        </w:rPr>
      </w:pPr>
      <w:r>
        <w:rPr>
          <w:rFonts w:ascii="Times New Roman" w:hAnsi="Times New Roman" w:cs="Times New Roman"/>
          <w:noProof/>
        </w:rPr>
        <w:lastRenderedPageBreak/>
        <mc:AlternateContent>
          <mc:Choice Requires="wps">
            <w:drawing>
              <wp:anchor distT="0" distB="0" distL="114300" distR="114300" simplePos="0" relativeHeight="251663360" behindDoc="0" locked="0" layoutInCell="1" allowOverlap="1" wp14:anchorId="546B3166" wp14:editId="3D571C73">
                <wp:simplePos x="0" y="0"/>
                <wp:positionH relativeFrom="page">
                  <wp:posOffset>1566545</wp:posOffset>
                </wp:positionH>
                <wp:positionV relativeFrom="paragraph">
                  <wp:posOffset>-49530</wp:posOffset>
                </wp:positionV>
                <wp:extent cx="4655820" cy="304800"/>
                <wp:effectExtent l="0" t="0" r="0" b="0"/>
                <wp:wrapNone/>
                <wp:docPr id="916046294" name="Прямоугольник 1"/>
                <wp:cNvGraphicFramePr/>
                <a:graphic xmlns:a="http://schemas.openxmlformats.org/drawingml/2006/main">
                  <a:graphicData uri="http://schemas.microsoft.com/office/word/2010/wordprocessingShape">
                    <wps:wsp>
                      <wps:cNvSpPr/>
                      <wps:spPr>
                        <a:xfrm>
                          <a:off x="0" y="0"/>
                          <a:ext cx="4655820" cy="304800"/>
                        </a:xfrm>
                        <a:prstGeom prst="rect">
                          <a:avLst/>
                        </a:prstGeom>
                        <a:solidFill>
                          <a:sysClr val="window" lastClr="FFFFFF"/>
                        </a:solidFill>
                        <a:ln w="12700" cap="flat" cmpd="sng" algn="ctr">
                          <a:noFill/>
                          <a:prstDash val="solid"/>
                          <a:miter lim="800000"/>
                        </a:ln>
                        <a:effectLst/>
                      </wps:spPr>
                      <wps:txbx>
                        <w:txbxContent>
                          <w:p w14:paraId="469540A4" w14:textId="0FB3FC3F" w:rsidR="000F5D5C" w:rsidRPr="009C61E7" w:rsidRDefault="00B5781C" w:rsidP="00411270">
                            <w:pPr>
                              <w:jc w:val="center"/>
                              <w:rPr>
                                <w:rFonts w:ascii="Times New Roman" w:hAnsi="Times New Roman" w:cs="Times New Roman"/>
                                <w:sz w:val="24"/>
                                <w:szCs w:val="24"/>
                              </w:rPr>
                            </w:pPr>
                            <w:r>
                              <w:rPr>
                                <w:rFonts w:ascii="Times New Roman" w:eastAsia="Times New Roman" w:hAnsi="Times New Roman" w:cs="Times New Roman"/>
                                <w:sz w:val="28"/>
                                <w:szCs w:val="28"/>
                                <w:lang w:eastAsia="ru-RU"/>
                                <w14:ligatures w14:val="none"/>
                              </w:rPr>
                              <w:t>Типы СОУЭ, характеристики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6B3166" id="Прямоугольник 1" o:spid="_x0000_s1026" style="position:absolute;left:0;text-align:left;margin-left:123.35pt;margin-top:-3.9pt;width:366.6pt;height:24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yJvYwIAAL0EAAAOAAAAZHJzL2Uyb0RvYy54bWysVMlu2zAQvRfoPxC8N7JdZ6kROTASuCgQ&#10;JAaSImeaoiwBJIclaUvu1/eRUpamPRXVgZ7hDGd588aXV73R7KB8aMmWfHoy4UxZSVVrdyX//rj+&#10;dMFZiMJWQpNVJT+qwK+WHz9cdm6hZtSQrpRnCGLDonMlb2J0i6IIslFGhBNyysJYkzciQvW7ovKi&#10;Q3Sji9lkclZ05CvnSaoQcHszGPkyx69rJeN9XQcVmS45aov59PncprNYXorFzgvXtHIsQ/xDFUa0&#10;FklfQt2IKNjet3+EMq30FKiOJ5JMQXXdSpV7QDfTybtuHhrhVO4F4AT3AlP4f2Hl3eHBbTxg6FxY&#10;BIipi772Jv2iPtZnsI4vYKk+MonL+dnp6cUMmErYPk/mF5OMZvH62vkQvyoyLAkl9xhGxkgcbkNE&#10;Rrg+u6RkgXRbrVuts3IM19qzg8DcMO6KOs60CBGXJV/nL80OIX57pi3rQMPZOYphUoBQtRYRonFV&#10;yYPdcSb0DkyV0edaLKWMmQWplhsRmiFpDjvQw7QRHNWtKTmaxDdm1jZVqjLLxo5eQUxS7Lf9iOyW&#10;quPGM08DA4OT6xb5btHSRnhQDvVijeI9jloTmqBR4qwh//Nv98kfTICVsw4URoM/9sIrIPXNgiNf&#10;pvN54nxW5qfnaVj+rWX71mL35pqA9hQL62QWk3/Uz2LtyTxh21YpK0zCSuQeoByV6zisFvZVqtUq&#10;u4HnTsRb++BkCp4gS0g/9k/Cu5EaEaS6o2e6i8U7hgy+6aWl1T5S3Wb6JIgHXEGEpGBHMiXGfU5L&#10;+FbPXq//OstfAAAA//8DAFBLAwQUAAYACAAAACEAoYYoL+EAAAAJAQAADwAAAGRycy9kb3ducmV2&#10;LnhtbEyPTUvDQBCG74L/YRnBi7QbQ2k+zKaIRcVeim0Fj9vsmASzszG7aeO/dzzpcZiH933eYjXZ&#10;Tpxw8K0jBbfzCARS5UxLtYLD/nGWgvBBk9GdI1TwjR5W5eVFoXPjzvSKp12oBYeQz7WCJoQ+l9JX&#10;DVrt565H4t+HG6wOfA61NIM+c7jtZBxFS2l1S9zQ6B4fGqw+d6PlknS77p/XL+nTdtOb8e3mC99T&#10;rdT11XR/ByLgFP5g+NVndSjZ6ehGMl50CuLFMmFUwSzhCQxkSZaBOCpYRDHIspD/F5Q/AAAA//8D&#10;AFBLAQItABQABgAIAAAAIQC2gziS/gAAAOEBAAATAAAAAAAAAAAAAAAAAAAAAABbQ29udGVudF9U&#10;eXBlc10ueG1sUEsBAi0AFAAGAAgAAAAhADj9If/WAAAAlAEAAAsAAAAAAAAAAAAAAAAALwEAAF9y&#10;ZWxzLy5yZWxzUEsBAi0AFAAGAAgAAAAhAKc/Im9jAgAAvQQAAA4AAAAAAAAAAAAAAAAALgIAAGRy&#10;cy9lMm9Eb2MueG1sUEsBAi0AFAAGAAgAAAAhAKGGKC/hAAAACQEAAA8AAAAAAAAAAAAAAAAAvQQA&#10;AGRycy9kb3ducmV2LnhtbFBLBQYAAAAABAAEAPMAAADLBQAAAAA=&#10;" fillcolor="window" stroked="f" strokeweight="1pt">
                <v:textbox>
                  <w:txbxContent>
                    <w:p w14:paraId="469540A4" w14:textId="0FB3FC3F" w:rsidR="000F5D5C" w:rsidRPr="009C61E7" w:rsidRDefault="00B5781C" w:rsidP="00411270">
                      <w:pPr>
                        <w:jc w:val="center"/>
                        <w:rPr>
                          <w:rFonts w:ascii="Times New Roman" w:hAnsi="Times New Roman" w:cs="Times New Roman"/>
                          <w:sz w:val="24"/>
                          <w:szCs w:val="24"/>
                        </w:rPr>
                      </w:pPr>
                      <w:r>
                        <w:rPr>
                          <w:rFonts w:ascii="Times New Roman" w:eastAsia="Times New Roman" w:hAnsi="Times New Roman" w:cs="Times New Roman"/>
                          <w:sz w:val="28"/>
                          <w:szCs w:val="28"/>
                          <w:lang w:eastAsia="ru-RU"/>
                          <w14:ligatures w14:val="none"/>
                        </w:rPr>
                        <w:t>Типы СОУЭ, характеристики</w:t>
                      </w:r>
                    </w:p>
                  </w:txbxContent>
                </v:textbox>
                <w10:wrap anchorx="page"/>
              </v:rect>
            </w:pict>
          </mc:Fallback>
        </mc:AlternateContent>
      </w:r>
      <w:r w:rsidR="00411270">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1CC951E1" wp14:editId="2A7C2ADB">
                <wp:simplePos x="0" y="0"/>
                <wp:positionH relativeFrom="column">
                  <wp:posOffset>-4600575</wp:posOffset>
                </wp:positionH>
                <wp:positionV relativeFrom="paragraph">
                  <wp:posOffset>377190</wp:posOffset>
                </wp:positionV>
                <wp:extent cx="1783080" cy="304800"/>
                <wp:effectExtent l="0" t="0" r="7620" b="0"/>
                <wp:wrapNone/>
                <wp:docPr id="1567093323" name="Прямоугольник 1"/>
                <wp:cNvGraphicFramePr/>
                <a:graphic xmlns:a="http://schemas.openxmlformats.org/drawingml/2006/main">
                  <a:graphicData uri="http://schemas.microsoft.com/office/word/2010/wordprocessingShape">
                    <wps:wsp>
                      <wps:cNvSpPr/>
                      <wps:spPr>
                        <a:xfrm>
                          <a:off x="0" y="0"/>
                          <a:ext cx="1783080" cy="304800"/>
                        </a:xfrm>
                        <a:prstGeom prst="rect">
                          <a:avLst/>
                        </a:prstGeom>
                        <a:solidFill>
                          <a:sysClr val="window" lastClr="FFFFFF"/>
                        </a:solidFill>
                        <a:ln w="12700" cap="flat" cmpd="sng" algn="ctr">
                          <a:noFill/>
                          <a:prstDash val="solid"/>
                          <a:miter lim="800000"/>
                        </a:ln>
                        <a:effectLst/>
                      </wps:spPr>
                      <wps:txbx>
                        <w:txbxContent>
                          <w:p w14:paraId="25420F8F" w14:textId="77777777" w:rsidR="00411270" w:rsidRDefault="00411270" w:rsidP="00411270">
                            <w:pPr>
                              <w:shd w:val="clear" w:color="auto" w:fill="FFFFFF"/>
                              <w:spacing w:after="0" w:line="360" w:lineRule="auto"/>
                              <w:ind w:left="709"/>
                              <w:jc w:val="right"/>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 xml:space="preserve">Таблица 5 </w:t>
                            </w:r>
                          </w:p>
                          <w:p w14:paraId="725BA342" w14:textId="77777777" w:rsidR="00411270" w:rsidRDefault="00411270" w:rsidP="00411270">
                            <w:pPr>
                              <w:jc w:val="center"/>
                              <w:rPr>
                                <w:rFonts w:ascii="Times New Roman" w:hAnsi="Times New Roman" w:cs="Times New Roman"/>
                                <w:sz w:val="24"/>
                                <w:szCs w:val="24"/>
                              </w:rPr>
                            </w:pPr>
                          </w:p>
                          <w:p w14:paraId="1865AC08" w14:textId="77777777" w:rsidR="00411270" w:rsidRDefault="00411270" w:rsidP="00411270">
                            <w:pPr>
                              <w:jc w:val="center"/>
                              <w:rPr>
                                <w:rFonts w:ascii="Times New Roman" w:hAnsi="Times New Roman" w:cs="Times New Roman"/>
                                <w:sz w:val="24"/>
                                <w:szCs w:val="24"/>
                              </w:rPr>
                            </w:pPr>
                          </w:p>
                          <w:p w14:paraId="0E9CF2ED" w14:textId="77777777" w:rsidR="00411270" w:rsidRDefault="00411270" w:rsidP="00411270">
                            <w:pPr>
                              <w:jc w:val="center"/>
                              <w:rPr>
                                <w:rFonts w:ascii="Times New Roman" w:hAnsi="Times New Roman" w:cs="Times New Roman"/>
                                <w:sz w:val="24"/>
                                <w:szCs w:val="24"/>
                              </w:rPr>
                            </w:pPr>
                          </w:p>
                          <w:p w14:paraId="0C6C76C8" w14:textId="77777777" w:rsidR="00411270" w:rsidRDefault="00411270" w:rsidP="00411270">
                            <w:pPr>
                              <w:jc w:val="center"/>
                              <w:rPr>
                                <w:rFonts w:ascii="Times New Roman" w:hAnsi="Times New Roman" w:cs="Times New Roman"/>
                                <w:sz w:val="24"/>
                                <w:szCs w:val="24"/>
                              </w:rPr>
                            </w:pPr>
                          </w:p>
                          <w:p w14:paraId="2D558C8B" w14:textId="77777777" w:rsidR="00411270" w:rsidRDefault="00411270" w:rsidP="00411270">
                            <w:pPr>
                              <w:jc w:val="center"/>
                              <w:rPr>
                                <w:rFonts w:ascii="Times New Roman" w:hAnsi="Times New Roman" w:cs="Times New Roman"/>
                                <w:sz w:val="24"/>
                                <w:szCs w:val="24"/>
                              </w:rPr>
                            </w:pPr>
                          </w:p>
                          <w:p w14:paraId="27583D74" w14:textId="77777777" w:rsidR="00411270" w:rsidRDefault="00411270" w:rsidP="00411270">
                            <w:pPr>
                              <w:jc w:val="center"/>
                              <w:rPr>
                                <w:rFonts w:ascii="Times New Roman" w:hAnsi="Times New Roman" w:cs="Times New Roman"/>
                                <w:sz w:val="24"/>
                                <w:szCs w:val="24"/>
                              </w:rPr>
                            </w:pPr>
                          </w:p>
                          <w:p w14:paraId="7E40C2DA" w14:textId="77777777" w:rsidR="00411270" w:rsidRDefault="00411270" w:rsidP="00411270">
                            <w:pPr>
                              <w:jc w:val="center"/>
                              <w:rPr>
                                <w:rFonts w:ascii="Times New Roman" w:hAnsi="Times New Roman" w:cs="Times New Roman"/>
                                <w:sz w:val="24"/>
                                <w:szCs w:val="24"/>
                              </w:rPr>
                            </w:pPr>
                          </w:p>
                          <w:p w14:paraId="701C0C51" w14:textId="77777777" w:rsidR="00411270" w:rsidRPr="009C61E7" w:rsidRDefault="00411270" w:rsidP="00411270">
                            <w:pPr>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CC951E1" id="_x0000_s1027" style="position:absolute;left:0;text-align:left;margin-left:-362.25pt;margin-top:29.7pt;width:140.4pt;height:24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WBwZAIAAMQEAAAOAAAAZHJzL2Uyb0RvYy54bWysVFtP2zAYfZ+0/2D5fSQt3egqUlSBOk1C&#10;UAkmnl3HaSz5Nttt0v36HTuBAtvTtDy4383f5fh8vbzqtSIH4YO0pqKTs5ISYbitpdlV9Mfj+tOc&#10;khCZqZmyRlT0KAK9Wn78cNm5hZja1qpaeIIkJiw6V9E2RrcoisBboVk4s04YOBvrNYtQ/a6oPeuQ&#10;XatiWpZfis762nnLRQiw3gxOusz5m0bweN80QUSiKoreYj59PrfpLJaXbLHzzLWSj22wf+hCM2lQ&#10;9CXVDYuM7L38I5WW3Ntgm3jGrS5s00gu8gyYZlK+m+ahZU7kWQBOcC8whf+Xlt8dHtzGA4bOhUWA&#10;mKboG6/TL/ojfQbr+AKW6CPhME4u5uflHJhy+M7L2bzMaBan286H+E1YTZJQUY/HyBixw22IqIjQ&#10;55BULFgl67VUKivHcK08OTC8G567th0lioUIY0XX+UtvhxRvrilDOrQ2vUAzhDMQqlEsQtSurmgw&#10;O0qY2oGpPPrci7GpYmZB6uWGhXYomtMO9NAygqNK6opiSHxjZWVSpyKzbJzoBGKSYr/tiUThSbqR&#10;LFtbHzeeeDsQMTi+lih7i8k2zIN5aBvbFO9xNMpiFjtKlLTW//qbPcWDEPBS0oHJmPPnnnkBwL4b&#10;UOXrZDZL1M/K7PPFFIp/7dm+9pi9vrYAfYK9dTyLKT6qZ7HxVj9h6VapKlzMcNQeEB2V6zhsGNaW&#10;i9Uqh4HujsVb8+B4Sp6QS4A/9k/Mu5EhEdy6s8+sZ4t3RBli001jV/toG5lZdMIVfEgKViUzY1zr&#10;tIuv9Rx1+vNZ/gYAAP//AwBQSwMEFAAGAAgAAAAhANpf/WzjAAAADAEAAA8AAABkcnMvZG93bnJl&#10;di54bWxMj8tOwzAQRfdI/IM1SGxQ6lBcEkKcClEBgk3VFiSWbjwkEfGD2GnD3zOsYDm6R/eeKZeT&#10;6dkBh9A5K+FylgJDWzvd2UbC6+4hyYGFqKxWvbMo4RsDLKvTk1IV2h3tBg/b2DAqsaFQEtoYfcF5&#10;qFs0KsycR0vZhxuMinQODdeDOlK56fk8Ta+5UZ2lhVZ5vG+x/tyOhkby9co/rZ7zx/WL1+PbxRe+&#10;50rK87Pp7hZYxCn+wfCrT+pQkdPejVYH1ktIsrlYECthcSOAEZEIcZUB2xObZgJ4VfL/T1Q/AAAA&#10;//8DAFBLAQItABQABgAIAAAAIQC2gziS/gAAAOEBAAATAAAAAAAAAAAAAAAAAAAAAABbQ29udGVu&#10;dF9UeXBlc10ueG1sUEsBAi0AFAAGAAgAAAAhADj9If/WAAAAlAEAAAsAAAAAAAAAAAAAAAAALwEA&#10;AF9yZWxzLy5yZWxzUEsBAi0AFAAGAAgAAAAhAGWhYHBkAgAAxAQAAA4AAAAAAAAAAAAAAAAALgIA&#10;AGRycy9lMm9Eb2MueG1sUEsBAi0AFAAGAAgAAAAhANpf/WzjAAAADAEAAA8AAAAAAAAAAAAAAAAA&#10;vgQAAGRycy9kb3ducmV2LnhtbFBLBQYAAAAABAAEAPMAAADOBQAAAAA=&#10;" fillcolor="window" stroked="f" strokeweight="1pt">
                <v:textbox>
                  <w:txbxContent>
                    <w:p w14:paraId="25420F8F" w14:textId="77777777" w:rsidR="00411270" w:rsidRDefault="00411270" w:rsidP="00411270">
                      <w:pPr>
                        <w:shd w:val="clear" w:color="auto" w:fill="FFFFFF"/>
                        <w:spacing w:after="0" w:line="360" w:lineRule="auto"/>
                        <w:ind w:left="709"/>
                        <w:jc w:val="right"/>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 xml:space="preserve">Таблица 5 </w:t>
                      </w:r>
                    </w:p>
                    <w:p w14:paraId="725BA342" w14:textId="77777777" w:rsidR="00411270" w:rsidRDefault="00411270" w:rsidP="00411270">
                      <w:pPr>
                        <w:jc w:val="center"/>
                        <w:rPr>
                          <w:rFonts w:ascii="Times New Roman" w:hAnsi="Times New Roman" w:cs="Times New Roman"/>
                          <w:sz w:val="24"/>
                          <w:szCs w:val="24"/>
                        </w:rPr>
                      </w:pPr>
                    </w:p>
                    <w:p w14:paraId="1865AC08" w14:textId="77777777" w:rsidR="00411270" w:rsidRDefault="00411270" w:rsidP="00411270">
                      <w:pPr>
                        <w:jc w:val="center"/>
                        <w:rPr>
                          <w:rFonts w:ascii="Times New Roman" w:hAnsi="Times New Roman" w:cs="Times New Roman"/>
                          <w:sz w:val="24"/>
                          <w:szCs w:val="24"/>
                        </w:rPr>
                      </w:pPr>
                    </w:p>
                    <w:p w14:paraId="0E9CF2ED" w14:textId="77777777" w:rsidR="00411270" w:rsidRDefault="00411270" w:rsidP="00411270">
                      <w:pPr>
                        <w:jc w:val="center"/>
                        <w:rPr>
                          <w:rFonts w:ascii="Times New Roman" w:hAnsi="Times New Roman" w:cs="Times New Roman"/>
                          <w:sz w:val="24"/>
                          <w:szCs w:val="24"/>
                        </w:rPr>
                      </w:pPr>
                    </w:p>
                    <w:p w14:paraId="0C6C76C8" w14:textId="77777777" w:rsidR="00411270" w:rsidRDefault="00411270" w:rsidP="00411270">
                      <w:pPr>
                        <w:jc w:val="center"/>
                        <w:rPr>
                          <w:rFonts w:ascii="Times New Roman" w:hAnsi="Times New Roman" w:cs="Times New Roman"/>
                          <w:sz w:val="24"/>
                          <w:szCs w:val="24"/>
                        </w:rPr>
                      </w:pPr>
                    </w:p>
                    <w:p w14:paraId="2D558C8B" w14:textId="77777777" w:rsidR="00411270" w:rsidRDefault="00411270" w:rsidP="00411270">
                      <w:pPr>
                        <w:jc w:val="center"/>
                        <w:rPr>
                          <w:rFonts w:ascii="Times New Roman" w:hAnsi="Times New Roman" w:cs="Times New Roman"/>
                          <w:sz w:val="24"/>
                          <w:szCs w:val="24"/>
                        </w:rPr>
                      </w:pPr>
                    </w:p>
                    <w:p w14:paraId="27583D74" w14:textId="77777777" w:rsidR="00411270" w:rsidRDefault="00411270" w:rsidP="00411270">
                      <w:pPr>
                        <w:jc w:val="center"/>
                        <w:rPr>
                          <w:rFonts w:ascii="Times New Roman" w:hAnsi="Times New Roman" w:cs="Times New Roman"/>
                          <w:sz w:val="24"/>
                          <w:szCs w:val="24"/>
                        </w:rPr>
                      </w:pPr>
                    </w:p>
                    <w:p w14:paraId="7E40C2DA" w14:textId="77777777" w:rsidR="00411270" w:rsidRDefault="00411270" w:rsidP="00411270">
                      <w:pPr>
                        <w:jc w:val="center"/>
                        <w:rPr>
                          <w:rFonts w:ascii="Times New Roman" w:hAnsi="Times New Roman" w:cs="Times New Roman"/>
                          <w:sz w:val="24"/>
                          <w:szCs w:val="24"/>
                        </w:rPr>
                      </w:pPr>
                    </w:p>
                    <w:p w14:paraId="701C0C51" w14:textId="77777777" w:rsidR="00411270" w:rsidRPr="009C61E7" w:rsidRDefault="00411270" w:rsidP="00411270">
                      <w:pPr>
                        <w:jc w:val="center"/>
                        <w:rPr>
                          <w:rFonts w:ascii="Times New Roman" w:hAnsi="Times New Roman" w:cs="Times New Roman"/>
                          <w:sz w:val="24"/>
                          <w:szCs w:val="24"/>
                        </w:rPr>
                      </w:pPr>
                    </w:p>
                  </w:txbxContent>
                </v:textbox>
              </v:rect>
            </w:pict>
          </mc:Fallback>
        </mc:AlternateContent>
      </w:r>
      <w:r w:rsidR="00411270">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279C2CE3" wp14:editId="0A2B53D3">
                <wp:simplePos x="0" y="0"/>
                <wp:positionH relativeFrom="column">
                  <wp:posOffset>4086225</wp:posOffset>
                </wp:positionH>
                <wp:positionV relativeFrom="paragraph">
                  <wp:posOffset>-305435</wp:posOffset>
                </wp:positionV>
                <wp:extent cx="1783080" cy="304800"/>
                <wp:effectExtent l="0" t="0" r="7620" b="0"/>
                <wp:wrapNone/>
                <wp:docPr id="1452106688" name="Прямоугольник 1"/>
                <wp:cNvGraphicFramePr/>
                <a:graphic xmlns:a="http://schemas.openxmlformats.org/drawingml/2006/main">
                  <a:graphicData uri="http://schemas.microsoft.com/office/word/2010/wordprocessingShape">
                    <wps:wsp>
                      <wps:cNvSpPr/>
                      <wps:spPr>
                        <a:xfrm>
                          <a:off x="0" y="0"/>
                          <a:ext cx="1783080" cy="304800"/>
                        </a:xfrm>
                        <a:prstGeom prst="rect">
                          <a:avLst/>
                        </a:prstGeom>
                        <a:solidFill>
                          <a:sysClr val="window" lastClr="FFFFFF"/>
                        </a:solidFill>
                        <a:ln w="12700" cap="flat" cmpd="sng" algn="ctr">
                          <a:noFill/>
                          <a:prstDash val="solid"/>
                          <a:miter lim="800000"/>
                        </a:ln>
                        <a:effectLst/>
                      </wps:spPr>
                      <wps:txbx>
                        <w:txbxContent>
                          <w:p w14:paraId="52264236" w14:textId="77777777" w:rsidR="00411270" w:rsidRDefault="00411270" w:rsidP="00411270">
                            <w:pPr>
                              <w:shd w:val="clear" w:color="auto" w:fill="FFFFFF"/>
                              <w:spacing w:after="0" w:line="360" w:lineRule="auto"/>
                              <w:ind w:left="709"/>
                              <w:jc w:val="right"/>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 xml:space="preserve">Таблица 5 </w:t>
                            </w:r>
                          </w:p>
                          <w:p w14:paraId="528824EE" w14:textId="69F68D02" w:rsidR="00411270" w:rsidRPr="009C61E7" w:rsidRDefault="00411270" w:rsidP="00411270">
                            <w:pPr>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79C2CE3" id="_x0000_s1028" style="position:absolute;left:0;text-align:left;margin-left:321.75pt;margin-top:-24.05pt;width:140.4pt;height:24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Ek9ZAIAAMQEAAAOAAAAZHJzL2Uyb0RvYy54bWysVFtP2zAYfZ+0/2D5fSQt3egqUlSBOk1C&#10;UAkmnl3HaSz5Nttt0v36HTuBAtvTtDy4383f5fh8vbzqtSIH4YO0pqKTs5ISYbitpdlV9Mfj+tOc&#10;khCZqZmyRlT0KAK9Wn78cNm5hZja1qpaeIIkJiw6V9E2RrcoisBboVk4s04YOBvrNYtQ/a6oPeuQ&#10;XatiWpZfis762nnLRQiw3gxOusz5m0bweN80QUSiKoreYj59PrfpLJaXbLHzzLWSj22wf+hCM2lQ&#10;9CXVDYuM7L38I5WW3Ntgm3jGrS5s00gu8gyYZlK+m+ahZU7kWQBOcC8whf+Xlt8dHtzGA4bOhUWA&#10;mKboG6/TL/ojfQbr+AKW6CPhME4u5uflHJhy+M7L2bzMaBan286H+E1YTZJQUY/HyBixw22IqIjQ&#10;55BULFgl67VUKivHcK08OTC8G567th0lioUIY0XX+UtvhxRvrilDOrQ2vUAzhDMQqlEsQtSurmgw&#10;O0qY2oGpPPrci7GpYmZB6uWGhXYomtMO9NAygqNK6opiSHxjZWVSpyKzbJzoBGKSYr/tiUThabqR&#10;LFtbHzeeeDsQMTi+lih7i8k2zIN5aBvbFO9xNMpiFjtKlLTW//qbPcWDEPBS0oHJmPPnnnkBwL4b&#10;UOXrZDZL1M/K7PPFFIp/7dm+9pi9vrYAfYK9dTyLKT6qZ7HxVj9h6VapKlzMcNQeEB2V6zhsGNaW&#10;i9Uqh4HujsVb8+B4Sp6QS4A/9k/Mu5EhEdy6s8+sZ4t3RBli001jV/toG5lZdMIVfEgKViUzY1zr&#10;tIuv9Rx1+vNZ/gYAAP//AwBQSwMEFAAGAAgAAAAhABLJtfTgAAAACQEAAA8AAABkcnMvZG93bnJl&#10;di54bWxMj8FOwzAMhu9IvENkJC5oS7uVqZSmE2ICBJeJARLHrDFtReOEJt3K22NOcLT96f8/l+vJ&#10;9uKAQ+gcKUjnCQik2pmOGgWvL3ezHESImozuHaGCbwywrk5PSl0Yd6RnPOxiIziEQqEVtDH6QspQ&#10;t2h1mDuPxLcPN1gdeRwaaQZ95HDby0WSrKTVHXFDqz3etlh/7kbLJfl24x82j/n99smb8e3iC99z&#10;rdT52XRzDSLiFP9g+NVndajYae9GMkH0ClbZ8pJRBbMsT0EwcbXIliD2vElBVqX8/0H1AwAA//8D&#10;AFBLAQItABQABgAIAAAAIQC2gziS/gAAAOEBAAATAAAAAAAAAAAAAAAAAAAAAABbQ29udGVudF9U&#10;eXBlc10ueG1sUEsBAi0AFAAGAAgAAAAhADj9If/WAAAAlAEAAAsAAAAAAAAAAAAAAAAALwEAAF9y&#10;ZWxzLy5yZWxzUEsBAi0AFAAGAAgAAAAhAF4AST1kAgAAxAQAAA4AAAAAAAAAAAAAAAAALgIAAGRy&#10;cy9lMm9Eb2MueG1sUEsBAi0AFAAGAAgAAAAhABLJtfTgAAAACQEAAA8AAAAAAAAAAAAAAAAAvgQA&#10;AGRycy9kb3ducmV2LnhtbFBLBQYAAAAABAAEAPMAAADLBQAAAAA=&#10;" fillcolor="window" stroked="f" strokeweight="1pt">
                <v:textbox>
                  <w:txbxContent>
                    <w:p w14:paraId="52264236" w14:textId="77777777" w:rsidR="00411270" w:rsidRDefault="00411270" w:rsidP="00411270">
                      <w:pPr>
                        <w:shd w:val="clear" w:color="auto" w:fill="FFFFFF"/>
                        <w:spacing w:after="0" w:line="360" w:lineRule="auto"/>
                        <w:ind w:left="709"/>
                        <w:jc w:val="right"/>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 xml:space="preserve">Таблица 5 </w:t>
                      </w:r>
                    </w:p>
                    <w:p w14:paraId="528824EE" w14:textId="69F68D02" w:rsidR="00411270" w:rsidRPr="009C61E7" w:rsidRDefault="00411270" w:rsidP="00411270">
                      <w:pPr>
                        <w:jc w:val="center"/>
                        <w:rPr>
                          <w:rFonts w:ascii="Times New Roman" w:hAnsi="Times New Roman" w:cs="Times New Roman"/>
                          <w:sz w:val="24"/>
                          <w:szCs w:val="24"/>
                        </w:rPr>
                      </w:pPr>
                    </w:p>
                  </w:txbxContent>
                </v:textbox>
              </v:rect>
            </w:pict>
          </mc:Fallback>
        </mc:AlternateContent>
      </w:r>
      <w:r w:rsidR="00411270">
        <w:rPr>
          <w:rFonts w:ascii="Times New Roman" w:hAnsi="Times New Roman" w:cs="Times New Roman"/>
          <w:noProof/>
        </w:rPr>
        <w:drawing>
          <wp:inline distT="0" distB="0" distL="0" distR="0" wp14:anchorId="28142C32" wp14:editId="5F196888">
            <wp:extent cx="5806440" cy="5052060"/>
            <wp:effectExtent l="0" t="0" r="3810" b="0"/>
            <wp:docPr id="306004965"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16121" cy="5060483"/>
                    </a:xfrm>
                    <a:prstGeom prst="rect">
                      <a:avLst/>
                    </a:prstGeom>
                    <a:noFill/>
                    <a:ln>
                      <a:noFill/>
                    </a:ln>
                  </pic:spPr>
                </pic:pic>
              </a:graphicData>
            </a:graphic>
          </wp:inline>
        </w:drawing>
      </w:r>
    </w:p>
    <w:p w14:paraId="31D3562C" w14:textId="52836A9E" w:rsidR="00411270" w:rsidRDefault="00411270" w:rsidP="00B5781C">
      <w:pPr>
        <w:spacing w:after="0" w:line="360" w:lineRule="auto"/>
        <w:jc w:val="center"/>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Примечания:</w:t>
      </w:r>
    </w:p>
    <w:p w14:paraId="139DB3DF" w14:textId="77777777" w:rsidR="00411270" w:rsidRDefault="00411270">
      <w:pPr>
        <w:pStyle w:val="a7"/>
        <w:numPr>
          <w:ilvl w:val="0"/>
          <w:numId w:val="8"/>
        </w:numPr>
        <w:spacing w:after="0" w:line="360" w:lineRule="auto"/>
        <w:ind w:left="0" w:firstLine="709"/>
        <w:jc w:val="both"/>
        <w:rPr>
          <w:rFonts w:ascii="Times New Roman" w:hAnsi="Times New Roman" w:cs="Times New Roman"/>
          <w:sz w:val="28"/>
          <w:szCs w:val="28"/>
          <w14:ligatures w14:val="none"/>
        </w:rPr>
      </w:pPr>
      <w:r>
        <w:rPr>
          <w:rFonts w:ascii="Times New Roman" w:hAnsi="Times New Roman" w:cs="Times New Roman"/>
          <w:sz w:val="28"/>
          <w:szCs w:val="28"/>
          <w14:ligatures w14:val="none"/>
        </w:rPr>
        <w:t xml:space="preserve">"+" - требуется; "*" - допускается; "-" - не требуется. </w:t>
      </w:r>
    </w:p>
    <w:p w14:paraId="6AA06DAB" w14:textId="77777777" w:rsidR="00411270" w:rsidRPr="00B5781C" w:rsidRDefault="00411270" w:rsidP="00B5781C">
      <w:pPr>
        <w:spacing w:after="0" w:line="360" w:lineRule="auto"/>
        <w:ind w:firstLine="709"/>
        <w:jc w:val="both"/>
        <w:rPr>
          <w:rFonts w:ascii="Times New Roman" w:hAnsi="Times New Roman" w:cs="Times New Roman"/>
          <w:sz w:val="28"/>
          <w:szCs w:val="28"/>
          <w14:ligatures w14:val="none"/>
        </w:rPr>
      </w:pPr>
      <w:r w:rsidRPr="00B5781C">
        <w:rPr>
          <w:rFonts w:ascii="Times New Roman" w:hAnsi="Times New Roman" w:cs="Times New Roman"/>
          <w:sz w:val="28"/>
          <w:szCs w:val="28"/>
          <w14:ligatures w14:val="none"/>
        </w:rPr>
        <w:t xml:space="preserve">Выбор типа эвакуационных знаков пожарной безопасности, указывающих направление движения людей при пожаре (фотолюминесцентные знаки пожарной безопасности, световые пожарные оповещатели, другие эвакуационные знаки пожарной безопасности), осуществляется организацией-проектировщиком. </w:t>
      </w:r>
    </w:p>
    <w:p w14:paraId="53DB9514" w14:textId="18FCD391" w:rsidR="00ED1952" w:rsidRDefault="00ED1952" w:rsidP="00ED1952">
      <w:pPr>
        <w:shd w:val="clear" w:color="auto" w:fill="FFFFFF"/>
        <w:spacing w:after="0" w:line="360" w:lineRule="auto"/>
        <w:ind w:firstLine="708"/>
        <w:jc w:val="both"/>
        <w:rPr>
          <w:rFonts w:ascii="Times New Roman" w:hAnsi="Times New Roman" w:cs="Times New Roman"/>
          <w:sz w:val="28"/>
          <w:szCs w:val="28"/>
          <w14:ligatures w14:val="none"/>
        </w:rPr>
      </w:pPr>
      <w:hyperlink r:id="rId14" w:history="1">
        <w:r>
          <w:rPr>
            <w:rStyle w:val="ad"/>
            <w:rFonts w:ascii="Times New Roman" w:hAnsi="Times New Roman" w:cs="Times New Roman"/>
            <w:color w:val="000000" w:themeColor="text1"/>
            <w:sz w:val="28"/>
            <w:szCs w:val="28"/>
            <w:u w:val="none"/>
            <w14:ligatures w14:val="none"/>
          </w:rPr>
          <w:t>Система пожарной сигнализации</w:t>
        </w:r>
      </w:hyperlink>
      <w:r>
        <w:rPr>
          <w:rFonts w:ascii="Times New Roman" w:hAnsi="Times New Roman" w:cs="Times New Roman"/>
          <w:color w:val="000000" w:themeColor="text1"/>
          <w:sz w:val="28"/>
          <w:szCs w:val="28"/>
          <w14:ligatures w14:val="none"/>
        </w:rPr>
        <w:t xml:space="preserve"> должна быть установлена</w:t>
      </w:r>
      <w:r>
        <w:rPr>
          <w:rFonts w:ascii="Times New Roman" w:hAnsi="Times New Roman" w:cs="Times New Roman"/>
          <w:sz w:val="28"/>
          <w:szCs w:val="28"/>
          <w14:ligatures w14:val="none"/>
        </w:rPr>
        <w:t xml:space="preserve"> на объектах, где пожар может привести к травматизму и (или) гибели людей (</w:t>
      </w:r>
      <w:hyperlink r:id="rId15" w:history="1">
        <w:r>
          <w:rPr>
            <w:rStyle w:val="ad"/>
            <w:rFonts w:ascii="Times New Roman" w:hAnsi="Times New Roman" w:cs="Times New Roman"/>
            <w:color w:val="000000" w:themeColor="text1"/>
            <w:sz w:val="28"/>
            <w:szCs w:val="28"/>
            <w:u w:val="none"/>
            <w14:ligatures w14:val="none"/>
          </w:rPr>
          <w:t>ст. 54</w:t>
        </w:r>
      </w:hyperlink>
      <w:r>
        <w:rPr>
          <w:rFonts w:ascii="Times New Roman" w:hAnsi="Times New Roman" w:cs="Times New Roman"/>
          <w:sz w:val="28"/>
          <w:szCs w:val="28"/>
          <w14:ligatures w14:val="none"/>
        </w:rPr>
        <w:t xml:space="preserve"> </w:t>
      </w:r>
      <w:r>
        <w:rPr>
          <w:rFonts w:ascii="Times New Roman" w:hAnsi="Times New Roman" w:cs="Times New Roman"/>
          <w:spacing w:val="-4"/>
          <w:sz w:val="28"/>
          <w:szCs w:val="28"/>
          <w14:ligatures w14:val="none"/>
        </w:rPr>
        <w:t>Федерального закона от 22.07.2008 № 123-ФЗ "Технический регламент о требованиях пожарной безопасности"</w:t>
      </w:r>
      <w:r>
        <w:rPr>
          <w:rFonts w:ascii="Times New Roman" w:hAnsi="Times New Roman" w:cs="Times New Roman"/>
          <w:sz w:val="28"/>
          <w:szCs w:val="28"/>
          <w14:ligatures w14:val="none"/>
        </w:rPr>
        <w:t xml:space="preserve">). </w:t>
      </w:r>
    </w:p>
    <w:p w14:paraId="29F2FEE7" w14:textId="521C0FA0" w:rsidR="00ED1952" w:rsidRDefault="00ED1952" w:rsidP="00ED1952">
      <w:pPr>
        <w:spacing w:after="0" w:line="360" w:lineRule="auto"/>
        <w:ind w:firstLine="540"/>
        <w:jc w:val="both"/>
        <w:rPr>
          <w:noProof/>
        </w:rPr>
      </w:pPr>
      <w:hyperlink r:id="rId16" w:history="1">
        <w:r>
          <w:rPr>
            <w:rStyle w:val="ad"/>
            <w:rFonts w:ascii="Times New Roman" w:hAnsi="Times New Roman" w:cs="Times New Roman"/>
            <w:color w:val="000000" w:themeColor="text1"/>
            <w:sz w:val="28"/>
            <w:szCs w:val="28"/>
            <w:u w:val="none"/>
            <w14:ligatures w14:val="none"/>
          </w:rPr>
          <w:t>Перечень</w:t>
        </w:r>
      </w:hyperlink>
      <w:r>
        <w:rPr>
          <w:rFonts w:ascii="Times New Roman" w:hAnsi="Times New Roman" w:cs="Times New Roman"/>
          <w:sz w:val="28"/>
          <w:szCs w:val="28"/>
          <w14:ligatures w14:val="none"/>
        </w:rPr>
        <w:t xml:space="preserve"> объектов, подлежащих оснащению указанными системами, устанавливается </w:t>
      </w:r>
      <w:r>
        <w:rPr>
          <w:rFonts w:ascii="Times New Roman" w:hAnsi="Times New Roman" w:cs="Times New Roman"/>
          <w:color w:val="000000" w:themeColor="text1"/>
          <w:spacing w:val="-4"/>
          <w:sz w:val="28"/>
          <w:szCs w:val="28"/>
          <w:shd w:val="clear" w:color="auto" w:fill="FFFFFF" w:themeFill="background1"/>
          <w14:ligatures w14:val="none"/>
        </w:rPr>
        <w:t xml:space="preserve">- СП 3.13130.2009. Свод правил. Системы противопожарной </w:t>
      </w:r>
      <w:r>
        <w:rPr>
          <w:rFonts w:ascii="Times New Roman" w:hAnsi="Times New Roman" w:cs="Times New Roman"/>
          <w:color w:val="000000" w:themeColor="text1"/>
          <w:spacing w:val="-4"/>
          <w:sz w:val="28"/>
          <w:szCs w:val="28"/>
          <w:shd w:val="clear" w:color="auto" w:fill="FFFFFF" w:themeFill="background1"/>
          <w14:ligatures w14:val="none"/>
        </w:rPr>
        <w:lastRenderedPageBreak/>
        <w:t xml:space="preserve">защиты. Система оповещения и управления эвакуацией людей при пожаре. Требования пожарной безопасности" (утверждён Приказом МЧС РФ от 25.03.2009 № 173). </w:t>
      </w:r>
      <w:r>
        <w:rPr>
          <w:rFonts w:ascii="Times New Roman" w:eastAsia="Times New Roman" w:hAnsi="Times New Roman" w:cs="Times New Roman"/>
          <w:sz w:val="28"/>
          <w:szCs w:val="28"/>
          <w:lang w:eastAsia="ru-RU"/>
          <w14:ligatures w14:val="none"/>
        </w:rPr>
        <w:t xml:space="preserve">Здания (сооружения) должны оснащаться </w:t>
      </w:r>
      <w:r>
        <w:rPr>
          <w:rFonts w:ascii="Times New Roman" w:hAnsi="Times New Roman" w:cs="Times New Roman"/>
          <w:color w:val="000000" w:themeColor="text1"/>
          <w:spacing w:val="-4"/>
          <w:sz w:val="28"/>
          <w:szCs w:val="28"/>
          <w:shd w:val="clear" w:color="auto" w:fill="FFFFFF" w:themeFill="background1"/>
        </w:rPr>
        <w:t>системой оповещения и управления эвакуацией (</w:t>
      </w:r>
      <w:r>
        <w:rPr>
          <w:rFonts w:ascii="Times New Roman" w:eastAsia="Times New Roman" w:hAnsi="Times New Roman" w:cs="Times New Roman"/>
          <w:sz w:val="28"/>
          <w:szCs w:val="28"/>
          <w:lang w:eastAsia="ru-RU"/>
          <w14:ligatures w14:val="none"/>
        </w:rPr>
        <w:t xml:space="preserve">СОУЭ) соответствующего типа в соответствии с таблицей </w:t>
      </w:r>
      <w:r w:rsidR="009C61E7">
        <w:rPr>
          <w:rFonts w:ascii="Times New Roman" w:eastAsia="Times New Roman" w:hAnsi="Times New Roman" w:cs="Times New Roman"/>
          <w:sz w:val="28"/>
          <w:szCs w:val="28"/>
          <w:lang w:eastAsia="ru-RU"/>
          <w14:ligatures w14:val="none"/>
        </w:rPr>
        <w:t>6</w:t>
      </w:r>
      <w:r>
        <w:rPr>
          <w:rFonts w:ascii="Times New Roman" w:eastAsia="Times New Roman" w:hAnsi="Times New Roman" w:cs="Times New Roman"/>
          <w:sz w:val="28"/>
          <w:szCs w:val="28"/>
          <w:lang w:eastAsia="ru-RU"/>
          <w14:ligatures w14:val="none"/>
        </w:rPr>
        <w:t>. Допускается использование более высокого типа СОУЭ для зданий (сооружений) при соблюдении условия обеспечения безопасной эвакуации людей.</w:t>
      </w:r>
      <w:r>
        <w:rPr>
          <w:noProof/>
        </w:rPr>
        <w:t xml:space="preserve"> </w:t>
      </w:r>
    </w:p>
    <w:p w14:paraId="7E72D865" w14:textId="307C7130" w:rsidR="00B5781C" w:rsidRDefault="00B5781C" w:rsidP="00B5781C">
      <w:pPr>
        <w:spacing w:after="0" w:line="360" w:lineRule="auto"/>
        <w:ind w:firstLine="540"/>
        <w:jc w:val="right"/>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Таблица 6</w:t>
      </w:r>
    </w:p>
    <w:p w14:paraId="6351D53A" w14:textId="2D4B9F62" w:rsidR="00B5781C" w:rsidRDefault="00B5781C" w:rsidP="00B5781C">
      <w:pPr>
        <w:spacing w:after="0" w:line="360" w:lineRule="auto"/>
        <w:ind w:firstLine="540"/>
        <w:jc w:val="center"/>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 xml:space="preserve">Установка типа СОУЭ в зависимости </w:t>
      </w:r>
      <w:r w:rsidR="00460C3F">
        <w:rPr>
          <w:rFonts w:ascii="Times New Roman" w:eastAsia="Times New Roman" w:hAnsi="Times New Roman" w:cs="Times New Roman"/>
          <w:sz w:val="28"/>
          <w:szCs w:val="28"/>
          <w:lang w:eastAsia="ru-RU"/>
          <w14:ligatures w14:val="none"/>
        </w:rPr>
        <w:t>от зданий</w:t>
      </w:r>
    </w:p>
    <w:p w14:paraId="28E44755" w14:textId="2C4E0D13" w:rsidR="00B5781C" w:rsidRDefault="00B5781C" w:rsidP="00B5781C">
      <w:pPr>
        <w:spacing w:after="0" w:line="360" w:lineRule="auto"/>
        <w:ind w:firstLine="142"/>
        <w:jc w:val="center"/>
        <w:rPr>
          <w:noProof/>
        </w:rPr>
      </w:pPr>
      <w:r>
        <w:rPr>
          <w:noProof/>
        </w:rPr>
        <w:drawing>
          <wp:inline distT="0" distB="0" distL="0" distR="0" wp14:anchorId="49585CAE" wp14:editId="7B646F08">
            <wp:extent cx="5928360" cy="4808220"/>
            <wp:effectExtent l="0" t="0" r="0" b="0"/>
            <wp:docPr id="2080049486"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30813" cy="4810210"/>
                    </a:xfrm>
                    <a:prstGeom prst="rect">
                      <a:avLst/>
                    </a:prstGeom>
                    <a:noFill/>
                    <a:ln>
                      <a:noFill/>
                    </a:ln>
                  </pic:spPr>
                </pic:pic>
              </a:graphicData>
            </a:graphic>
          </wp:inline>
        </w:drawing>
      </w:r>
    </w:p>
    <w:p w14:paraId="6A29A734" w14:textId="0EA6F0D4" w:rsidR="00ED1952" w:rsidRDefault="00ED1952" w:rsidP="00ED1952">
      <w:pPr>
        <w:spacing w:after="0" w:line="360" w:lineRule="auto"/>
        <w:ind w:firstLine="540"/>
        <w:jc w:val="right"/>
        <w:rPr>
          <w:noProof/>
        </w:rPr>
      </w:pPr>
    </w:p>
    <w:p w14:paraId="5B8DB7B5" w14:textId="77777777" w:rsidR="00460C3F" w:rsidRDefault="00460C3F" w:rsidP="00ED1952">
      <w:pPr>
        <w:spacing w:after="0" w:line="360" w:lineRule="auto"/>
        <w:ind w:firstLine="540"/>
        <w:jc w:val="right"/>
        <w:rPr>
          <w:noProof/>
        </w:rPr>
      </w:pPr>
    </w:p>
    <w:p w14:paraId="76CEA105" w14:textId="77777777" w:rsidR="00460C3F" w:rsidRDefault="00460C3F" w:rsidP="00ED1952">
      <w:pPr>
        <w:spacing w:after="0" w:line="360" w:lineRule="auto"/>
        <w:ind w:firstLine="540"/>
        <w:jc w:val="right"/>
        <w:rPr>
          <w:noProof/>
        </w:rPr>
      </w:pPr>
    </w:p>
    <w:p w14:paraId="6B66D46D" w14:textId="77777777" w:rsidR="00460C3F" w:rsidRDefault="00460C3F" w:rsidP="00ED1952">
      <w:pPr>
        <w:spacing w:after="0" w:line="360" w:lineRule="auto"/>
        <w:ind w:firstLine="540"/>
        <w:jc w:val="right"/>
        <w:rPr>
          <w:noProof/>
        </w:rPr>
      </w:pPr>
    </w:p>
    <w:p w14:paraId="37B7F5FB" w14:textId="77777777" w:rsidR="00460C3F" w:rsidRDefault="00460C3F" w:rsidP="00ED1952">
      <w:pPr>
        <w:spacing w:after="0" w:line="360" w:lineRule="auto"/>
        <w:ind w:firstLine="540"/>
        <w:jc w:val="right"/>
        <w:rPr>
          <w:noProof/>
        </w:rPr>
      </w:pPr>
    </w:p>
    <w:p w14:paraId="54CD6ACF" w14:textId="77777777" w:rsidR="00460C3F" w:rsidRDefault="00460C3F" w:rsidP="00ED1952">
      <w:pPr>
        <w:spacing w:after="0" w:line="360" w:lineRule="auto"/>
        <w:ind w:firstLine="540"/>
        <w:jc w:val="right"/>
        <w:rPr>
          <w:noProof/>
        </w:rPr>
      </w:pPr>
    </w:p>
    <w:p w14:paraId="4E7A7BA0" w14:textId="69D5D302" w:rsidR="00460C3F" w:rsidRPr="00460C3F" w:rsidRDefault="00460C3F" w:rsidP="00ED1952">
      <w:pPr>
        <w:spacing w:after="0" w:line="360" w:lineRule="auto"/>
        <w:ind w:firstLine="540"/>
        <w:jc w:val="right"/>
        <w:rPr>
          <w:rFonts w:ascii="Times New Roman" w:hAnsi="Times New Roman" w:cs="Times New Roman"/>
          <w:noProof/>
          <w:sz w:val="28"/>
          <w:szCs w:val="28"/>
        </w:rPr>
      </w:pPr>
      <w:r w:rsidRPr="00460C3F">
        <w:rPr>
          <w:rFonts w:ascii="Times New Roman" w:hAnsi="Times New Roman" w:cs="Times New Roman"/>
          <w:noProof/>
          <w:sz w:val="28"/>
          <w:szCs w:val="28"/>
        </w:rPr>
        <w:lastRenderedPageBreak/>
        <w:t>Продолжение табл. 6</w:t>
      </w:r>
    </w:p>
    <w:p w14:paraId="44FBBE52" w14:textId="77777777" w:rsidR="00460C3F" w:rsidRDefault="00ED1952" w:rsidP="00ED1952">
      <w:pPr>
        <w:tabs>
          <w:tab w:val="left" w:pos="709"/>
        </w:tabs>
        <w:spacing w:after="0" w:line="360" w:lineRule="auto"/>
        <w:jc w:val="right"/>
        <w:rPr>
          <w:rFonts w:ascii="Times New Roman" w:eastAsia="Times New Roman" w:hAnsi="Times New Roman" w:cs="Times New Roman"/>
          <w:sz w:val="28"/>
          <w:szCs w:val="28"/>
          <w:lang w:eastAsia="ru-RU"/>
          <w14:ligatures w14:val="none"/>
        </w:rPr>
      </w:pPr>
      <w:r>
        <w:rPr>
          <w:noProof/>
        </w:rPr>
        <w:drawing>
          <wp:inline distT="0" distB="0" distL="0" distR="0" wp14:anchorId="621501F6" wp14:editId="0020FC9B">
            <wp:extent cx="6001385" cy="4815840"/>
            <wp:effectExtent l="0" t="0" r="0" b="3810"/>
            <wp:docPr id="1059998948"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02618" cy="4816829"/>
                    </a:xfrm>
                    <a:prstGeom prst="rect">
                      <a:avLst/>
                    </a:prstGeom>
                    <a:noFill/>
                    <a:ln>
                      <a:noFill/>
                    </a:ln>
                  </pic:spPr>
                </pic:pic>
              </a:graphicData>
            </a:graphic>
          </wp:inline>
        </w:drawing>
      </w:r>
      <w:r>
        <w:rPr>
          <w:noProof/>
        </w:rPr>
        <w:drawing>
          <wp:inline distT="0" distB="0" distL="0" distR="0" wp14:anchorId="5AF933C0" wp14:editId="568F663F">
            <wp:extent cx="5989320" cy="1973580"/>
            <wp:effectExtent l="0" t="0" r="0" b="7620"/>
            <wp:docPr id="78617586"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89320" cy="1973580"/>
                    </a:xfrm>
                    <a:prstGeom prst="rect">
                      <a:avLst/>
                    </a:prstGeom>
                    <a:noFill/>
                    <a:ln>
                      <a:noFill/>
                    </a:ln>
                  </pic:spPr>
                </pic:pic>
              </a:graphicData>
            </a:graphic>
          </wp:inline>
        </w:drawing>
      </w:r>
    </w:p>
    <w:p w14:paraId="76C80B3D" w14:textId="77777777" w:rsidR="00460C3F" w:rsidRDefault="00460C3F" w:rsidP="00ED1952">
      <w:pPr>
        <w:tabs>
          <w:tab w:val="left" w:pos="709"/>
        </w:tabs>
        <w:spacing w:after="0" w:line="360" w:lineRule="auto"/>
        <w:jc w:val="right"/>
        <w:rPr>
          <w:rFonts w:ascii="Times New Roman" w:eastAsia="Times New Roman" w:hAnsi="Times New Roman" w:cs="Times New Roman"/>
          <w:sz w:val="28"/>
          <w:szCs w:val="28"/>
          <w:lang w:eastAsia="ru-RU"/>
          <w14:ligatures w14:val="none"/>
        </w:rPr>
      </w:pPr>
    </w:p>
    <w:p w14:paraId="62126AF3" w14:textId="77777777" w:rsidR="00460C3F" w:rsidRDefault="00460C3F" w:rsidP="00ED1952">
      <w:pPr>
        <w:tabs>
          <w:tab w:val="left" w:pos="709"/>
        </w:tabs>
        <w:spacing w:after="0" w:line="360" w:lineRule="auto"/>
        <w:jc w:val="right"/>
        <w:rPr>
          <w:rFonts w:ascii="Times New Roman" w:eastAsia="Times New Roman" w:hAnsi="Times New Roman" w:cs="Times New Roman"/>
          <w:sz w:val="28"/>
          <w:szCs w:val="28"/>
          <w:lang w:eastAsia="ru-RU"/>
          <w14:ligatures w14:val="none"/>
        </w:rPr>
      </w:pPr>
    </w:p>
    <w:p w14:paraId="7CCBA74A" w14:textId="77777777" w:rsidR="00460C3F" w:rsidRDefault="00460C3F" w:rsidP="00ED1952">
      <w:pPr>
        <w:tabs>
          <w:tab w:val="left" w:pos="709"/>
        </w:tabs>
        <w:spacing w:after="0" w:line="360" w:lineRule="auto"/>
        <w:jc w:val="right"/>
        <w:rPr>
          <w:rFonts w:ascii="Times New Roman" w:eastAsia="Times New Roman" w:hAnsi="Times New Roman" w:cs="Times New Roman"/>
          <w:sz w:val="28"/>
          <w:szCs w:val="28"/>
          <w:lang w:eastAsia="ru-RU"/>
          <w14:ligatures w14:val="none"/>
        </w:rPr>
      </w:pPr>
    </w:p>
    <w:p w14:paraId="7371AE7F" w14:textId="77777777" w:rsidR="00460C3F" w:rsidRDefault="00460C3F" w:rsidP="00ED1952">
      <w:pPr>
        <w:tabs>
          <w:tab w:val="left" w:pos="709"/>
        </w:tabs>
        <w:spacing w:after="0" w:line="360" w:lineRule="auto"/>
        <w:jc w:val="right"/>
        <w:rPr>
          <w:rFonts w:ascii="Times New Roman" w:eastAsia="Times New Roman" w:hAnsi="Times New Roman" w:cs="Times New Roman"/>
          <w:sz w:val="28"/>
          <w:szCs w:val="28"/>
          <w:lang w:eastAsia="ru-RU"/>
          <w14:ligatures w14:val="none"/>
        </w:rPr>
      </w:pPr>
    </w:p>
    <w:p w14:paraId="1B147C63" w14:textId="77777777" w:rsidR="00460C3F" w:rsidRDefault="00460C3F" w:rsidP="00ED1952">
      <w:pPr>
        <w:tabs>
          <w:tab w:val="left" w:pos="709"/>
        </w:tabs>
        <w:spacing w:after="0" w:line="360" w:lineRule="auto"/>
        <w:jc w:val="right"/>
        <w:rPr>
          <w:rFonts w:ascii="Times New Roman" w:eastAsia="Times New Roman" w:hAnsi="Times New Roman" w:cs="Times New Roman"/>
          <w:sz w:val="28"/>
          <w:szCs w:val="28"/>
          <w:lang w:eastAsia="ru-RU"/>
          <w14:ligatures w14:val="none"/>
        </w:rPr>
      </w:pPr>
    </w:p>
    <w:p w14:paraId="720756DB" w14:textId="77777777" w:rsidR="00460C3F" w:rsidRDefault="00460C3F" w:rsidP="00ED1952">
      <w:pPr>
        <w:tabs>
          <w:tab w:val="left" w:pos="709"/>
        </w:tabs>
        <w:spacing w:after="0" w:line="360" w:lineRule="auto"/>
        <w:jc w:val="right"/>
        <w:rPr>
          <w:rFonts w:ascii="Times New Roman" w:eastAsia="Times New Roman" w:hAnsi="Times New Roman" w:cs="Times New Roman"/>
          <w:sz w:val="28"/>
          <w:szCs w:val="28"/>
          <w:lang w:eastAsia="ru-RU"/>
          <w14:ligatures w14:val="none"/>
        </w:rPr>
      </w:pPr>
    </w:p>
    <w:p w14:paraId="63E77FA7" w14:textId="1B37B96B" w:rsidR="00460C3F" w:rsidRDefault="00460C3F" w:rsidP="00ED1952">
      <w:pPr>
        <w:tabs>
          <w:tab w:val="left" w:pos="709"/>
        </w:tabs>
        <w:spacing w:after="0" w:line="360" w:lineRule="auto"/>
        <w:jc w:val="right"/>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lastRenderedPageBreak/>
        <w:t>Окончание табл. 6</w:t>
      </w:r>
    </w:p>
    <w:p w14:paraId="5B005413" w14:textId="0C877E0F" w:rsidR="00ED1952" w:rsidRDefault="00ED1952" w:rsidP="00ED1952">
      <w:pPr>
        <w:tabs>
          <w:tab w:val="left" w:pos="709"/>
        </w:tabs>
        <w:spacing w:after="0" w:line="360" w:lineRule="auto"/>
        <w:jc w:val="right"/>
        <w:rPr>
          <w:rFonts w:ascii="Times New Roman" w:eastAsia="Times New Roman" w:hAnsi="Times New Roman" w:cs="Times New Roman"/>
          <w:sz w:val="28"/>
          <w:szCs w:val="28"/>
          <w:lang w:eastAsia="ru-RU"/>
          <w14:ligatures w14:val="none"/>
        </w:rPr>
      </w:pPr>
      <w:r>
        <w:rPr>
          <w:noProof/>
        </w:rPr>
        <w:drawing>
          <wp:inline distT="0" distB="0" distL="0" distR="0" wp14:anchorId="2543307B" wp14:editId="7299A676">
            <wp:extent cx="5699760" cy="6812280"/>
            <wp:effectExtent l="0" t="0" r="0" b="7620"/>
            <wp:docPr id="746001422"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99760" cy="6812280"/>
                    </a:xfrm>
                    <a:prstGeom prst="rect">
                      <a:avLst/>
                    </a:prstGeom>
                    <a:noFill/>
                    <a:ln>
                      <a:noFill/>
                    </a:ln>
                  </pic:spPr>
                </pic:pic>
              </a:graphicData>
            </a:graphic>
          </wp:inline>
        </w:drawing>
      </w:r>
      <w:r>
        <w:rPr>
          <w:noProof/>
        </w:rPr>
        <w:drawing>
          <wp:inline distT="0" distB="0" distL="0" distR="0" wp14:anchorId="1DA7AF75" wp14:editId="05324A71">
            <wp:extent cx="5654040" cy="1813560"/>
            <wp:effectExtent l="0" t="0" r="3810" b="0"/>
            <wp:docPr id="52246805"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54040" cy="1813560"/>
                    </a:xfrm>
                    <a:prstGeom prst="rect">
                      <a:avLst/>
                    </a:prstGeom>
                    <a:noFill/>
                    <a:ln>
                      <a:noFill/>
                    </a:ln>
                  </pic:spPr>
                </pic:pic>
              </a:graphicData>
            </a:graphic>
          </wp:inline>
        </w:drawing>
      </w:r>
      <w:r>
        <w:rPr>
          <w:rFonts w:ascii="Times New Roman" w:eastAsia="Times New Roman" w:hAnsi="Times New Roman" w:cs="Times New Roman"/>
          <w:sz w:val="28"/>
          <w:szCs w:val="28"/>
          <w:lang w:eastAsia="ru-RU"/>
          <w14:ligatures w14:val="none"/>
        </w:rPr>
        <w:t xml:space="preserve"> </w:t>
      </w:r>
    </w:p>
    <w:p w14:paraId="36A6431B" w14:textId="77777777" w:rsidR="00ED1952" w:rsidRDefault="00ED1952" w:rsidP="00460C3F">
      <w:pPr>
        <w:tabs>
          <w:tab w:val="left" w:pos="709"/>
        </w:tabs>
        <w:spacing w:after="0" w:line="360" w:lineRule="auto"/>
        <w:ind w:firstLine="709"/>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lastRenderedPageBreak/>
        <w:t xml:space="preserve">Примечания: </w:t>
      </w:r>
    </w:p>
    <w:p w14:paraId="2369335C" w14:textId="6DE41048" w:rsidR="00ED1952" w:rsidRDefault="00ED1952">
      <w:pPr>
        <w:pStyle w:val="a7"/>
        <w:numPr>
          <w:ilvl w:val="0"/>
          <w:numId w:val="9"/>
        </w:numPr>
        <w:spacing w:after="0" w:line="360" w:lineRule="auto"/>
        <w:ind w:firstLine="16"/>
        <w:jc w:val="both"/>
        <w:rPr>
          <w:rFonts w:ascii="Times New Roman" w:hAnsi="Times New Roman" w:cs="Times New Roman"/>
          <w:sz w:val="28"/>
          <w:szCs w:val="28"/>
          <w14:ligatures w14:val="none"/>
        </w:rPr>
      </w:pPr>
      <w:r>
        <w:rPr>
          <w:rFonts w:ascii="Times New Roman" w:hAnsi="Times New Roman" w:cs="Times New Roman"/>
          <w:sz w:val="28"/>
          <w:szCs w:val="28"/>
          <w14:ligatures w14:val="none"/>
        </w:rPr>
        <w:t xml:space="preserve">Требуемый тип СОУЭ определяется по значению нормативного показателя. Если число этажей более, чем допускает данный тип СОУЭ для зданий данного функционального назначения, или в </w:t>
      </w:r>
      <w:hyperlink r:id="rId22" w:anchor="p6" w:history="1">
        <w:r>
          <w:rPr>
            <w:rStyle w:val="ad"/>
            <w:rFonts w:ascii="Times New Roman" w:hAnsi="Times New Roman" w:cs="Times New Roman"/>
            <w:color w:val="000000" w:themeColor="text1"/>
            <w:sz w:val="28"/>
            <w:szCs w:val="28"/>
            <w:u w:val="none"/>
            <w14:ligatures w14:val="none"/>
          </w:rPr>
          <w:t xml:space="preserve">таблице </w:t>
        </w:r>
      </w:hyperlink>
      <w:r w:rsidR="009C61E7" w:rsidRPr="009C61E7">
        <w:rPr>
          <w:rFonts w:ascii="Times New Roman" w:hAnsi="Times New Roman" w:cs="Times New Roman"/>
          <w:sz w:val="28"/>
          <w:szCs w:val="28"/>
        </w:rPr>
        <w:t>6</w:t>
      </w:r>
      <w:r w:rsidRPr="009C61E7">
        <w:rPr>
          <w:rFonts w:ascii="Times New Roman" w:hAnsi="Times New Roman" w:cs="Times New Roman"/>
          <w:sz w:val="28"/>
          <w:szCs w:val="28"/>
          <w14:ligatures w14:val="none"/>
        </w:rPr>
        <w:t xml:space="preserve"> </w:t>
      </w:r>
      <w:r>
        <w:rPr>
          <w:rFonts w:ascii="Times New Roman" w:hAnsi="Times New Roman" w:cs="Times New Roman"/>
          <w:sz w:val="28"/>
          <w:szCs w:val="28"/>
          <w14:ligatures w14:val="none"/>
        </w:rPr>
        <w:t xml:space="preserve">нет значения нормативного показателя, то требуемый тип СОУЭ определяется по числу этажей здания. </w:t>
      </w:r>
    </w:p>
    <w:p w14:paraId="15E40E04" w14:textId="77777777" w:rsidR="00ED1952" w:rsidRDefault="00ED1952">
      <w:pPr>
        <w:pStyle w:val="a7"/>
        <w:numPr>
          <w:ilvl w:val="0"/>
          <w:numId w:val="9"/>
        </w:numPr>
        <w:spacing w:after="0" w:line="360" w:lineRule="auto"/>
        <w:ind w:firstLine="16"/>
        <w:jc w:val="both"/>
        <w:rPr>
          <w:rFonts w:ascii="Times New Roman" w:hAnsi="Times New Roman" w:cs="Times New Roman"/>
          <w:sz w:val="28"/>
          <w:szCs w:val="28"/>
          <w14:ligatures w14:val="none"/>
        </w:rPr>
      </w:pPr>
      <w:r>
        <w:rPr>
          <w:rFonts w:ascii="Times New Roman" w:hAnsi="Times New Roman" w:cs="Times New Roman"/>
          <w:sz w:val="28"/>
          <w:szCs w:val="28"/>
          <w14:ligatures w14:val="none"/>
        </w:rPr>
        <w:t xml:space="preserve">Под нормативным показателем площади пожарного отсека в настоящих нормах понимается площадь этажа между противопожарными стенами. </w:t>
      </w:r>
    </w:p>
    <w:p w14:paraId="68FA6EC4" w14:textId="2578BE39" w:rsidR="00ED1952" w:rsidRDefault="00ED1952">
      <w:pPr>
        <w:pStyle w:val="a7"/>
        <w:numPr>
          <w:ilvl w:val="0"/>
          <w:numId w:val="9"/>
        </w:numPr>
        <w:spacing w:after="0" w:line="360" w:lineRule="auto"/>
        <w:ind w:firstLine="16"/>
        <w:jc w:val="both"/>
        <w:rPr>
          <w:rFonts w:ascii="Times New Roman" w:hAnsi="Times New Roman" w:cs="Times New Roman"/>
          <w:sz w:val="28"/>
          <w:szCs w:val="28"/>
          <w14:ligatures w14:val="none"/>
        </w:rPr>
      </w:pPr>
      <w:r>
        <w:rPr>
          <w:rFonts w:ascii="Times New Roman" w:hAnsi="Times New Roman" w:cs="Times New Roman"/>
          <w:sz w:val="28"/>
          <w:szCs w:val="28"/>
          <w14:ligatures w14:val="none"/>
        </w:rPr>
        <w:t xml:space="preserve">На объектах защиты, где в соответствии с </w:t>
      </w:r>
      <w:hyperlink r:id="rId23" w:anchor="p6" w:history="1">
        <w:r>
          <w:rPr>
            <w:rStyle w:val="ad"/>
            <w:rFonts w:ascii="Times New Roman" w:hAnsi="Times New Roman" w:cs="Times New Roman"/>
            <w:color w:val="000000" w:themeColor="text1"/>
            <w:sz w:val="28"/>
            <w:szCs w:val="28"/>
            <w:u w:val="none"/>
            <w14:ligatures w14:val="none"/>
          </w:rPr>
          <w:t xml:space="preserve">таблицей </w:t>
        </w:r>
      </w:hyperlink>
      <w:r w:rsidR="009C61E7" w:rsidRPr="009C61E7">
        <w:rPr>
          <w:rFonts w:ascii="Times New Roman" w:hAnsi="Times New Roman" w:cs="Times New Roman"/>
          <w:sz w:val="28"/>
          <w:szCs w:val="28"/>
        </w:rPr>
        <w:t>6</w:t>
      </w:r>
      <w:r w:rsidRPr="009C61E7">
        <w:rPr>
          <w:rFonts w:ascii="Times New Roman" w:hAnsi="Times New Roman" w:cs="Times New Roman"/>
          <w:sz w:val="28"/>
          <w:szCs w:val="28"/>
          <w14:ligatures w14:val="none"/>
        </w:rPr>
        <w:t xml:space="preserve"> </w:t>
      </w:r>
      <w:r>
        <w:rPr>
          <w:rFonts w:ascii="Times New Roman" w:hAnsi="Times New Roman" w:cs="Times New Roman"/>
          <w:sz w:val="28"/>
          <w:szCs w:val="28"/>
          <w14:ligatures w14:val="none"/>
        </w:rPr>
        <w:t xml:space="preserve">требуется оборудование здания СОУЭ 4 или 5 типа, окончательное решение по выбору СОУЭ принимается проектной организацией. </w:t>
      </w:r>
    </w:p>
    <w:p w14:paraId="6A7841B2" w14:textId="77777777" w:rsidR="00ED1952" w:rsidRDefault="00ED1952">
      <w:pPr>
        <w:pStyle w:val="a7"/>
        <w:numPr>
          <w:ilvl w:val="0"/>
          <w:numId w:val="9"/>
        </w:numPr>
        <w:spacing w:before="168" w:after="0" w:line="360" w:lineRule="auto"/>
        <w:ind w:firstLine="16"/>
        <w:jc w:val="both"/>
        <w:rPr>
          <w:rFonts w:ascii="Times New Roman" w:hAnsi="Times New Roman" w:cs="Times New Roman"/>
          <w:sz w:val="28"/>
          <w:szCs w:val="28"/>
          <w14:ligatures w14:val="none"/>
        </w:rPr>
      </w:pPr>
      <w:r>
        <w:rPr>
          <w:rFonts w:ascii="Times New Roman" w:hAnsi="Times New Roman" w:cs="Times New Roman"/>
          <w:sz w:val="28"/>
          <w:szCs w:val="28"/>
          <w14:ligatures w14:val="none"/>
        </w:rPr>
        <w:t xml:space="preserve">В помещениях и зданиях, где находятся (работают, проживают, проводят досуг) люди с пониженным слухом или зрением, СОУЭ должна учитывать эти особенности. </w:t>
      </w:r>
    </w:p>
    <w:p w14:paraId="227D4A78" w14:textId="77777777" w:rsidR="00ED1952" w:rsidRDefault="00ED1952">
      <w:pPr>
        <w:pStyle w:val="a7"/>
        <w:numPr>
          <w:ilvl w:val="0"/>
          <w:numId w:val="9"/>
        </w:numPr>
        <w:spacing w:before="168" w:after="0" w:line="360" w:lineRule="auto"/>
        <w:ind w:firstLine="16"/>
        <w:jc w:val="both"/>
        <w:rPr>
          <w:rFonts w:ascii="Times New Roman" w:hAnsi="Times New Roman" w:cs="Times New Roman"/>
          <w:sz w:val="28"/>
          <w:szCs w:val="28"/>
          <w14:ligatures w14:val="none"/>
        </w:rPr>
      </w:pPr>
      <w:r>
        <w:rPr>
          <w:rFonts w:ascii="Times New Roman" w:hAnsi="Times New Roman" w:cs="Times New Roman"/>
          <w:sz w:val="28"/>
          <w:szCs w:val="28"/>
          <w14:ligatures w14:val="none"/>
        </w:rPr>
        <w:t xml:space="preserve">Для зданий категорий А и Б по взрывопожарной и пожарной опасности, в которых предусмотрено устройство СОУЭ 3-го типа, в дополнение к речевым пожарным оповещателям, установленным внутри зданий, должна быть предусмотрена установка речевых пожарных оповещателей снаружи этих зданий. Способ прокладки соединительных линий СОУЭ и расстановка пожарных оповещателей снаружи зданий определяется проектной организацией. </w:t>
      </w:r>
    </w:p>
    <w:p w14:paraId="3B9E9A49" w14:textId="77777777" w:rsidR="00ED1952" w:rsidRDefault="00ED1952">
      <w:pPr>
        <w:pStyle w:val="a7"/>
        <w:numPr>
          <w:ilvl w:val="0"/>
          <w:numId w:val="9"/>
        </w:numPr>
        <w:spacing w:before="168" w:after="0" w:line="360" w:lineRule="auto"/>
        <w:ind w:firstLine="16"/>
        <w:jc w:val="both"/>
        <w:rPr>
          <w:rFonts w:ascii="Times New Roman" w:hAnsi="Times New Roman" w:cs="Times New Roman"/>
          <w:sz w:val="28"/>
          <w:szCs w:val="28"/>
          <w14:ligatures w14:val="none"/>
        </w:rPr>
      </w:pPr>
      <w:r>
        <w:rPr>
          <w:rFonts w:ascii="Times New Roman" w:hAnsi="Times New Roman" w:cs="Times New Roman"/>
          <w:sz w:val="28"/>
          <w:szCs w:val="28"/>
          <w14:ligatures w14:val="none"/>
        </w:rPr>
        <w:t xml:space="preserve">В учреждениях, где требуется оповещение только обслуживающего персонала, расстановку речевых оповещателей следует производить в соответствии с требованиями настоящего свода правил. </w:t>
      </w:r>
    </w:p>
    <w:p w14:paraId="4E91C14E" w14:textId="77777777" w:rsidR="00ED1952" w:rsidRDefault="00ED1952">
      <w:pPr>
        <w:pStyle w:val="a7"/>
        <w:numPr>
          <w:ilvl w:val="0"/>
          <w:numId w:val="9"/>
        </w:numPr>
        <w:spacing w:before="168" w:after="0" w:line="360" w:lineRule="auto"/>
        <w:ind w:firstLine="16"/>
        <w:jc w:val="both"/>
        <w:rPr>
          <w:rFonts w:ascii="Times New Roman" w:hAnsi="Times New Roman" w:cs="Times New Roman"/>
          <w:sz w:val="28"/>
          <w:szCs w:val="28"/>
          <w14:ligatures w14:val="none"/>
        </w:rPr>
      </w:pPr>
      <w:r>
        <w:rPr>
          <w:rFonts w:ascii="Times New Roman" w:hAnsi="Times New Roman" w:cs="Times New Roman"/>
          <w:sz w:val="28"/>
          <w:szCs w:val="28"/>
          <w14:ligatures w14:val="none"/>
        </w:rPr>
        <w:t xml:space="preserve">Одноэтажные складские и производственные здания, состоящие из одного помещения (категории по взрывопожарной и пожарной опасности В4, Г, Д) площадью не более 50 м2 без постоянных </w:t>
      </w:r>
      <w:r>
        <w:rPr>
          <w:rFonts w:ascii="Times New Roman" w:hAnsi="Times New Roman" w:cs="Times New Roman"/>
          <w:sz w:val="28"/>
          <w:szCs w:val="28"/>
          <w14:ligatures w14:val="none"/>
        </w:rPr>
        <w:lastRenderedPageBreak/>
        <w:t xml:space="preserve">рабочих мест или постоянного присутствия людей, допускается не оснащать СОУЭ. </w:t>
      </w:r>
      <w:r>
        <w:rPr>
          <w:rFonts w:ascii="Times New Roman" w:hAnsi="Times New Roman" w:cs="Times New Roman"/>
          <w:sz w:val="28"/>
          <w:szCs w:val="28"/>
          <w14:ligatures w14:val="none"/>
        </w:rPr>
        <w:tab/>
      </w:r>
    </w:p>
    <w:p w14:paraId="48B19E8F" w14:textId="77777777" w:rsidR="00ED1952" w:rsidRDefault="00ED1952">
      <w:pPr>
        <w:pStyle w:val="a7"/>
        <w:numPr>
          <w:ilvl w:val="0"/>
          <w:numId w:val="9"/>
        </w:numPr>
        <w:wordWrap w:val="0"/>
        <w:spacing w:line="360" w:lineRule="auto"/>
        <w:ind w:firstLine="16"/>
        <w:jc w:val="both"/>
        <w:rPr>
          <w:rFonts w:ascii="Times New Roman" w:eastAsia="Times New Roman" w:hAnsi="Times New Roman" w:cs="Times New Roman"/>
          <w:color w:val="000000"/>
          <w:spacing w:val="-4"/>
          <w:sz w:val="28"/>
          <w:szCs w:val="28"/>
          <w:lang w:eastAsia="ru-RU"/>
          <w14:ligatures w14:val="none"/>
        </w:rPr>
      </w:pPr>
      <w:r>
        <w:rPr>
          <w:rFonts w:ascii="Times New Roman" w:eastAsia="Times New Roman" w:hAnsi="Times New Roman" w:cs="Times New Roman"/>
          <w:sz w:val="28"/>
          <w:szCs w:val="28"/>
          <w:lang w:eastAsia="ru-RU"/>
          <w14:ligatures w14:val="none"/>
        </w:rPr>
        <w:t xml:space="preserve">К объектам, которые введены в эксплуатацию либо проектная документация на которые направлена на экспертизу до дня вступления в силу Технического </w:t>
      </w:r>
      <w:hyperlink r:id="rId24" w:history="1">
        <w:r>
          <w:rPr>
            <w:rStyle w:val="ad"/>
            <w:rFonts w:ascii="Times New Roman" w:eastAsia="Times New Roman" w:hAnsi="Times New Roman" w:cs="Times New Roman"/>
            <w:color w:val="000000" w:themeColor="text1"/>
            <w:sz w:val="28"/>
            <w:szCs w:val="28"/>
            <w:u w:val="none"/>
            <w:lang w:eastAsia="ru-RU"/>
            <w14:ligatures w14:val="none"/>
          </w:rPr>
          <w:t>регламента</w:t>
        </w:r>
      </w:hyperlink>
      <w:r>
        <w:rPr>
          <w:rFonts w:ascii="Times New Roman" w:eastAsia="Times New Roman" w:hAnsi="Times New Roman" w:cs="Times New Roman"/>
          <w:color w:val="000000" w:themeColor="text1"/>
          <w:sz w:val="28"/>
          <w:szCs w:val="28"/>
          <w:lang w:eastAsia="ru-RU"/>
          <w14:ligatures w14:val="none"/>
        </w:rPr>
        <w:t xml:space="preserve"> </w:t>
      </w:r>
      <w:r>
        <w:rPr>
          <w:rFonts w:ascii="Times New Roman" w:eastAsia="Times New Roman" w:hAnsi="Times New Roman" w:cs="Times New Roman"/>
          <w:sz w:val="28"/>
          <w:szCs w:val="28"/>
          <w:lang w:eastAsia="ru-RU"/>
          <w14:ligatures w14:val="none"/>
        </w:rPr>
        <w:t xml:space="preserve">о пожарной безопасности (то есть до 29.04.2009 включительно), применяется </w:t>
      </w:r>
      <w:r>
        <w:rPr>
          <w:rFonts w:ascii="Times New Roman" w:eastAsia="Times New Roman" w:hAnsi="Times New Roman" w:cs="Times New Roman"/>
          <w:color w:val="000000"/>
          <w:spacing w:val="-4"/>
          <w:sz w:val="28"/>
          <w:szCs w:val="28"/>
          <w:lang w:eastAsia="ru-RU"/>
          <w14:ligatures w14:val="none"/>
        </w:rPr>
        <w:t xml:space="preserve">Постановление Правительства РФ от 01.09.2021 № 1464 "Об утверждении требований к оснащению объектов защиты автоматическими установками пожаротушения, системой пожарной сигнализации, системой оповещения и управления эвакуацией людей при пожаре". </w:t>
      </w:r>
      <w:r>
        <w:rPr>
          <w:rFonts w:ascii="Times New Roman" w:eastAsia="Times New Roman" w:hAnsi="Times New Roman" w:cs="Times New Roman"/>
          <w:sz w:val="28"/>
          <w:szCs w:val="28"/>
          <w:lang w:eastAsia="ru-RU"/>
          <w14:ligatures w14:val="none"/>
        </w:rPr>
        <w:t>В частности, утверждены критерии оснащения зданий, сооружений и помещений системой пожарной сигнализации (</w:t>
      </w:r>
      <w:hyperlink r:id="rId25" w:history="1">
        <w:r>
          <w:rPr>
            <w:rStyle w:val="ad"/>
            <w:rFonts w:ascii="Times New Roman" w:eastAsia="Times New Roman" w:hAnsi="Times New Roman" w:cs="Times New Roman"/>
            <w:color w:val="000000" w:themeColor="text1"/>
            <w:sz w:val="28"/>
            <w:szCs w:val="28"/>
            <w:u w:val="none"/>
            <w:lang w:eastAsia="ru-RU"/>
            <w14:ligatures w14:val="none"/>
          </w:rPr>
          <w:t>п. п. 1</w:t>
        </w:r>
      </w:hyperlink>
      <w:r>
        <w:rPr>
          <w:rFonts w:ascii="Times New Roman" w:eastAsia="Times New Roman" w:hAnsi="Times New Roman" w:cs="Times New Roman"/>
          <w:color w:val="000000" w:themeColor="text1"/>
          <w:sz w:val="28"/>
          <w:szCs w:val="28"/>
          <w:lang w:eastAsia="ru-RU"/>
          <w14:ligatures w14:val="none"/>
        </w:rPr>
        <w:t xml:space="preserve">, </w:t>
      </w:r>
      <w:hyperlink r:id="rId26" w:history="1">
        <w:r>
          <w:rPr>
            <w:rStyle w:val="ad"/>
            <w:rFonts w:ascii="Times New Roman" w:eastAsia="Times New Roman" w:hAnsi="Times New Roman" w:cs="Times New Roman"/>
            <w:color w:val="000000" w:themeColor="text1"/>
            <w:sz w:val="28"/>
            <w:szCs w:val="28"/>
            <w:u w:val="none"/>
            <w:lang w:eastAsia="ru-RU"/>
            <w14:ligatures w14:val="none"/>
          </w:rPr>
          <w:t>3</w:t>
        </w:r>
      </w:hyperlink>
      <w:r>
        <w:rPr>
          <w:rFonts w:ascii="Times New Roman" w:eastAsia="Times New Roman" w:hAnsi="Times New Roman" w:cs="Times New Roman"/>
          <w:color w:val="000000" w:themeColor="text1"/>
          <w:sz w:val="28"/>
          <w:szCs w:val="28"/>
          <w:lang w:eastAsia="ru-RU"/>
          <w14:ligatures w14:val="none"/>
        </w:rPr>
        <w:t xml:space="preserve"> </w:t>
      </w:r>
      <w:r>
        <w:rPr>
          <w:rFonts w:ascii="Times New Roman" w:eastAsia="Times New Roman" w:hAnsi="Times New Roman" w:cs="Times New Roman"/>
          <w:sz w:val="28"/>
          <w:szCs w:val="28"/>
          <w:lang w:eastAsia="ru-RU"/>
          <w14:ligatures w14:val="none"/>
        </w:rPr>
        <w:t xml:space="preserve">Требований, утвержденных Постановлением Правительства РФ от 01.09.2021 № 1464). </w:t>
      </w:r>
    </w:p>
    <w:p w14:paraId="611CA9E4" w14:textId="12196675" w:rsidR="00ED1952" w:rsidRDefault="00ED1952">
      <w:pPr>
        <w:pStyle w:val="a7"/>
        <w:numPr>
          <w:ilvl w:val="0"/>
          <w:numId w:val="9"/>
        </w:numPr>
        <w:spacing w:before="168" w:after="0" w:line="360" w:lineRule="auto"/>
        <w:ind w:firstLine="16"/>
        <w:jc w:val="both"/>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 xml:space="preserve">Если на объектах защиты были проведены капитальный ремонт, реконструкция, техническое перевооружение или изменение функционального назначения после вступления Технического </w:t>
      </w:r>
      <w:hyperlink r:id="rId27" w:history="1">
        <w:r>
          <w:rPr>
            <w:rStyle w:val="ad"/>
            <w:rFonts w:ascii="Times New Roman" w:eastAsia="Times New Roman" w:hAnsi="Times New Roman" w:cs="Times New Roman"/>
            <w:color w:val="000000" w:themeColor="text1"/>
            <w:sz w:val="28"/>
            <w:szCs w:val="28"/>
            <w:u w:val="none"/>
            <w:lang w:eastAsia="ru-RU"/>
            <w14:ligatures w14:val="none"/>
          </w:rPr>
          <w:t>регламента</w:t>
        </w:r>
      </w:hyperlink>
      <w:r>
        <w:rPr>
          <w:rFonts w:ascii="Times New Roman" w:eastAsia="Times New Roman" w:hAnsi="Times New Roman" w:cs="Times New Roman"/>
          <w:sz w:val="28"/>
          <w:szCs w:val="28"/>
          <w:lang w:eastAsia="ru-RU"/>
          <w14:ligatures w14:val="none"/>
        </w:rPr>
        <w:t xml:space="preserve"> о пожарной безопасности, то в отношении этих объектов применяются требования данного Регламента в части, которая соответствует объему работ по капитальному ремонту, реконструкции, техническому перевооружению или изменению функционального назначения. Собственник объекта защиты (лицо, владеющее объектом защиты на праве хозяйственного ведения, оперативного управления либо ином законном основании, предусмотренном федеральным законом или договором) может применять Технический </w:t>
      </w:r>
      <w:hyperlink r:id="rId28" w:history="1">
        <w:r>
          <w:rPr>
            <w:rStyle w:val="ad"/>
            <w:rFonts w:ascii="Times New Roman" w:eastAsia="Times New Roman" w:hAnsi="Times New Roman" w:cs="Times New Roman"/>
            <w:color w:val="000000" w:themeColor="text1"/>
            <w:sz w:val="28"/>
            <w:szCs w:val="28"/>
            <w:u w:val="none"/>
            <w:lang w:eastAsia="ru-RU"/>
            <w14:ligatures w14:val="none"/>
          </w:rPr>
          <w:t>регламент</w:t>
        </w:r>
      </w:hyperlink>
      <w:r>
        <w:rPr>
          <w:rFonts w:ascii="Times New Roman" w:eastAsia="Times New Roman" w:hAnsi="Times New Roman" w:cs="Times New Roman"/>
          <w:color w:val="000000" w:themeColor="text1"/>
          <w:sz w:val="28"/>
          <w:szCs w:val="28"/>
          <w:lang w:eastAsia="ru-RU"/>
          <w14:ligatures w14:val="none"/>
        </w:rPr>
        <w:t xml:space="preserve"> </w:t>
      </w:r>
      <w:r>
        <w:rPr>
          <w:rFonts w:ascii="Times New Roman" w:eastAsia="Times New Roman" w:hAnsi="Times New Roman" w:cs="Times New Roman"/>
          <w:sz w:val="28"/>
          <w:szCs w:val="28"/>
          <w:lang w:eastAsia="ru-RU"/>
          <w14:ligatures w14:val="none"/>
        </w:rPr>
        <w:t>о пожарной безопасности вне зависимости от указанных работ в случае оснащения объектов защиты системой пожарной сигнализации (</w:t>
      </w:r>
      <w:hyperlink r:id="rId29" w:history="1">
        <w:r>
          <w:rPr>
            <w:rStyle w:val="ad"/>
            <w:rFonts w:ascii="Times New Roman" w:eastAsia="Times New Roman" w:hAnsi="Times New Roman" w:cs="Times New Roman"/>
            <w:color w:val="000000" w:themeColor="text1"/>
            <w:sz w:val="28"/>
            <w:szCs w:val="28"/>
            <w:u w:val="none"/>
            <w:lang w:eastAsia="ru-RU"/>
            <w14:ligatures w14:val="none"/>
          </w:rPr>
          <w:t>п. 2</w:t>
        </w:r>
      </w:hyperlink>
      <w:r>
        <w:rPr>
          <w:rFonts w:ascii="Times New Roman" w:eastAsia="Times New Roman" w:hAnsi="Times New Roman" w:cs="Times New Roman"/>
          <w:color w:val="000000" w:themeColor="text1"/>
          <w:sz w:val="28"/>
          <w:szCs w:val="28"/>
          <w:lang w:eastAsia="ru-RU"/>
          <w14:ligatures w14:val="none"/>
        </w:rPr>
        <w:t xml:space="preserve"> </w:t>
      </w:r>
      <w:r>
        <w:rPr>
          <w:rFonts w:ascii="Times New Roman" w:eastAsia="Times New Roman" w:hAnsi="Times New Roman" w:cs="Times New Roman"/>
          <w:sz w:val="28"/>
          <w:szCs w:val="28"/>
          <w:lang w:eastAsia="ru-RU"/>
          <w14:ligatures w14:val="none"/>
        </w:rPr>
        <w:t xml:space="preserve">Требований, утвержденных Постановлением Правительства РФ от 01.09.2021 </w:t>
      </w:r>
      <w:r w:rsidR="00AC6BF2">
        <w:rPr>
          <w:rFonts w:ascii="Times New Roman" w:eastAsia="Times New Roman" w:hAnsi="Times New Roman" w:cs="Times New Roman"/>
          <w:sz w:val="28"/>
          <w:szCs w:val="28"/>
          <w:lang w:eastAsia="ru-RU"/>
          <w14:ligatures w14:val="none"/>
        </w:rPr>
        <w:t>№</w:t>
      </w:r>
      <w:r>
        <w:rPr>
          <w:rFonts w:ascii="Times New Roman" w:eastAsia="Times New Roman" w:hAnsi="Times New Roman" w:cs="Times New Roman"/>
          <w:sz w:val="28"/>
          <w:szCs w:val="28"/>
          <w:lang w:eastAsia="ru-RU"/>
          <w14:ligatures w14:val="none"/>
        </w:rPr>
        <w:t xml:space="preserve"> 1464). </w:t>
      </w:r>
    </w:p>
    <w:p w14:paraId="23AE76C8" w14:textId="77777777" w:rsidR="00ED1952" w:rsidRDefault="00ED1952">
      <w:pPr>
        <w:pStyle w:val="a7"/>
        <w:numPr>
          <w:ilvl w:val="0"/>
          <w:numId w:val="9"/>
        </w:numPr>
        <w:spacing w:before="168" w:after="0" w:line="360" w:lineRule="auto"/>
        <w:ind w:firstLine="16"/>
        <w:jc w:val="both"/>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lastRenderedPageBreak/>
        <w:t xml:space="preserve">Систему пожарной сигнализации нужно установить и во </w:t>
      </w:r>
      <w:hyperlink r:id="rId30" w:history="1">
        <w:r>
          <w:rPr>
            <w:rStyle w:val="ad"/>
            <w:rFonts w:ascii="Times New Roman" w:eastAsia="Times New Roman" w:hAnsi="Times New Roman" w:cs="Times New Roman"/>
            <w:color w:val="000000" w:themeColor="text1"/>
            <w:sz w:val="28"/>
            <w:szCs w:val="28"/>
            <w:u w:val="none"/>
            <w:lang w:eastAsia="ru-RU"/>
            <w14:ligatures w14:val="none"/>
          </w:rPr>
          <w:t>временных</w:t>
        </w:r>
      </w:hyperlink>
      <w:r>
        <w:rPr>
          <w:rFonts w:ascii="Times New Roman" w:eastAsia="Times New Roman" w:hAnsi="Times New Roman" w:cs="Times New Roman"/>
          <w:color w:val="000000" w:themeColor="text1"/>
          <w:sz w:val="28"/>
          <w:szCs w:val="28"/>
          <w:lang w:eastAsia="ru-RU"/>
          <w14:ligatures w14:val="none"/>
        </w:rPr>
        <w:t xml:space="preserve"> </w:t>
      </w:r>
      <w:r>
        <w:rPr>
          <w:rFonts w:ascii="Times New Roman" w:eastAsia="Times New Roman" w:hAnsi="Times New Roman" w:cs="Times New Roman"/>
          <w:sz w:val="28"/>
          <w:szCs w:val="28"/>
          <w:lang w:eastAsia="ru-RU"/>
          <w14:ligatures w14:val="none"/>
        </w:rPr>
        <w:t xml:space="preserve">зданиях и сооружениях, предназначенных для обеспечения и проведения </w:t>
      </w:r>
      <w:hyperlink r:id="rId31" w:history="1">
        <w:r>
          <w:rPr>
            <w:rStyle w:val="ad"/>
            <w:rFonts w:ascii="Times New Roman" w:eastAsia="Times New Roman" w:hAnsi="Times New Roman" w:cs="Times New Roman"/>
            <w:color w:val="000000" w:themeColor="text1"/>
            <w:sz w:val="28"/>
            <w:szCs w:val="28"/>
            <w:u w:val="none"/>
            <w:lang w:eastAsia="ru-RU"/>
            <w14:ligatures w14:val="none"/>
          </w:rPr>
          <w:t>мероприятий</w:t>
        </w:r>
      </w:hyperlink>
      <w:r>
        <w:rPr>
          <w:rFonts w:ascii="Times New Roman" w:eastAsia="Times New Roman" w:hAnsi="Times New Roman" w:cs="Times New Roman"/>
          <w:color w:val="000000" w:themeColor="text1"/>
          <w:sz w:val="28"/>
          <w:szCs w:val="28"/>
          <w:lang w:eastAsia="ru-RU"/>
          <w14:ligatures w14:val="none"/>
        </w:rPr>
        <w:t xml:space="preserve"> </w:t>
      </w:r>
      <w:r>
        <w:rPr>
          <w:rFonts w:ascii="Times New Roman" w:eastAsia="Times New Roman" w:hAnsi="Times New Roman" w:cs="Times New Roman"/>
          <w:sz w:val="28"/>
          <w:szCs w:val="28"/>
          <w:lang w:eastAsia="ru-RU"/>
          <w14:ligatures w14:val="none"/>
        </w:rPr>
        <w:t xml:space="preserve">с массовым пребыванием людей </w:t>
      </w:r>
      <w:r>
        <w:rPr>
          <w:rFonts w:ascii="Times New Roman" w:eastAsia="Times New Roman" w:hAnsi="Times New Roman" w:cs="Times New Roman"/>
          <w:color w:val="000000" w:themeColor="text1"/>
          <w:sz w:val="28"/>
          <w:szCs w:val="28"/>
          <w:lang w:eastAsia="ru-RU"/>
          <w14:ligatures w14:val="none"/>
        </w:rPr>
        <w:t>(</w:t>
      </w:r>
      <w:hyperlink r:id="rId32" w:history="1">
        <w:r>
          <w:rPr>
            <w:rStyle w:val="ad"/>
            <w:rFonts w:ascii="Times New Roman" w:eastAsia="Times New Roman" w:hAnsi="Times New Roman" w:cs="Times New Roman"/>
            <w:color w:val="000000" w:themeColor="text1"/>
            <w:sz w:val="28"/>
            <w:szCs w:val="28"/>
            <w:u w:val="none"/>
            <w:lang w:eastAsia="ru-RU"/>
            <w14:ligatures w14:val="none"/>
          </w:rPr>
          <w:t>п. 8.1</w:t>
        </w:r>
      </w:hyperlink>
      <w:r>
        <w:rPr>
          <w:rFonts w:ascii="Times New Roman" w:eastAsia="Times New Roman" w:hAnsi="Times New Roman" w:cs="Times New Roman"/>
          <w:sz w:val="28"/>
          <w:szCs w:val="28"/>
          <w:lang w:eastAsia="ru-RU"/>
          <w14:ligatures w14:val="none"/>
        </w:rPr>
        <w:t xml:space="preserve"> СП 514.1311500.2022 - его применение обеспечивает соблюдение Технического </w:t>
      </w:r>
      <w:hyperlink r:id="rId33" w:history="1">
        <w:r>
          <w:rPr>
            <w:rStyle w:val="ad"/>
            <w:rFonts w:ascii="Times New Roman" w:eastAsia="Times New Roman" w:hAnsi="Times New Roman" w:cs="Times New Roman"/>
            <w:color w:val="000000" w:themeColor="text1"/>
            <w:sz w:val="28"/>
            <w:szCs w:val="28"/>
            <w:u w:val="none"/>
            <w:lang w:eastAsia="ru-RU"/>
            <w14:ligatures w14:val="none"/>
          </w:rPr>
          <w:t>регламента</w:t>
        </w:r>
      </w:hyperlink>
      <w:r>
        <w:rPr>
          <w:rFonts w:ascii="Times New Roman" w:eastAsia="Times New Roman" w:hAnsi="Times New Roman" w:cs="Times New Roman"/>
          <w:color w:val="000000" w:themeColor="text1"/>
          <w:sz w:val="28"/>
          <w:szCs w:val="28"/>
          <w:lang w:eastAsia="ru-RU"/>
          <w14:ligatures w14:val="none"/>
        </w:rPr>
        <w:t xml:space="preserve"> </w:t>
      </w:r>
      <w:r>
        <w:rPr>
          <w:rFonts w:ascii="Times New Roman" w:eastAsia="Times New Roman" w:hAnsi="Times New Roman" w:cs="Times New Roman"/>
          <w:sz w:val="28"/>
          <w:szCs w:val="28"/>
          <w:lang w:eastAsia="ru-RU"/>
          <w14:ligatures w14:val="none"/>
        </w:rPr>
        <w:t xml:space="preserve">о пожарной безопасности). </w:t>
      </w:r>
    </w:p>
    <w:p w14:paraId="770FA028" w14:textId="3AD0AC5D" w:rsidR="00ED1952" w:rsidRDefault="00ED1952">
      <w:pPr>
        <w:pStyle w:val="a7"/>
        <w:numPr>
          <w:ilvl w:val="0"/>
          <w:numId w:val="9"/>
        </w:numPr>
        <w:spacing w:after="0" w:line="360" w:lineRule="auto"/>
        <w:ind w:firstLine="16"/>
        <w:jc w:val="both"/>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 xml:space="preserve">Выбор типа системы пожарной сигнализации </w:t>
      </w:r>
      <w:r>
        <w:rPr>
          <w:rFonts w:ascii="Times New Roman" w:hAnsi="Times New Roman" w:cs="Times New Roman"/>
          <w:sz w:val="28"/>
          <w:szCs w:val="28"/>
          <w14:ligatures w14:val="none"/>
        </w:rPr>
        <w:t>(СПС)</w:t>
      </w:r>
      <w:r>
        <w:rPr>
          <w:rFonts w:ascii="Times New Roman" w:eastAsia="Times New Roman" w:hAnsi="Times New Roman" w:cs="Times New Roman"/>
          <w:sz w:val="28"/>
          <w:szCs w:val="28"/>
          <w:lang w:eastAsia="ru-RU"/>
          <w14:ligatures w14:val="none"/>
        </w:rPr>
        <w:t xml:space="preserve"> (адресная или безадресная) для </w:t>
      </w:r>
      <w:r>
        <w:rPr>
          <w:rFonts w:ascii="Times New Roman" w:hAnsi="Times New Roman" w:cs="Times New Roman"/>
          <w:sz w:val="28"/>
          <w:szCs w:val="28"/>
          <w14:ligatures w14:val="none"/>
        </w:rPr>
        <w:t>оснащения зданий, сооружений и помещений</w:t>
      </w:r>
      <w:bookmarkStart w:id="1" w:name="_Hlk214963848"/>
      <w:r>
        <w:rPr>
          <w:rFonts w:ascii="Times New Roman" w:hAnsi="Times New Roman" w:cs="Times New Roman"/>
          <w:sz w:val="28"/>
          <w:szCs w:val="28"/>
          <w14:ligatures w14:val="none"/>
        </w:rPr>
        <w:t xml:space="preserve"> </w:t>
      </w:r>
      <w:bookmarkEnd w:id="1"/>
      <w:r>
        <w:rPr>
          <w:rFonts w:ascii="Times New Roman" w:hAnsi="Times New Roman" w:cs="Times New Roman"/>
          <w:sz w:val="28"/>
          <w:szCs w:val="28"/>
          <w14:ligatures w14:val="none"/>
        </w:rPr>
        <w:t xml:space="preserve">осуществляется в соответствии с </w:t>
      </w:r>
      <w:r>
        <w:rPr>
          <w:rFonts w:ascii="Times New Roman" w:eastAsia="Times New Roman" w:hAnsi="Times New Roman" w:cs="Times New Roman"/>
          <w:sz w:val="28"/>
          <w:szCs w:val="28"/>
          <w:lang w:eastAsia="ru-RU"/>
          <w14:ligatures w14:val="none"/>
        </w:rPr>
        <w:t xml:space="preserve">таблицей </w:t>
      </w:r>
      <w:r w:rsidR="009C61E7">
        <w:rPr>
          <w:rFonts w:ascii="Times New Roman" w:eastAsia="Times New Roman" w:hAnsi="Times New Roman" w:cs="Times New Roman"/>
          <w:sz w:val="28"/>
          <w:szCs w:val="28"/>
          <w:lang w:eastAsia="ru-RU"/>
          <w14:ligatures w14:val="none"/>
        </w:rPr>
        <w:t>7</w:t>
      </w:r>
      <w:r>
        <w:rPr>
          <w:rFonts w:ascii="Times New Roman" w:eastAsia="Times New Roman" w:hAnsi="Times New Roman" w:cs="Times New Roman"/>
          <w:sz w:val="28"/>
          <w:szCs w:val="28"/>
          <w:lang w:eastAsia="ru-RU"/>
          <w14:ligatures w14:val="none"/>
        </w:rPr>
        <w:t xml:space="preserve"> </w:t>
      </w:r>
      <w:r>
        <w:rPr>
          <w:rFonts w:ascii="Times New Roman" w:hAnsi="Times New Roman" w:cs="Times New Roman"/>
          <w:sz w:val="28"/>
          <w:szCs w:val="28"/>
          <w14:ligatures w14:val="none"/>
        </w:rPr>
        <w:t xml:space="preserve">из </w:t>
      </w:r>
      <w:r>
        <w:rPr>
          <w:rFonts w:ascii="Times New Roman" w:hAnsi="Times New Roman" w:cs="Times New Roman"/>
          <w:color w:val="000000" w:themeColor="text1"/>
          <w:spacing w:val="-4"/>
          <w:sz w:val="28"/>
          <w:szCs w:val="28"/>
          <w:shd w:val="clear" w:color="auto" w:fill="FFFFFF" w:themeFill="background1"/>
          <w14:ligatures w14:val="none"/>
        </w:rPr>
        <w:t>СП 3.13130.2009.</w:t>
      </w:r>
      <w:r>
        <w:rPr>
          <w:rFonts w:ascii="Times New Roman" w:hAnsi="Times New Roman" w:cs="Times New Roman"/>
          <w:color w:val="002060"/>
          <w:spacing w:val="-4"/>
          <w:sz w:val="28"/>
          <w:szCs w:val="28"/>
          <w:shd w:val="clear" w:color="auto" w:fill="FFFFFF" w:themeFill="background1"/>
          <w14:ligatures w14:val="none"/>
        </w:rPr>
        <w:t xml:space="preserve"> (</w:t>
      </w:r>
      <w:r>
        <w:rPr>
          <w:rFonts w:ascii="Times New Roman" w:hAnsi="Times New Roman" w:cs="Times New Roman"/>
          <w:color w:val="000000" w:themeColor="text1"/>
          <w:spacing w:val="-4"/>
          <w:sz w:val="28"/>
          <w:szCs w:val="28"/>
          <w:shd w:val="clear" w:color="auto" w:fill="FFFFFF" w:themeFill="background1"/>
          <w14:ligatures w14:val="none"/>
        </w:rPr>
        <w:t>Свод правил. Системы противопожарной защиты. Система оповещения и управления эвакуацией людей при пожаре. Требования пожарной безопасности").</w:t>
      </w:r>
    </w:p>
    <w:p w14:paraId="2D802601" w14:textId="7D554AA2" w:rsidR="00ED1952" w:rsidRDefault="00ED1952" w:rsidP="00ED1952">
      <w:pPr>
        <w:pStyle w:val="a7"/>
        <w:spacing w:after="0" w:line="360" w:lineRule="auto"/>
        <w:ind w:left="1260"/>
        <w:jc w:val="right"/>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 xml:space="preserve">Таблица </w:t>
      </w:r>
      <w:r w:rsidR="009C61E7">
        <w:rPr>
          <w:rFonts w:ascii="Times New Roman" w:eastAsia="Times New Roman" w:hAnsi="Times New Roman" w:cs="Times New Roman"/>
          <w:sz w:val="28"/>
          <w:szCs w:val="28"/>
          <w:lang w:eastAsia="ru-RU"/>
          <w14:ligatures w14:val="none"/>
        </w:rPr>
        <w:t>7</w:t>
      </w:r>
    </w:p>
    <w:p w14:paraId="5B7D9402" w14:textId="270F9DD9" w:rsidR="00460C3F" w:rsidRDefault="00460C3F" w:rsidP="00460C3F">
      <w:pPr>
        <w:pStyle w:val="a7"/>
        <w:spacing w:after="0" w:line="360" w:lineRule="auto"/>
        <w:ind w:left="0"/>
        <w:jc w:val="center"/>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 xml:space="preserve">Выбор типа  СПС </w:t>
      </w:r>
      <w:r>
        <w:rPr>
          <w:rFonts w:ascii="Times New Roman" w:eastAsia="Times New Roman" w:hAnsi="Times New Roman" w:cs="Times New Roman"/>
          <w:sz w:val="28"/>
          <w:szCs w:val="28"/>
          <w:lang w:eastAsia="ru-RU"/>
          <w14:ligatures w14:val="none"/>
        </w:rPr>
        <w:t xml:space="preserve">для </w:t>
      </w:r>
      <w:r>
        <w:rPr>
          <w:rFonts w:ascii="Times New Roman" w:hAnsi="Times New Roman" w:cs="Times New Roman"/>
          <w:sz w:val="28"/>
          <w:szCs w:val="28"/>
          <w14:ligatures w14:val="none"/>
        </w:rPr>
        <w:t>оснащения зданий, сооружений и помещений</w:t>
      </w:r>
    </w:p>
    <w:p w14:paraId="283EB76D" w14:textId="2A5D0992" w:rsidR="00ED1952" w:rsidRDefault="00ED1952" w:rsidP="002F2750">
      <w:pPr>
        <w:spacing w:after="0" w:line="360" w:lineRule="auto"/>
        <w:jc w:val="both"/>
        <w:textAlignment w:val="baseline"/>
        <w:rPr>
          <w:rFonts w:ascii="Times New Roman" w:eastAsia="Times New Roman" w:hAnsi="Times New Roman" w:cs="Times New Roman"/>
          <w:color w:val="444444"/>
          <w:kern w:val="0"/>
          <w:sz w:val="28"/>
          <w:szCs w:val="28"/>
          <w:lang w:eastAsia="ru-RU"/>
          <w14:ligatures w14:val="none"/>
        </w:rPr>
      </w:pPr>
      <w:r>
        <w:rPr>
          <w:rFonts w:ascii="Times New Roman" w:hAnsi="Times New Roman" w:cs="Times New Roman"/>
          <w:noProof/>
          <w:sz w:val="28"/>
          <w:szCs w:val="28"/>
        </w:rPr>
        <w:drawing>
          <wp:inline distT="0" distB="0" distL="0" distR="0" wp14:anchorId="4502EE00" wp14:editId="4E44E461">
            <wp:extent cx="5646420" cy="1950720"/>
            <wp:effectExtent l="0" t="0" r="0" b="0"/>
            <wp:docPr id="69412568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646420" cy="1950720"/>
                    </a:xfrm>
                    <a:prstGeom prst="rect">
                      <a:avLst/>
                    </a:prstGeom>
                    <a:noFill/>
                    <a:ln>
                      <a:noFill/>
                    </a:ln>
                  </pic:spPr>
                </pic:pic>
              </a:graphicData>
            </a:graphic>
          </wp:inline>
        </w:drawing>
      </w:r>
    </w:p>
    <w:p w14:paraId="71D7C3A8" w14:textId="614B2FAC" w:rsidR="00460C3F" w:rsidRDefault="00460C3F" w:rsidP="002F2750">
      <w:pPr>
        <w:spacing w:after="0" w:line="360" w:lineRule="auto"/>
        <w:jc w:val="both"/>
        <w:textAlignment w:val="baseline"/>
        <w:rPr>
          <w:rFonts w:ascii="Times New Roman" w:eastAsia="Times New Roman" w:hAnsi="Times New Roman" w:cs="Times New Roman"/>
          <w:color w:val="444444"/>
          <w:kern w:val="0"/>
          <w:sz w:val="28"/>
          <w:szCs w:val="28"/>
          <w:lang w:eastAsia="ru-RU"/>
          <w14:ligatures w14:val="none"/>
        </w:rPr>
      </w:pPr>
      <w:r>
        <w:rPr>
          <w:rFonts w:ascii="Times New Roman" w:hAnsi="Times New Roman" w:cs="Times New Roman"/>
          <w:noProof/>
          <w:sz w:val="28"/>
          <w:szCs w:val="28"/>
        </w:rPr>
        <w:drawing>
          <wp:inline distT="0" distB="0" distL="0" distR="0" wp14:anchorId="1C70BF8A" wp14:editId="2C70D3BF">
            <wp:extent cx="5646420" cy="800100"/>
            <wp:effectExtent l="0" t="0" r="0" b="0"/>
            <wp:docPr id="1553088339"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646420" cy="800100"/>
                    </a:xfrm>
                    <a:prstGeom prst="rect">
                      <a:avLst/>
                    </a:prstGeom>
                    <a:noFill/>
                    <a:ln>
                      <a:noFill/>
                    </a:ln>
                  </pic:spPr>
                </pic:pic>
              </a:graphicData>
            </a:graphic>
          </wp:inline>
        </w:drawing>
      </w:r>
    </w:p>
    <w:p w14:paraId="368F18F1" w14:textId="59CE2F3B" w:rsidR="00ED1952" w:rsidRDefault="00ED1952" w:rsidP="002F2750">
      <w:pPr>
        <w:spacing w:after="0" w:line="360" w:lineRule="auto"/>
        <w:jc w:val="both"/>
        <w:textAlignment w:val="baseline"/>
        <w:rPr>
          <w:rFonts w:ascii="Times New Roman" w:eastAsia="Times New Roman" w:hAnsi="Times New Roman" w:cs="Times New Roman"/>
          <w:color w:val="444444"/>
          <w:kern w:val="0"/>
          <w:sz w:val="28"/>
          <w:szCs w:val="28"/>
          <w:lang w:eastAsia="ru-RU"/>
          <w14:ligatures w14:val="none"/>
        </w:rPr>
      </w:pPr>
      <w:r>
        <w:rPr>
          <w:rFonts w:ascii="Times New Roman" w:hAnsi="Times New Roman" w:cs="Times New Roman"/>
          <w:noProof/>
          <w:sz w:val="28"/>
          <w:szCs w:val="28"/>
        </w:rPr>
        <w:drawing>
          <wp:inline distT="0" distB="0" distL="0" distR="0" wp14:anchorId="41FC9DAF" wp14:editId="4F2BAE65">
            <wp:extent cx="5646420" cy="739140"/>
            <wp:effectExtent l="0" t="0" r="0" b="3810"/>
            <wp:docPr id="77452686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646420" cy="739140"/>
                    </a:xfrm>
                    <a:prstGeom prst="rect">
                      <a:avLst/>
                    </a:prstGeom>
                    <a:noFill/>
                    <a:ln>
                      <a:noFill/>
                    </a:ln>
                  </pic:spPr>
                </pic:pic>
              </a:graphicData>
            </a:graphic>
          </wp:inline>
        </w:drawing>
      </w:r>
    </w:p>
    <w:p w14:paraId="2ABCA4FA" w14:textId="74D08E88" w:rsidR="00ED1952" w:rsidRDefault="00ED1952" w:rsidP="002F2750">
      <w:pPr>
        <w:spacing w:after="0" w:line="360" w:lineRule="auto"/>
        <w:jc w:val="both"/>
        <w:textAlignment w:val="baseline"/>
        <w:rPr>
          <w:rFonts w:ascii="Times New Roman" w:eastAsia="Times New Roman" w:hAnsi="Times New Roman" w:cs="Times New Roman"/>
          <w:color w:val="444444"/>
          <w:kern w:val="0"/>
          <w:sz w:val="28"/>
          <w:szCs w:val="28"/>
          <w:lang w:eastAsia="ru-RU"/>
          <w14:ligatures w14:val="none"/>
        </w:rPr>
      </w:pPr>
      <w:r>
        <w:rPr>
          <w:rFonts w:ascii="Times New Roman" w:hAnsi="Times New Roman" w:cs="Times New Roman"/>
          <w:noProof/>
          <w:sz w:val="28"/>
          <w:szCs w:val="28"/>
        </w:rPr>
        <w:drawing>
          <wp:inline distT="0" distB="0" distL="0" distR="0" wp14:anchorId="133A1273" wp14:editId="5D41CE7C">
            <wp:extent cx="5646420" cy="883920"/>
            <wp:effectExtent l="0" t="0" r="0" b="0"/>
            <wp:docPr id="114816113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646420" cy="883920"/>
                    </a:xfrm>
                    <a:prstGeom prst="rect">
                      <a:avLst/>
                    </a:prstGeom>
                    <a:noFill/>
                    <a:ln>
                      <a:noFill/>
                    </a:ln>
                  </pic:spPr>
                </pic:pic>
              </a:graphicData>
            </a:graphic>
          </wp:inline>
        </w:drawing>
      </w:r>
    </w:p>
    <w:p w14:paraId="1F35CF92" w14:textId="77777777" w:rsidR="00460C3F" w:rsidRDefault="00460C3F" w:rsidP="002F2750">
      <w:pPr>
        <w:spacing w:after="0" w:line="360" w:lineRule="auto"/>
        <w:jc w:val="both"/>
        <w:textAlignment w:val="baseline"/>
        <w:rPr>
          <w:rFonts w:ascii="Times New Roman" w:eastAsia="Times New Roman" w:hAnsi="Times New Roman" w:cs="Times New Roman"/>
          <w:color w:val="444444"/>
          <w:kern w:val="0"/>
          <w:sz w:val="28"/>
          <w:szCs w:val="28"/>
          <w:lang w:eastAsia="ru-RU"/>
          <w14:ligatures w14:val="none"/>
        </w:rPr>
      </w:pPr>
    </w:p>
    <w:p w14:paraId="479AC384" w14:textId="77777777" w:rsidR="00460C3F" w:rsidRDefault="00460C3F" w:rsidP="00460C3F">
      <w:pPr>
        <w:spacing w:after="0" w:line="360" w:lineRule="auto"/>
        <w:jc w:val="right"/>
        <w:textAlignment w:val="baseline"/>
        <w:rPr>
          <w:rFonts w:ascii="Times New Roman" w:eastAsia="Times New Roman" w:hAnsi="Times New Roman" w:cs="Times New Roman"/>
          <w:color w:val="444444"/>
          <w:kern w:val="0"/>
          <w:sz w:val="28"/>
          <w:szCs w:val="28"/>
          <w:lang w:eastAsia="ru-RU"/>
          <w14:ligatures w14:val="none"/>
        </w:rPr>
      </w:pPr>
    </w:p>
    <w:p w14:paraId="483A34D4" w14:textId="17DAF68E" w:rsidR="00460C3F" w:rsidRPr="00460C3F" w:rsidRDefault="00460C3F" w:rsidP="00460C3F">
      <w:pPr>
        <w:spacing w:after="0" w:line="360" w:lineRule="auto"/>
        <w:jc w:val="right"/>
        <w:textAlignment w:val="baseline"/>
        <w:rPr>
          <w:rFonts w:ascii="Times New Roman" w:eastAsia="Times New Roman" w:hAnsi="Times New Roman" w:cs="Times New Roman"/>
          <w:kern w:val="0"/>
          <w:sz w:val="28"/>
          <w:szCs w:val="28"/>
          <w:lang w:eastAsia="ru-RU"/>
          <w14:ligatures w14:val="none"/>
        </w:rPr>
      </w:pPr>
      <w:r w:rsidRPr="00460C3F">
        <w:rPr>
          <w:rFonts w:ascii="Times New Roman" w:eastAsia="Times New Roman" w:hAnsi="Times New Roman" w:cs="Times New Roman"/>
          <w:kern w:val="0"/>
          <w:sz w:val="28"/>
          <w:szCs w:val="28"/>
          <w:lang w:eastAsia="ru-RU"/>
          <w14:ligatures w14:val="none"/>
        </w:rPr>
        <w:t>Продолжение табл</w:t>
      </w:r>
      <w:r>
        <w:rPr>
          <w:rFonts w:ascii="Times New Roman" w:eastAsia="Times New Roman" w:hAnsi="Times New Roman" w:cs="Times New Roman"/>
          <w:kern w:val="0"/>
          <w:sz w:val="28"/>
          <w:szCs w:val="28"/>
          <w:lang w:eastAsia="ru-RU"/>
          <w14:ligatures w14:val="none"/>
        </w:rPr>
        <w:t>.</w:t>
      </w:r>
      <w:r w:rsidRPr="00460C3F">
        <w:rPr>
          <w:rFonts w:ascii="Times New Roman" w:eastAsia="Times New Roman" w:hAnsi="Times New Roman" w:cs="Times New Roman"/>
          <w:kern w:val="0"/>
          <w:sz w:val="28"/>
          <w:szCs w:val="28"/>
          <w:lang w:eastAsia="ru-RU"/>
          <w14:ligatures w14:val="none"/>
        </w:rPr>
        <w:t xml:space="preserve"> 7</w:t>
      </w:r>
    </w:p>
    <w:p w14:paraId="2211D2FA" w14:textId="4AE8E01A" w:rsidR="00ED1952" w:rsidRDefault="00ED1952" w:rsidP="002F2750">
      <w:pPr>
        <w:spacing w:after="0" w:line="360" w:lineRule="auto"/>
        <w:jc w:val="both"/>
        <w:textAlignment w:val="baseline"/>
        <w:rPr>
          <w:rFonts w:ascii="Arial" w:eastAsia="Times New Roman" w:hAnsi="Arial" w:cs="Arial"/>
          <w:color w:val="444444"/>
          <w:kern w:val="0"/>
          <w:sz w:val="24"/>
          <w:szCs w:val="24"/>
          <w:lang w:eastAsia="ru-RU"/>
          <w14:ligatures w14:val="none"/>
        </w:rPr>
      </w:pPr>
      <w:r>
        <w:rPr>
          <w:noProof/>
        </w:rPr>
        <w:drawing>
          <wp:inline distT="0" distB="0" distL="0" distR="0" wp14:anchorId="35E29162" wp14:editId="02A075F7">
            <wp:extent cx="5646420" cy="1386840"/>
            <wp:effectExtent l="0" t="0" r="0" b="3810"/>
            <wp:docPr id="697195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646420" cy="1386840"/>
                    </a:xfrm>
                    <a:prstGeom prst="rect">
                      <a:avLst/>
                    </a:prstGeom>
                    <a:noFill/>
                    <a:ln>
                      <a:noFill/>
                    </a:ln>
                  </pic:spPr>
                </pic:pic>
              </a:graphicData>
            </a:graphic>
          </wp:inline>
        </w:drawing>
      </w:r>
    </w:p>
    <w:p w14:paraId="20D79797" w14:textId="244C0C1B" w:rsidR="00ED1952" w:rsidRDefault="00ED1952" w:rsidP="002F2750">
      <w:pPr>
        <w:spacing w:after="0" w:line="360" w:lineRule="auto"/>
        <w:jc w:val="both"/>
        <w:textAlignment w:val="baseline"/>
        <w:rPr>
          <w:rFonts w:ascii="Arial" w:eastAsia="Times New Roman" w:hAnsi="Arial" w:cs="Arial"/>
          <w:color w:val="444444"/>
          <w:kern w:val="0"/>
          <w:sz w:val="24"/>
          <w:szCs w:val="24"/>
          <w:lang w:eastAsia="ru-RU"/>
          <w14:ligatures w14:val="none"/>
        </w:rPr>
      </w:pPr>
      <w:r>
        <w:rPr>
          <w:noProof/>
        </w:rPr>
        <w:drawing>
          <wp:inline distT="0" distB="0" distL="0" distR="0" wp14:anchorId="4FF01AA4" wp14:editId="01E57529">
            <wp:extent cx="5654040" cy="1051560"/>
            <wp:effectExtent l="0" t="0" r="3810" b="0"/>
            <wp:docPr id="141190186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654040" cy="1051560"/>
                    </a:xfrm>
                    <a:prstGeom prst="rect">
                      <a:avLst/>
                    </a:prstGeom>
                    <a:noFill/>
                    <a:ln>
                      <a:noFill/>
                    </a:ln>
                  </pic:spPr>
                </pic:pic>
              </a:graphicData>
            </a:graphic>
          </wp:inline>
        </w:drawing>
      </w:r>
    </w:p>
    <w:p w14:paraId="09DF3C5F" w14:textId="7F716D51" w:rsidR="00ED1952" w:rsidRDefault="00ED1952" w:rsidP="002F2750">
      <w:pPr>
        <w:spacing w:after="0" w:line="360" w:lineRule="auto"/>
        <w:jc w:val="both"/>
        <w:textAlignment w:val="baseline"/>
        <w:rPr>
          <w:rFonts w:ascii="Arial" w:eastAsia="Times New Roman" w:hAnsi="Arial" w:cs="Arial"/>
          <w:color w:val="444444"/>
          <w:kern w:val="0"/>
          <w:sz w:val="24"/>
          <w:szCs w:val="24"/>
          <w:lang w:eastAsia="ru-RU"/>
          <w14:ligatures w14:val="none"/>
        </w:rPr>
      </w:pPr>
      <w:r>
        <w:rPr>
          <w:noProof/>
        </w:rPr>
        <w:drawing>
          <wp:inline distT="0" distB="0" distL="0" distR="0" wp14:anchorId="493AEEB4" wp14:editId="1935E4CA">
            <wp:extent cx="5669280" cy="5196840"/>
            <wp:effectExtent l="0" t="0" r="7620" b="3810"/>
            <wp:docPr id="122941054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669280" cy="5196840"/>
                    </a:xfrm>
                    <a:prstGeom prst="rect">
                      <a:avLst/>
                    </a:prstGeom>
                    <a:noFill/>
                    <a:ln>
                      <a:noFill/>
                    </a:ln>
                  </pic:spPr>
                </pic:pic>
              </a:graphicData>
            </a:graphic>
          </wp:inline>
        </w:drawing>
      </w:r>
    </w:p>
    <w:p w14:paraId="0B9CC154" w14:textId="77777777" w:rsidR="00460C3F" w:rsidRDefault="00460C3F" w:rsidP="002F2750">
      <w:pPr>
        <w:spacing w:after="0" w:line="360" w:lineRule="auto"/>
        <w:jc w:val="both"/>
        <w:textAlignment w:val="baseline"/>
        <w:rPr>
          <w:rFonts w:ascii="Arial" w:eastAsia="Times New Roman" w:hAnsi="Arial" w:cs="Arial"/>
          <w:color w:val="444444"/>
          <w:kern w:val="0"/>
          <w:sz w:val="24"/>
          <w:szCs w:val="24"/>
          <w:lang w:eastAsia="ru-RU"/>
          <w14:ligatures w14:val="none"/>
        </w:rPr>
      </w:pPr>
    </w:p>
    <w:p w14:paraId="0E557297" w14:textId="77777777" w:rsidR="00460C3F" w:rsidRDefault="00460C3F" w:rsidP="002F2750">
      <w:pPr>
        <w:spacing w:after="0" w:line="360" w:lineRule="auto"/>
        <w:jc w:val="both"/>
        <w:textAlignment w:val="baseline"/>
        <w:rPr>
          <w:rFonts w:ascii="Arial" w:eastAsia="Times New Roman" w:hAnsi="Arial" w:cs="Arial"/>
          <w:color w:val="444444"/>
          <w:kern w:val="0"/>
          <w:sz w:val="24"/>
          <w:szCs w:val="24"/>
          <w:lang w:eastAsia="ru-RU"/>
          <w14:ligatures w14:val="none"/>
        </w:rPr>
      </w:pPr>
    </w:p>
    <w:p w14:paraId="1D1FCC97" w14:textId="77777777" w:rsidR="00460C3F" w:rsidRDefault="00460C3F" w:rsidP="002F2750">
      <w:pPr>
        <w:spacing w:after="0" w:line="360" w:lineRule="auto"/>
        <w:jc w:val="both"/>
        <w:textAlignment w:val="baseline"/>
        <w:rPr>
          <w:rFonts w:ascii="Arial" w:eastAsia="Times New Roman" w:hAnsi="Arial" w:cs="Arial"/>
          <w:color w:val="444444"/>
          <w:kern w:val="0"/>
          <w:sz w:val="24"/>
          <w:szCs w:val="24"/>
          <w:lang w:eastAsia="ru-RU"/>
          <w14:ligatures w14:val="none"/>
        </w:rPr>
      </w:pPr>
    </w:p>
    <w:p w14:paraId="458F09C9" w14:textId="2FDE0655" w:rsidR="00460C3F" w:rsidRPr="00460C3F" w:rsidRDefault="00460C3F" w:rsidP="00460C3F">
      <w:pPr>
        <w:spacing w:after="0" w:line="360" w:lineRule="auto"/>
        <w:jc w:val="right"/>
        <w:textAlignment w:val="baseline"/>
        <w:rPr>
          <w:rFonts w:ascii="Times New Roman" w:eastAsia="Times New Roman" w:hAnsi="Times New Roman" w:cs="Times New Roman"/>
          <w:color w:val="444444"/>
          <w:kern w:val="0"/>
          <w:sz w:val="28"/>
          <w:szCs w:val="28"/>
          <w:lang w:eastAsia="ru-RU"/>
          <w14:ligatures w14:val="none"/>
        </w:rPr>
      </w:pPr>
      <w:r w:rsidRPr="00460C3F">
        <w:rPr>
          <w:rFonts w:ascii="Times New Roman" w:eastAsia="Times New Roman" w:hAnsi="Times New Roman" w:cs="Times New Roman"/>
          <w:color w:val="444444"/>
          <w:kern w:val="0"/>
          <w:sz w:val="28"/>
          <w:szCs w:val="28"/>
          <w:lang w:eastAsia="ru-RU"/>
          <w14:ligatures w14:val="none"/>
        </w:rPr>
        <w:lastRenderedPageBreak/>
        <w:t>Окончание табл.7</w:t>
      </w:r>
    </w:p>
    <w:p w14:paraId="541BCB0C" w14:textId="73CAB86D" w:rsidR="00ED1952" w:rsidRDefault="00ED1952" w:rsidP="002F2750">
      <w:pPr>
        <w:spacing w:after="0" w:line="360" w:lineRule="auto"/>
        <w:jc w:val="both"/>
        <w:textAlignment w:val="baseline"/>
        <w:rPr>
          <w:rFonts w:ascii="Arial" w:eastAsia="Times New Roman" w:hAnsi="Arial" w:cs="Arial"/>
          <w:color w:val="444444"/>
          <w:kern w:val="0"/>
          <w:sz w:val="24"/>
          <w:szCs w:val="24"/>
          <w:lang w:eastAsia="ru-RU"/>
          <w14:ligatures w14:val="none"/>
        </w:rPr>
      </w:pPr>
      <w:r>
        <w:rPr>
          <w:noProof/>
        </w:rPr>
        <w:drawing>
          <wp:inline distT="0" distB="0" distL="0" distR="0" wp14:anchorId="74E44328" wp14:editId="20C263EE">
            <wp:extent cx="5920740" cy="4632960"/>
            <wp:effectExtent l="0" t="0" r="3810" b="0"/>
            <wp:docPr id="83696430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20740" cy="4632960"/>
                    </a:xfrm>
                    <a:prstGeom prst="rect">
                      <a:avLst/>
                    </a:prstGeom>
                    <a:noFill/>
                    <a:ln>
                      <a:noFill/>
                    </a:ln>
                  </pic:spPr>
                </pic:pic>
              </a:graphicData>
            </a:graphic>
          </wp:inline>
        </w:drawing>
      </w:r>
    </w:p>
    <w:p w14:paraId="49497096" w14:textId="6578A807" w:rsidR="00ED1952" w:rsidRDefault="00ED1952" w:rsidP="002F2750">
      <w:pPr>
        <w:spacing w:after="0" w:line="360" w:lineRule="auto"/>
        <w:jc w:val="both"/>
        <w:textAlignment w:val="baseline"/>
        <w:rPr>
          <w:rFonts w:ascii="Arial" w:eastAsia="Times New Roman" w:hAnsi="Arial" w:cs="Arial"/>
          <w:color w:val="444444"/>
          <w:kern w:val="0"/>
          <w:sz w:val="24"/>
          <w:szCs w:val="24"/>
          <w:lang w:eastAsia="ru-RU"/>
          <w14:ligatures w14:val="none"/>
        </w:rPr>
      </w:pPr>
      <w:r>
        <w:rPr>
          <w:noProof/>
        </w:rPr>
        <w:drawing>
          <wp:inline distT="0" distB="0" distL="0" distR="0" wp14:anchorId="73F15894" wp14:editId="626559FB">
            <wp:extent cx="5940425" cy="3710940"/>
            <wp:effectExtent l="0" t="0" r="3175" b="3810"/>
            <wp:docPr id="79561050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40425" cy="3710940"/>
                    </a:xfrm>
                    <a:prstGeom prst="rect">
                      <a:avLst/>
                    </a:prstGeom>
                    <a:noFill/>
                    <a:ln>
                      <a:noFill/>
                    </a:ln>
                  </pic:spPr>
                </pic:pic>
              </a:graphicData>
            </a:graphic>
          </wp:inline>
        </w:drawing>
      </w:r>
    </w:p>
    <w:p w14:paraId="2171138B" w14:textId="77777777" w:rsidR="00ED1952" w:rsidRDefault="00ED1952" w:rsidP="00460C3F">
      <w:pPr>
        <w:spacing w:after="0" w:line="360" w:lineRule="auto"/>
        <w:ind w:firstLine="708"/>
        <w:jc w:val="both"/>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lastRenderedPageBreak/>
        <w:t xml:space="preserve">Отметим, что требования к оборудованию временных зданий и сооружений, предназначенных для обеспечения и проведения мероприятий с массовым пребыванием людей, системой пожарной сигнализации установлены Сводом </w:t>
      </w:r>
      <w:hyperlink r:id="rId43" w:history="1">
        <w:r>
          <w:rPr>
            <w:rStyle w:val="ad"/>
            <w:rFonts w:ascii="Times New Roman" w:eastAsia="Times New Roman" w:hAnsi="Times New Roman" w:cs="Times New Roman"/>
            <w:color w:val="000000" w:themeColor="text1"/>
            <w:sz w:val="28"/>
            <w:szCs w:val="28"/>
            <w:u w:val="none"/>
            <w:lang w:eastAsia="ru-RU"/>
            <w14:ligatures w14:val="none"/>
          </w:rPr>
          <w:t>правил</w:t>
        </w:r>
      </w:hyperlink>
      <w:r>
        <w:rPr>
          <w:rFonts w:ascii="Times New Roman" w:eastAsia="Times New Roman" w:hAnsi="Times New Roman" w:cs="Times New Roman"/>
          <w:color w:val="000000" w:themeColor="text1"/>
          <w:sz w:val="28"/>
          <w:szCs w:val="28"/>
          <w:lang w:eastAsia="ru-RU"/>
          <w14:ligatures w14:val="none"/>
        </w:rPr>
        <w:t xml:space="preserve"> </w:t>
      </w:r>
      <w:r>
        <w:rPr>
          <w:rFonts w:ascii="Times New Roman" w:eastAsia="Times New Roman" w:hAnsi="Times New Roman" w:cs="Times New Roman"/>
          <w:sz w:val="28"/>
          <w:szCs w:val="28"/>
          <w:lang w:eastAsia="ru-RU"/>
          <w14:ligatures w14:val="none"/>
        </w:rPr>
        <w:t>СП 514.1311500.2022</w:t>
      </w:r>
      <w:r>
        <w:rPr>
          <w:rStyle w:val="doctitleimportant"/>
          <w:rFonts w:ascii="Times New Roman" w:hAnsi="Times New Roman" w:cs="Times New Roman"/>
          <w:color w:val="000000"/>
          <w:sz w:val="28"/>
          <w:szCs w:val="28"/>
          <w:shd w:val="clear" w:color="auto" w:fill="FFFFFF"/>
        </w:rPr>
        <w:t>. Свод правил. Временные здания и сооружения для проведения мероприятий с массовым пребыванием людей. Требования пожарной безопасности"</w:t>
      </w:r>
      <w:r>
        <w:rPr>
          <w:rFonts w:ascii="Times New Roman" w:hAnsi="Times New Roman" w:cs="Times New Roman"/>
          <w:color w:val="000000"/>
          <w:sz w:val="28"/>
          <w:szCs w:val="28"/>
          <w:shd w:val="clear" w:color="auto" w:fill="FFFFFF"/>
        </w:rPr>
        <w:t>(утв. приказом МЧС России от 04.04.2022 № 307)</w:t>
      </w:r>
      <w:r>
        <w:rPr>
          <w:rFonts w:ascii="Times New Roman" w:eastAsia="Times New Roman" w:hAnsi="Times New Roman" w:cs="Times New Roman"/>
          <w:sz w:val="28"/>
          <w:szCs w:val="28"/>
          <w:lang w:eastAsia="ru-RU"/>
          <w14:ligatures w14:val="none"/>
        </w:rPr>
        <w:t xml:space="preserve"> В нем, в частности, указано, что необходимо предусмотреть установку дополнительных пожарных извещателей, если временные конструкции мешают эффективной работе пожарных извещателей СПС существующего здания.</w:t>
      </w:r>
    </w:p>
    <w:p w14:paraId="0A07884D" w14:textId="77777777" w:rsidR="00ED1952" w:rsidRDefault="00ED1952" w:rsidP="00460C3F">
      <w:pPr>
        <w:spacing w:after="0" w:line="360" w:lineRule="auto"/>
        <w:ind w:firstLine="708"/>
        <w:jc w:val="both"/>
        <w:rPr>
          <w:rFonts w:ascii="Times New Roman" w:hAnsi="Times New Roman" w:cs="Times New Roman"/>
          <w:color w:val="000000"/>
          <w:sz w:val="28"/>
          <w:szCs w:val="28"/>
          <w:shd w:val="clear" w:color="auto" w:fill="FFFFFF"/>
        </w:rPr>
      </w:pPr>
      <w:r>
        <w:rPr>
          <w:rFonts w:ascii="Times New Roman" w:eastAsia="Times New Roman" w:hAnsi="Times New Roman" w:cs="Times New Roman"/>
          <w:sz w:val="28"/>
          <w:szCs w:val="28"/>
          <w:lang w:eastAsia="ru-RU"/>
          <w14:ligatures w14:val="none"/>
        </w:rPr>
        <w:t xml:space="preserve">Требования к эксплуатации систем тревожной сигнализации можно найти в </w:t>
      </w:r>
      <w:hyperlink r:id="rId44" w:history="1">
        <w:r>
          <w:rPr>
            <w:rStyle w:val="ad"/>
            <w:rFonts w:ascii="Times New Roman" w:eastAsia="Times New Roman" w:hAnsi="Times New Roman" w:cs="Times New Roman"/>
            <w:color w:val="000000" w:themeColor="text1"/>
            <w:sz w:val="28"/>
            <w:szCs w:val="28"/>
            <w:u w:val="none"/>
            <w:lang w:eastAsia="ru-RU"/>
            <w14:ligatures w14:val="none"/>
          </w:rPr>
          <w:t>разделе 7</w:t>
        </w:r>
      </w:hyperlink>
      <w:r>
        <w:rPr>
          <w:rFonts w:ascii="Times New Roman" w:eastAsia="Times New Roman" w:hAnsi="Times New Roman" w:cs="Times New Roman"/>
          <w:color w:val="000000" w:themeColor="text1"/>
          <w:sz w:val="28"/>
          <w:szCs w:val="28"/>
          <w:lang w:eastAsia="ru-RU"/>
          <w14:ligatures w14:val="none"/>
        </w:rPr>
        <w:t xml:space="preserve"> </w:t>
      </w:r>
      <w:r>
        <w:rPr>
          <w:rStyle w:val="doctitleimportant"/>
          <w:rFonts w:ascii="Times New Roman" w:hAnsi="Times New Roman" w:cs="Times New Roman"/>
          <w:color w:val="000000"/>
          <w:sz w:val="28"/>
          <w:szCs w:val="28"/>
          <w:shd w:val="clear" w:color="auto" w:fill="FFFFFF"/>
        </w:rPr>
        <w:t>"ГОСТ Р 50776-95 Государственный стандарт Российской Федерации. Системы тревожной сигнализации. Часть 1. Общие требования. Раздел 4. Руководство по проектированию, монтажу и техническому обслуживанию"</w:t>
      </w:r>
      <w:r>
        <w:rPr>
          <w:rFonts w:ascii="Times New Roman" w:hAnsi="Times New Roman" w:cs="Times New Roman"/>
          <w:color w:val="000000"/>
          <w:sz w:val="28"/>
          <w:szCs w:val="28"/>
          <w:shd w:val="clear" w:color="auto" w:fill="FFFFFF"/>
        </w:rPr>
        <w:t>.</w:t>
      </w:r>
    </w:p>
    <w:p w14:paraId="5E04AC6A" w14:textId="6CC73765" w:rsidR="00ED1952" w:rsidRDefault="00ED1952" w:rsidP="00460C3F">
      <w:pPr>
        <w:spacing w:after="0" w:line="360" w:lineRule="auto"/>
        <w:ind w:firstLine="708"/>
        <w:jc w:val="both"/>
        <w:textAlignment w:val="baseline"/>
        <w:rPr>
          <w:rFonts w:ascii="Times New Roman" w:hAnsi="Times New Roman" w:cs="Times New Roman"/>
          <w:sz w:val="28"/>
          <w:szCs w:val="28"/>
        </w:rPr>
      </w:pPr>
      <w:r>
        <w:rPr>
          <w:rFonts w:ascii="Times New Roman" w:hAnsi="Times New Roman" w:cs="Times New Roman"/>
          <w:sz w:val="28"/>
          <w:szCs w:val="28"/>
        </w:rPr>
        <w:t>Автоматическая система пожарной сигнализации (АПС) - это совокупность приборов управления и шлейфов - коммуникационных кабельных сетей (или устройств беспроводной связи) их соединяющих, на которых установлены пожарные извещатели. Главное назначение автоматической пожарной сигнализации - быстро выявить источник возгорания и оповестить об опасности людей. Это позволяет избежать как потери движимого и недвижимого имущества, так человеческих жертв. АПС являются комплексными инженерными структурами, проектирование, монтаж и эксплуатация которых должна осуществляться в строгом соответствии с действующими нормативами.</w:t>
      </w:r>
    </w:p>
    <w:p w14:paraId="7457526B" w14:textId="77777777" w:rsidR="00ED1952" w:rsidRDefault="00ED1952" w:rsidP="00460C3F">
      <w:pPr>
        <w:pStyle w:val="ae"/>
        <w:spacing w:before="0" w:beforeAutospacing="0" w:after="0" w:afterAutospacing="0" w:line="360" w:lineRule="auto"/>
        <w:ind w:firstLine="708"/>
        <w:jc w:val="both"/>
        <w:textAlignment w:val="baseline"/>
        <w:rPr>
          <w:sz w:val="28"/>
          <w:szCs w:val="28"/>
        </w:rPr>
      </w:pPr>
      <w:r>
        <w:rPr>
          <w:sz w:val="28"/>
          <w:szCs w:val="28"/>
        </w:rPr>
        <w:t>Эта система предназначена для выявления очага возгорания, информирования дежурного и включения устройств автоматического пожаротушения, эвакуации.</w:t>
      </w:r>
    </w:p>
    <w:p w14:paraId="5501D2FF" w14:textId="77777777" w:rsidR="00ED1952" w:rsidRDefault="00ED1952" w:rsidP="00ED1952">
      <w:pPr>
        <w:pStyle w:val="ae"/>
        <w:spacing w:before="0" w:beforeAutospacing="0" w:after="0" w:afterAutospacing="0" w:line="360" w:lineRule="auto"/>
        <w:ind w:firstLine="708"/>
        <w:jc w:val="both"/>
        <w:textAlignment w:val="baseline"/>
        <w:rPr>
          <w:sz w:val="28"/>
          <w:szCs w:val="28"/>
        </w:rPr>
      </w:pPr>
      <w:r>
        <w:rPr>
          <w:sz w:val="28"/>
          <w:szCs w:val="28"/>
        </w:rPr>
        <w:lastRenderedPageBreak/>
        <w:t>В зависимости от типа АПС обнаружение пожара может происходить по одному или совокупности следующих признаков: дым, температура, угарный газ, открытое пламя.</w:t>
      </w:r>
    </w:p>
    <w:p w14:paraId="420871DB" w14:textId="77777777" w:rsidR="00ED1952" w:rsidRDefault="00ED1952" w:rsidP="00ED1952">
      <w:pPr>
        <w:pStyle w:val="ae"/>
        <w:spacing w:before="0" w:beforeAutospacing="0" w:after="0" w:afterAutospacing="0" w:line="360" w:lineRule="auto"/>
        <w:ind w:firstLine="708"/>
        <w:jc w:val="both"/>
        <w:textAlignment w:val="baseline"/>
        <w:rPr>
          <w:sz w:val="28"/>
          <w:szCs w:val="28"/>
        </w:rPr>
      </w:pPr>
      <w:r>
        <w:rPr>
          <w:sz w:val="28"/>
          <w:szCs w:val="28"/>
        </w:rPr>
        <w:t>Установка пожарной сигнализации обеспечивает формирование сигнала в автоматическом режиме на управление системами оповещения и управления эвакуацией людей при пожаре, автоматическими установками пожаротушения, системами противодымной вентиляции, а также иными системами, в зависимости от функционального назначения объекта зашиты и его объемно-планировочных и конструктивных характеристик. Благодаря применению автоматической системы пожарной сигнализации обнаружение очага возгорания и действия по его ликвидации происходят на ранних стадиях пожара. Это не только позволяет сохранить материальные ценности от воздействия огня, но и произвести оперативную эвакуацию персонала (посетителей) из зоны поражения.</w:t>
      </w:r>
    </w:p>
    <w:p w14:paraId="5904A3A4" w14:textId="77777777" w:rsidR="00ED1952" w:rsidRDefault="00ED1952" w:rsidP="00ED1952">
      <w:pPr>
        <w:pStyle w:val="ae"/>
        <w:spacing w:before="0" w:beforeAutospacing="0" w:after="0" w:afterAutospacing="0" w:line="360" w:lineRule="auto"/>
        <w:ind w:firstLine="708"/>
        <w:jc w:val="both"/>
        <w:textAlignment w:val="baseline"/>
        <w:rPr>
          <w:sz w:val="28"/>
          <w:szCs w:val="28"/>
        </w:rPr>
      </w:pPr>
      <w:r>
        <w:rPr>
          <w:sz w:val="28"/>
          <w:szCs w:val="28"/>
        </w:rPr>
        <w:t>Система пожарной сигнализации состоит из пожарных извещателей (датчиков, детекторов) и приемно-контрольного устройства, которое осуществляет обработку поступающих сигналов и выводит соответствующую информацию на индикаторную панель. Наиболее распространенными пожарными извещателями являются дымовые. Которые реагируют на появление в воздухе таких продуктов горения, как твердые микрочастицы. Определяют факт возгорания на ранней стадии еще до появления открытого пламени.</w:t>
      </w:r>
    </w:p>
    <w:p w14:paraId="2206B68D" w14:textId="77777777" w:rsidR="00ED1952" w:rsidRDefault="00ED1952" w:rsidP="00ED1952">
      <w:pPr>
        <w:pStyle w:val="ae"/>
        <w:spacing w:before="0" w:beforeAutospacing="0" w:after="0" w:afterAutospacing="0" w:line="360" w:lineRule="auto"/>
        <w:ind w:firstLine="708"/>
        <w:jc w:val="both"/>
        <w:textAlignment w:val="baseline"/>
        <w:rPr>
          <w:sz w:val="28"/>
          <w:szCs w:val="28"/>
        </w:rPr>
      </w:pPr>
      <w:r>
        <w:rPr>
          <w:sz w:val="28"/>
          <w:szCs w:val="28"/>
        </w:rPr>
        <w:t>На данный момент применяется множество моделей и модификаций автоматической пожарной сигнализации. Основные различия состоят в способе передачи и информационном наполнении, передаваемого сигнала. Кроме того есть разница в технических характеристиках и алгоритмах обработки информации, поступающей от извещателей.</w:t>
      </w:r>
    </w:p>
    <w:p w14:paraId="76960F3E" w14:textId="77777777" w:rsidR="00ED1952" w:rsidRDefault="00ED1952" w:rsidP="002F2750">
      <w:pPr>
        <w:pStyle w:val="ae"/>
        <w:spacing w:before="0" w:beforeAutospacing="0" w:after="0" w:afterAutospacing="0" w:line="360" w:lineRule="auto"/>
        <w:ind w:firstLine="709"/>
        <w:jc w:val="both"/>
        <w:textAlignment w:val="baseline"/>
        <w:rPr>
          <w:sz w:val="28"/>
          <w:szCs w:val="28"/>
        </w:rPr>
      </w:pPr>
      <w:r>
        <w:rPr>
          <w:sz w:val="28"/>
          <w:szCs w:val="28"/>
        </w:rPr>
        <w:t>Основные системы АПС:</w:t>
      </w:r>
    </w:p>
    <w:p w14:paraId="75D3BD6C" w14:textId="77777777" w:rsidR="00ED1952" w:rsidRDefault="00ED1952">
      <w:pPr>
        <w:pStyle w:val="ae"/>
        <w:numPr>
          <w:ilvl w:val="0"/>
          <w:numId w:val="10"/>
        </w:numPr>
        <w:spacing w:before="0" w:beforeAutospacing="0" w:after="0" w:afterAutospacing="0" w:line="360" w:lineRule="auto"/>
        <w:jc w:val="both"/>
        <w:textAlignment w:val="baseline"/>
        <w:rPr>
          <w:sz w:val="28"/>
          <w:szCs w:val="28"/>
        </w:rPr>
      </w:pPr>
      <w:r>
        <w:rPr>
          <w:sz w:val="28"/>
          <w:szCs w:val="28"/>
        </w:rPr>
        <w:t xml:space="preserve">безадресная, пороговая АПС; </w:t>
      </w:r>
    </w:p>
    <w:p w14:paraId="5716DAD5" w14:textId="77777777" w:rsidR="00ED1952" w:rsidRDefault="00ED1952">
      <w:pPr>
        <w:pStyle w:val="ae"/>
        <w:numPr>
          <w:ilvl w:val="0"/>
          <w:numId w:val="10"/>
        </w:numPr>
        <w:spacing w:before="0" w:beforeAutospacing="0" w:after="0" w:afterAutospacing="0" w:line="360" w:lineRule="auto"/>
        <w:jc w:val="both"/>
        <w:textAlignment w:val="baseline"/>
        <w:rPr>
          <w:sz w:val="28"/>
          <w:szCs w:val="28"/>
        </w:rPr>
      </w:pPr>
      <w:r>
        <w:rPr>
          <w:sz w:val="28"/>
          <w:szCs w:val="28"/>
        </w:rPr>
        <w:t>адресно-опросная АПС;</w:t>
      </w:r>
    </w:p>
    <w:p w14:paraId="22D60E4C" w14:textId="77777777" w:rsidR="00ED1952" w:rsidRDefault="00ED1952">
      <w:pPr>
        <w:pStyle w:val="ae"/>
        <w:numPr>
          <w:ilvl w:val="0"/>
          <w:numId w:val="10"/>
        </w:numPr>
        <w:spacing w:before="0" w:beforeAutospacing="0" w:after="0" w:afterAutospacing="0" w:line="360" w:lineRule="auto"/>
        <w:jc w:val="both"/>
        <w:textAlignment w:val="baseline"/>
        <w:rPr>
          <w:sz w:val="28"/>
          <w:szCs w:val="28"/>
        </w:rPr>
      </w:pPr>
      <w:r>
        <w:rPr>
          <w:sz w:val="28"/>
          <w:szCs w:val="28"/>
        </w:rPr>
        <w:lastRenderedPageBreak/>
        <w:t>адресно-аналоговая АПС.</w:t>
      </w:r>
    </w:p>
    <w:p w14:paraId="08EF4930" w14:textId="77777777" w:rsidR="00ED1952" w:rsidRDefault="00ED1952" w:rsidP="002F2750">
      <w:pPr>
        <w:pStyle w:val="ae"/>
        <w:spacing w:before="0" w:beforeAutospacing="0" w:after="0" w:afterAutospacing="0" w:line="360" w:lineRule="auto"/>
        <w:ind w:firstLine="709"/>
        <w:jc w:val="both"/>
        <w:textAlignment w:val="baseline"/>
        <w:rPr>
          <w:sz w:val="28"/>
          <w:szCs w:val="28"/>
        </w:rPr>
      </w:pPr>
      <w:r w:rsidRPr="005338BC">
        <w:rPr>
          <w:sz w:val="28"/>
          <w:szCs w:val="28"/>
        </w:rPr>
        <w:t xml:space="preserve">Безадресная, пороговая АПС. </w:t>
      </w:r>
      <w:r w:rsidRPr="005338BC">
        <w:rPr>
          <w:sz w:val="28"/>
          <w:szCs w:val="28"/>
          <w14:ligatures w14:val="none"/>
        </w:rPr>
        <w:t>Это наиболее ранний и распространенный тип пожарной сигнализации ввиду невысокой стоимости оборудования. Тем не менее, затраты на монтаж и техническое обслуживание этого типа пожарной сигнализации высоки за счет большого расхода кабельной продукции. Защита от их ложных срабатываний обеспечивается увеличением количества извещателей (два вместо одного на точку), что приводит к некоторому вынужденному удорожанию системы в целом. Информацию о состоянии оборудования прибор получает путем фиксации изменения сопротивления в шлейфе. А это значит, что при наличии нескольких извещателей на линии возможно только понять, что событие пришло от одного или нескольких из целого перечня оборудования. Получается, что чем меньше извещателей в шлейфе (но тем больше этих самых шлейфов), тем информативнее система. Целесообразно применение таких установок на небольших объектах.</w:t>
      </w:r>
      <w:r w:rsidRPr="005338BC">
        <w:rPr>
          <w:sz w:val="28"/>
          <w:szCs w:val="28"/>
        </w:rPr>
        <w:t xml:space="preserve"> К приемно-контрольной панели подключаются извещатели последовательно соединённые в один шлейф. Срабатывание пожарных извещателей порогового </w:t>
      </w:r>
      <w:r>
        <w:rPr>
          <w:sz w:val="28"/>
          <w:szCs w:val="28"/>
        </w:rPr>
        <w:t>типа происходит при превышении граничного значения определенного параметра: температура, наличие продуктов горения и т.п. Все извещатели пожарной сигнализации подключаются к одной слаботочной электрической линии - шлейфу. Активизация хотя бы одного устройства, размыкает шлейф (или изменяет его емкостные параметры) и активирует сигнал тревоги.</w:t>
      </w:r>
      <w:r>
        <w:rPr>
          <w:rFonts w:ascii="Arial" w:hAnsi="Arial" w:cs="Arial"/>
          <w:color w:val="282828"/>
          <w:sz w:val="21"/>
          <w:szCs w:val="21"/>
          <w14:ligatures w14:val="none"/>
        </w:rPr>
        <w:t xml:space="preserve"> </w:t>
      </w:r>
      <w:r>
        <w:rPr>
          <w:color w:val="282828"/>
          <w:sz w:val="28"/>
          <w:szCs w:val="28"/>
          <w14:ligatures w14:val="none"/>
        </w:rPr>
        <w:t>Шлейфы сигнализации выстраиваются по радиальному принципу. Основным преимуществом такого вида ПС считается доступность</w:t>
      </w:r>
      <w:r>
        <w:rPr>
          <w:rFonts w:ascii="Arial" w:hAnsi="Arial" w:cs="Arial"/>
          <w:color w:val="282828"/>
          <w:sz w:val="21"/>
          <w:szCs w:val="21"/>
          <w14:ligatures w14:val="none"/>
        </w:rPr>
        <w:t>.</w:t>
      </w:r>
      <w:r>
        <w:rPr>
          <w:sz w:val="28"/>
          <w:szCs w:val="28"/>
        </w:rPr>
        <w:t xml:space="preserve"> Такая система пригодна для установки на объектах небольшой площади с несложной планировкой - помещение средних размеров с низкой вероятностью возгорания.</w:t>
      </w:r>
    </w:p>
    <w:p w14:paraId="5ED7662A" w14:textId="4C1D1546" w:rsidR="00ED1952" w:rsidRPr="002F2750" w:rsidRDefault="00ED1952" w:rsidP="00460C3F">
      <w:pPr>
        <w:pStyle w:val="ae"/>
        <w:spacing w:before="0" w:beforeAutospacing="0" w:after="0" w:afterAutospacing="0" w:line="360" w:lineRule="auto"/>
        <w:ind w:firstLine="709"/>
        <w:jc w:val="both"/>
        <w:textAlignment w:val="baseline"/>
        <w:rPr>
          <w:sz w:val="28"/>
          <w:szCs w:val="28"/>
        </w:rPr>
      </w:pPr>
      <w:bookmarkStart w:id="2" w:name="_Hlk220920267"/>
      <w:r w:rsidRPr="002F2750">
        <w:rPr>
          <w:sz w:val="28"/>
          <w:szCs w:val="28"/>
        </w:rPr>
        <w:t>Адресно-опросная АПС</w:t>
      </w:r>
      <w:bookmarkStart w:id="3" w:name="_Hlk215044695"/>
      <w:r w:rsidRPr="002F2750">
        <w:rPr>
          <w:sz w:val="28"/>
          <w:szCs w:val="28"/>
        </w:rPr>
        <w:t>.</w:t>
      </w:r>
      <w:bookmarkEnd w:id="3"/>
      <w:r w:rsidRPr="002F2750">
        <w:rPr>
          <w:sz w:val="28"/>
          <w:szCs w:val="28"/>
        </w:rPr>
        <w:t xml:space="preserve"> </w:t>
      </w:r>
      <w:bookmarkStart w:id="4" w:name="_Hlk215041779"/>
      <w:bookmarkEnd w:id="2"/>
      <w:r w:rsidRPr="002F2750">
        <w:rPr>
          <w:sz w:val="28"/>
          <w:szCs w:val="28"/>
          <w14:ligatures w14:val="none"/>
        </w:rPr>
        <w:t xml:space="preserve">Появление данного типа пожарной сигнализации было вызвано необходимостью оборудовать системой пожарной сигнализации крупные объекты с высокими потолками. Большое количество извещателей, установленных на высоком перекрытии, вызывает </w:t>
      </w:r>
      <w:r w:rsidRPr="002F2750">
        <w:rPr>
          <w:sz w:val="28"/>
          <w:szCs w:val="28"/>
          <w14:ligatures w14:val="none"/>
        </w:rPr>
        <w:lastRenderedPageBreak/>
        <w:t>сложности при обслуживании, а при точном определении места неисправного или сработавшего ИП искать его долго не придется. Каждый извещатель имеет свой адрес. Ввиду использования пороговых извещателей приемно-контрольный прибор не получит аналоговую информацию о состоянии извещателя в помещении (уровне запыленности, текущей температуре и т.д</w:t>
      </w:r>
      <w:r w:rsidR="009C61E7">
        <w:rPr>
          <w:sz w:val="28"/>
          <w:szCs w:val="28"/>
          <w14:ligatures w14:val="none"/>
        </w:rPr>
        <w:t>.</w:t>
      </w:r>
      <w:r w:rsidRPr="002F2750">
        <w:rPr>
          <w:sz w:val="28"/>
          <w:szCs w:val="28"/>
          <w14:ligatures w14:val="none"/>
        </w:rPr>
        <w:t>). На данный момент подобные системы на объектах встречаются очень редко</w:t>
      </w:r>
      <w:bookmarkEnd w:id="4"/>
      <w:r w:rsidRPr="002F2750">
        <w:rPr>
          <w:sz w:val="28"/>
          <w:szCs w:val="28"/>
        </w:rPr>
        <w:t>. В качестве пожарных извещателей используется адресные детекторы. Каждый из них соединён с приемно-контрольной панелью по кольцевой схеме. Срабатывание детекторов происходит при превышении порогового значения, оператор может определить место возникновения очага возгорания. При обнаружении поломки или отсутствии обратного сигнала на контрольную панель выводится тревожное сообщение, с информацией о вышедшем из строя приборе. Адресно-опросную АПС рекомендуется использовать для объектов средней площади со сложной планировкой.</w:t>
      </w:r>
    </w:p>
    <w:p w14:paraId="08774E26" w14:textId="4EE0CB9A" w:rsidR="00ED1952" w:rsidRPr="002F2750" w:rsidRDefault="00ED1952" w:rsidP="00ED1952">
      <w:pPr>
        <w:shd w:val="clear" w:color="auto" w:fill="FFFFFF"/>
        <w:spacing w:after="0" w:line="360" w:lineRule="auto"/>
        <w:ind w:firstLine="709"/>
        <w:jc w:val="both"/>
        <w:rPr>
          <w:rFonts w:ascii="Times New Roman" w:eastAsia="Times New Roman" w:hAnsi="Times New Roman" w:cs="Times New Roman"/>
          <w:sz w:val="28"/>
          <w:szCs w:val="28"/>
          <w:lang w:eastAsia="ru-RU"/>
          <w14:ligatures w14:val="none"/>
        </w:rPr>
      </w:pPr>
      <w:bookmarkStart w:id="5" w:name="_Hlk220920288"/>
      <w:r>
        <w:rPr>
          <w:rFonts w:ascii="Times New Roman" w:hAnsi="Times New Roman" w:cs="Times New Roman"/>
          <w:sz w:val="28"/>
          <w:szCs w:val="28"/>
        </w:rPr>
        <w:t>Адресно-аналоговая АПС</w:t>
      </w:r>
      <w:bookmarkEnd w:id="5"/>
      <w:r>
        <w:rPr>
          <w:rFonts w:ascii="Times New Roman" w:hAnsi="Times New Roman" w:cs="Times New Roman"/>
          <w:sz w:val="28"/>
          <w:szCs w:val="28"/>
        </w:rPr>
        <w:t xml:space="preserve">. Извещатели передают информацию о текущей величине контролируемого параметра. После обнаружения признаков возгорания: дыма, огня, высокой температуры, как по совокупности, так и каждого отдельно, оборудование </w:t>
      </w:r>
      <w:r w:rsidRPr="002F2750">
        <w:rPr>
          <w:rFonts w:ascii="Times New Roman" w:hAnsi="Times New Roman" w:cs="Times New Roman"/>
          <w:sz w:val="28"/>
          <w:szCs w:val="28"/>
        </w:rPr>
        <w:t>пожарной сигнализации производит анализ ситуации в соответствии с заложенными алгоритмами.</w:t>
      </w:r>
      <w:r w:rsidRPr="002F2750">
        <w:rPr>
          <w:rFonts w:ascii="Times New Roman" w:eastAsia="Times New Roman" w:hAnsi="Times New Roman" w:cs="Times New Roman"/>
          <w:sz w:val="28"/>
          <w:szCs w:val="28"/>
          <w:lang w:eastAsia="ru-RU"/>
          <w14:ligatures w14:val="none"/>
        </w:rPr>
        <w:t xml:space="preserve"> Самый современный тип пожарной сигнализации. Обеспечивает помимо точного определения места возникновения пожара (с точностью до извещателя) возможность регистрации его на самой ранней стадии за счет отслеживания изменения текущих значений контролируемых параметров (температура в помещении, уровень запыленности и т.д</w:t>
      </w:r>
      <w:r w:rsidR="009C61E7">
        <w:rPr>
          <w:rFonts w:ascii="Times New Roman" w:eastAsia="Times New Roman" w:hAnsi="Times New Roman" w:cs="Times New Roman"/>
          <w:sz w:val="28"/>
          <w:szCs w:val="28"/>
          <w:lang w:eastAsia="ru-RU"/>
          <w14:ligatures w14:val="none"/>
        </w:rPr>
        <w:t>.</w:t>
      </w:r>
      <w:r w:rsidRPr="002F2750">
        <w:rPr>
          <w:rFonts w:ascii="Times New Roman" w:eastAsia="Times New Roman" w:hAnsi="Times New Roman" w:cs="Times New Roman"/>
          <w:sz w:val="28"/>
          <w:szCs w:val="28"/>
          <w:lang w:eastAsia="ru-RU"/>
          <w14:ligatures w14:val="none"/>
        </w:rPr>
        <w:t xml:space="preserve">). В адресно-аналоговых системах в зависимости от условий эксплуатации (типов помещений, запыленности извещателей, времени суток и т.д.) можно программно изменять чувствительность извещателей, устанавливать произвольно пороги срабатывания отдельно для каждого извещателя. Систему также можно гибко подстраивать под условия эксплуатации и особенности каждого помещения. Отслеживается состояние каждого элемента системы с возможностью обнаружения очага возгорания или </w:t>
      </w:r>
      <w:r w:rsidRPr="002F2750">
        <w:rPr>
          <w:rFonts w:ascii="Times New Roman" w:eastAsia="Times New Roman" w:hAnsi="Times New Roman" w:cs="Times New Roman"/>
          <w:sz w:val="28"/>
          <w:szCs w:val="28"/>
          <w:lang w:eastAsia="ru-RU"/>
          <w14:ligatures w14:val="none"/>
        </w:rPr>
        <w:lastRenderedPageBreak/>
        <w:t>неисправность с точностью до устройства. Целесообразно применение таких установок на средних и больших объектах, а также там, где помимо пожарной сигнализации необходимо организовать системы противопожарной защиты (СПЗ) (пожаротушение, дымоудаление и т.д</w:t>
      </w:r>
      <w:r w:rsidR="009C61E7">
        <w:rPr>
          <w:rFonts w:ascii="Times New Roman" w:eastAsia="Times New Roman" w:hAnsi="Times New Roman" w:cs="Times New Roman"/>
          <w:sz w:val="28"/>
          <w:szCs w:val="28"/>
          <w:lang w:eastAsia="ru-RU"/>
          <w14:ligatures w14:val="none"/>
        </w:rPr>
        <w:t>.</w:t>
      </w:r>
      <w:r w:rsidRPr="002F2750">
        <w:rPr>
          <w:rFonts w:ascii="Times New Roman" w:eastAsia="Times New Roman" w:hAnsi="Times New Roman" w:cs="Times New Roman"/>
          <w:sz w:val="28"/>
          <w:szCs w:val="28"/>
          <w:lang w:eastAsia="ru-RU"/>
          <w14:ligatures w14:val="none"/>
        </w:rPr>
        <w:t>). Такие системы (СПЗ) требуется запускать позонно, а гибкая программная настройка позволяет изменять алгоритм запуска системы без физических изменений кабельных трасс и извещателей.</w:t>
      </w:r>
    </w:p>
    <w:p w14:paraId="63FDC911" w14:textId="20EFAD3C" w:rsidR="00ED1952" w:rsidRPr="002F2750" w:rsidRDefault="00ED1952" w:rsidP="00ED1952">
      <w:pPr>
        <w:shd w:val="clear" w:color="auto" w:fill="FFFFFF"/>
        <w:spacing w:after="0" w:line="360" w:lineRule="auto"/>
        <w:ind w:firstLine="709"/>
        <w:jc w:val="both"/>
        <w:rPr>
          <w:rFonts w:ascii="Times New Roman" w:eastAsia="Times New Roman" w:hAnsi="Times New Roman" w:cs="Times New Roman"/>
          <w:sz w:val="28"/>
          <w:szCs w:val="28"/>
          <w:lang w:eastAsia="ru-RU"/>
          <w14:ligatures w14:val="none"/>
        </w:rPr>
      </w:pPr>
      <w:r w:rsidRPr="002F2750">
        <w:rPr>
          <w:rFonts w:ascii="Times New Roman" w:eastAsia="Times New Roman" w:hAnsi="Times New Roman" w:cs="Times New Roman"/>
          <w:sz w:val="28"/>
          <w:szCs w:val="28"/>
          <w:lang w:eastAsia="ru-RU"/>
          <w14:ligatures w14:val="none"/>
        </w:rPr>
        <w:t>Появление адресно-аналоговых (далее адресных) систем позволило сократить количество линий связи на объекте за счет передачи информации от извещателя к прибору по одной адресной линии связи. Стоимость монтажа и обслуживания снизилась в разы, а информативность повысилась. Такие системы сразу стали востребованы на крупных и насыщенных, с точки зрения инженерных систем, объектах строительства (заводы, логистические центры, аэропорты, и т.д</w:t>
      </w:r>
      <w:r w:rsidR="009C61E7">
        <w:rPr>
          <w:rFonts w:ascii="Times New Roman" w:eastAsia="Times New Roman" w:hAnsi="Times New Roman" w:cs="Times New Roman"/>
          <w:sz w:val="28"/>
          <w:szCs w:val="28"/>
          <w:lang w:eastAsia="ru-RU"/>
          <w14:ligatures w14:val="none"/>
        </w:rPr>
        <w:t>.</w:t>
      </w:r>
      <w:r w:rsidRPr="002F2750">
        <w:rPr>
          <w:rFonts w:ascii="Times New Roman" w:eastAsia="Times New Roman" w:hAnsi="Times New Roman" w:cs="Times New Roman"/>
          <w:sz w:val="28"/>
          <w:szCs w:val="28"/>
          <w:lang w:eastAsia="ru-RU"/>
          <w14:ligatures w14:val="none"/>
        </w:rPr>
        <w:t>).</w:t>
      </w:r>
    </w:p>
    <w:p w14:paraId="1A177309" w14:textId="5FB16809" w:rsidR="00ED1952" w:rsidRPr="002F2750" w:rsidRDefault="00ED1952" w:rsidP="00ED1952">
      <w:pPr>
        <w:shd w:val="clear" w:color="auto" w:fill="FFFFFF"/>
        <w:spacing w:after="0" w:line="360" w:lineRule="auto"/>
        <w:ind w:firstLine="709"/>
        <w:jc w:val="both"/>
        <w:rPr>
          <w:rFonts w:ascii="Times New Roman" w:eastAsia="Times New Roman" w:hAnsi="Times New Roman" w:cs="Times New Roman"/>
          <w:sz w:val="28"/>
          <w:szCs w:val="28"/>
          <w:lang w:eastAsia="ru-RU"/>
          <w14:ligatures w14:val="none"/>
        </w:rPr>
      </w:pPr>
      <w:r w:rsidRPr="002F2750">
        <w:rPr>
          <w:rFonts w:ascii="Times New Roman" w:eastAsia="Times New Roman" w:hAnsi="Times New Roman" w:cs="Times New Roman"/>
          <w:sz w:val="28"/>
          <w:szCs w:val="28"/>
          <w:lang w:eastAsia="ru-RU"/>
          <w14:ligatures w14:val="none"/>
        </w:rPr>
        <w:t>Адресно-аналоговая система может отслеживать и реагировать именно на аналоговые показатели (температура, уровень запыленности, задымленности и т.д</w:t>
      </w:r>
      <w:r w:rsidR="002F2750">
        <w:rPr>
          <w:rFonts w:ascii="Times New Roman" w:eastAsia="Times New Roman" w:hAnsi="Times New Roman" w:cs="Times New Roman"/>
          <w:sz w:val="28"/>
          <w:szCs w:val="28"/>
          <w:lang w:eastAsia="ru-RU"/>
          <w14:ligatures w14:val="none"/>
        </w:rPr>
        <w:t>.</w:t>
      </w:r>
      <w:r w:rsidRPr="002F2750">
        <w:rPr>
          <w:rFonts w:ascii="Times New Roman" w:eastAsia="Times New Roman" w:hAnsi="Times New Roman" w:cs="Times New Roman"/>
          <w:sz w:val="28"/>
          <w:szCs w:val="28"/>
          <w:lang w:eastAsia="ru-RU"/>
          <w14:ligatures w14:val="none"/>
        </w:rPr>
        <w:t xml:space="preserve">), что позволяет гибко настраивать систему под работу в различных условиях. Рассмотрим </w:t>
      </w:r>
      <w:bookmarkStart w:id="6" w:name="_Hlk215127694"/>
      <w:r w:rsidRPr="002F2750">
        <w:rPr>
          <w:rFonts w:ascii="Times New Roman" w:eastAsia="Times New Roman" w:hAnsi="Times New Roman" w:cs="Times New Roman"/>
          <w:sz w:val="28"/>
          <w:szCs w:val="28"/>
          <w:lang w:eastAsia="ru-RU"/>
          <w14:ligatures w14:val="none"/>
        </w:rPr>
        <w:t>ее состав и разберем основные преимущества</w:t>
      </w:r>
      <w:bookmarkEnd w:id="6"/>
      <w:r w:rsidR="002F2750">
        <w:rPr>
          <w:rFonts w:ascii="Times New Roman" w:eastAsia="Times New Roman" w:hAnsi="Times New Roman" w:cs="Times New Roman"/>
          <w:sz w:val="28"/>
          <w:szCs w:val="28"/>
          <w:lang w:eastAsia="ru-RU"/>
          <w14:ligatures w14:val="none"/>
        </w:rPr>
        <w:t>.</w:t>
      </w:r>
    </w:p>
    <w:p w14:paraId="10A4DC4A" w14:textId="77777777" w:rsidR="00ED1952" w:rsidRPr="005338BC" w:rsidRDefault="00ED1952" w:rsidP="002F2750">
      <w:pPr>
        <w:shd w:val="clear" w:color="auto" w:fill="FFFFFF"/>
        <w:spacing w:after="0" w:line="360" w:lineRule="auto"/>
        <w:ind w:firstLine="709"/>
        <w:jc w:val="both"/>
        <w:rPr>
          <w:rFonts w:ascii="Times New Roman" w:eastAsia="Times New Roman" w:hAnsi="Times New Roman" w:cs="Times New Roman"/>
          <w:sz w:val="28"/>
          <w:szCs w:val="28"/>
          <w:lang w:eastAsia="ru-RU"/>
          <w14:ligatures w14:val="none"/>
        </w:rPr>
      </w:pPr>
      <w:r w:rsidRPr="005338BC">
        <w:rPr>
          <w:rFonts w:ascii="Times New Roman" w:eastAsia="Times New Roman" w:hAnsi="Times New Roman" w:cs="Times New Roman"/>
          <w:sz w:val="28"/>
          <w:szCs w:val="28"/>
          <w:lang w:eastAsia="ru-RU"/>
          <w14:ligatures w14:val="none"/>
        </w:rPr>
        <w:t xml:space="preserve">В отличии от пороговых и адресно-пороговых систем в адресно-аналоговых системах к прибору по адресной линии связи подключаются различные устройства, способные принимать и передавать сигналы, специализированные модули, автоматизирующие работу технологических механизмов, различные виды оповещателей и т.д. Набор подключаемых устройств у различных систем разный. Извещатели, оповещатели и различные контрольно-пусковые устройства подключаются в адресные линии связи, что ускоряет и упрощает процесс монтажа и проектирования системы, а также сокращает суммарную протяженность кабельной трассы. Еще одним неоспоримым плюсом большинства адресно-аналоговых систем является возможность организации кольцевых адресных линий связи с применением в </w:t>
      </w:r>
      <w:r w:rsidRPr="005338BC">
        <w:rPr>
          <w:rFonts w:ascii="Times New Roman" w:eastAsia="Times New Roman" w:hAnsi="Times New Roman" w:cs="Times New Roman"/>
          <w:sz w:val="28"/>
          <w:szCs w:val="28"/>
          <w:lang w:eastAsia="ru-RU"/>
          <w14:ligatures w14:val="none"/>
        </w:rPr>
        <w:lastRenderedPageBreak/>
        <w:t>них изоляторов короткого замыкания. Такая топология АЛС позволит повысить отказоустойчивость системы при коротком замыкании (КЗ локализуется между двух изоляторов) и обрыве (кольцо распадается на 2-е радиальные линии).</w:t>
      </w:r>
    </w:p>
    <w:p w14:paraId="1FA3C951" w14:textId="25D5ABEB" w:rsidR="00ED1952" w:rsidRPr="005338BC" w:rsidRDefault="00ED1952" w:rsidP="002F2750">
      <w:pPr>
        <w:pStyle w:val="ae"/>
        <w:spacing w:before="0" w:beforeAutospacing="0" w:after="0" w:afterAutospacing="0" w:line="360" w:lineRule="auto"/>
        <w:ind w:firstLine="709"/>
        <w:jc w:val="both"/>
        <w:textAlignment w:val="baseline"/>
        <w:rPr>
          <w:sz w:val="28"/>
          <w:szCs w:val="28"/>
        </w:rPr>
      </w:pPr>
      <w:r w:rsidRPr="005338BC">
        <w:rPr>
          <w:sz w:val="28"/>
          <w:szCs w:val="28"/>
        </w:rPr>
        <w:t>Все современные автоматизированные системы оповещения о пожаре делятся на 5 типов в зависимости от их функциональных характеристик. Они различаются структурой зонирования оповещения, способом передачи сигналов, наличием связи между зонами и пожарным постом, а также возможностями организации эвакуации и управления инженерными системами здания.</w:t>
      </w:r>
    </w:p>
    <w:p w14:paraId="696EF85F" w14:textId="77777777" w:rsidR="00ED1952" w:rsidRPr="005338BC" w:rsidRDefault="00ED1952" w:rsidP="00ED1952">
      <w:pPr>
        <w:pStyle w:val="ae"/>
        <w:spacing w:before="0" w:beforeAutospacing="0" w:after="0" w:afterAutospacing="0" w:line="360" w:lineRule="auto"/>
        <w:ind w:firstLine="708"/>
        <w:jc w:val="both"/>
        <w:textAlignment w:val="baseline"/>
        <w:rPr>
          <w:sz w:val="28"/>
          <w:szCs w:val="28"/>
        </w:rPr>
      </w:pPr>
      <w:r w:rsidRPr="005338BC">
        <w:rPr>
          <w:sz w:val="28"/>
          <w:szCs w:val="28"/>
        </w:rPr>
        <w:t>К наиболее простым относятся средства оповещения о пожаре I и II типа, в них используются только звуковой и световой способы оповещения. III, IV и V более сложные типы средств оповещения, которые используют все возможные способы, а именно световой, речевой и звуковой.</w:t>
      </w:r>
    </w:p>
    <w:p w14:paraId="613B4D72" w14:textId="77777777" w:rsidR="00ED1952" w:rsidRPr="005338BC" w:rsidRDefault="00ED1952" w:rsidP="00ED1952">
      <w:pPr>
        <w:pStyle w:val="ae"/>
        <w:spacing w:before="0" w:beforeAutospacing="0" w:after="0" w:afterAutospacing="0" w:line="360" w:lineRule="auto"/>
        <w:ind w:firstLine="708"/>
        <w:jc w:val="both"/>
        <w:textAlignment w:val="baseline"/>
        <w:rPr>
          <w:sz w:val="28"/>
          <w:szCs w:val="28"/>
        </w:rPr>
      </w:pPr>
      <w:r w:rsidRPr="005338BC">
        <w:rPr>
          <w:sz w:val="28"/>
          <w:szCs w:val="28"/>
        </w:rPr>
        <w:t>При всей своей сложности данная система достаточно эффективна и позволяет максимально защитить здание и людей от негативного воздействия пожара, снизить материальный ущерб и минимизировать потери от стихии.</w:t>
      </w:r>
    </w:p>
    <w:p w14:paraId="3B16EEB3" w14:textId="77777777" w:rsidR="00ED1952" w:rsidRPr="005338BC" w:rsidRDefault="00ED1952" w:rsidP="00ED1952">
      <w:pPr>
        <w:shd w:val="clear" w:color="auto" w:fill="FFFFFF"/>
        <w:spacing w:after="0" w:line="360" w:lineRule="auto"/>
        <w:ind w:firstLine="709"/>
        <w:jc w:val="both"/>
        <w:rPr>
          <w:rFonts w:ascii="Times New Roman" w:eastAsia="Times New Roman" w:hAnsi="Times New Roman" w:cs="Times New Roman"/>
          <w:sz w:val="28"/>
          <w:szCs w:val="28"/>
          <w:lang w:eastAsia="ru-RU"/>
          <w14:ligatures w14:val="none"/>
        </w:rPr>
      </w:pPr>
      <w:r w:rsidRPr="005338BC">
        <w:rPr>
          <w:rFonts w:ascii="Times New Roman" w:eastAsia="Times New Roman" w:hAnsi="Times New Roman" w:cs="Times New Roman"/>
          <w:sz w:val="28"/>
          <w:szCs w:val="28"/>
          <w:lang w:eastAsia="ru-RU"/>
          <w14:ligatures w14:val="none"/>
        </w:rPr>
        <w:t>Аспирационные пожарные извещатели предназначены для сверхраннего обнаружения возгораний посредством анализа оптической плотности контролируемой воздушной среды. Аспирационные извещатели отличаются от обычных дымовых пожарных извещателей принудительным забором проб воздуха посредством наличия в извещателе специального устройства – аспиратора. Высокая чувствительность аспирационных пожарных извещателей достигается за счет высокоточной и чувствительной лазерной дымовой камеры в которой и происходит оценка оптической плотности пробы воздуха. Аспирационные пожарные извещатели могут устанавливаться вне контролируемого помещения или пространства, а проба воздушной среды поступает в извещатель с помощью специальных трубопроводов и капилляров.</w:t>
      </w:r>
    </w:p>
    <w:p w14:paraId="79D00C29" w14:textId="77777777" w:rsidR="00ED1952" w:rsidRPr="005338BC" w:rsidRDefault="00ED1952" w:rsidP="00ED1952">
      <w:pPr>
        <w:spacing w:after="0" w:line="360" w:lineRule="auto"/>
        <w:ind w:firstLine="709"/>
        <w:jc w:val="both"/>
        <w:rPr>
          <w:rFonts w:ascii="Times New Roman" w:hAnsi="Times New Roman" w:cs="Times New Roman"/>
          <w:sz w:val="28"/>
          <w:szCs w:val="28"/>
          <w:shd w:val="clear" w:color="auto" w:fill="FFFFFF"/>
        </w:rPr>
      </w:pPr>
      <w:r w:rsidRPr="005338BC">
        <w:rPr>
          <w:rFonts w:ascii="Times New Roman" w:hAnsi="Times New Roman" w:cs="Times New Roman"/>
          <w:sz w:val="28"/>
          <w:szCs w:val="28"/>
          <w:shd w:val="clear" w:color="auto" w:fill="FFFFFF"/>
        </w:rPr>
        <w:t xml:space="preserve">Свод правил СП 484.1311500.2020, регламентирующий проектирование систем пожарной автоматики, рекомендует применять аспирационные </w:t>
      </w:r>
      <w:r w:rsidRPr="005338BC">
        <w:rPr>
          <w:rFonts w:ascii="Times New Roman" w:hAnsi="Times New Roman" w:cs="Times New Roman"/>
          <w:sz w:val="28"/>
          <w:szCs w:val="28"/>
          <w:shd w:val="clear" w:color="auto" w:fill="FFFFFF"/>
        </w:rPr>
        <w:lastRenderedPageBreak/>
        <w:t>дымовые извещатели для контроля больших открытых пространств и высоких помещений: атриумов, производственных цехов, складских помещений, торговых залов, пассажирских терминалов, спортивных залов и стадионов, цирков, экспозиционных залов музеев, галерей и т.д.</w:t>
      </w:r>
    </w:p>
    <w:p w14:paraId="3D6F7782" w14:textId="77777777" w:rsidR="00ED1952" w:rsidRPr="005338BC" w:rsidRDefault="00ED1952" w:rsidP="00ED1952">
      <w:pPr>
        <w:spacing w:after="0" w:line="360" w:lineRule="auto"/>
        <w:ind w:firstLine="709"/>
        <w:jc w:val="both"/>
        <w:rPr>
          <w:rFonts w:ascii="Times New Roman" w:eastAsia="Times New Roman" w:hAnsi="Times New Roman" w:cs="Times New Roman"/>
          <w:sz w:val="28"/>
          <w:szCs w:val="28"/>
          <w:lang w:eastAsia="ru-RU"/>
          <w14:ligatures w14:val="none"/>
        </w:rPr>
      </w:pPr>
      <w:r w:rsidRPr="005338BC">
        <w:rPr>
          <w:rFonts w:ascii="Times New Roman" w:eastAsia="Times New Roman" w:hAnsi="Times New Roman" w:cs="Times New Roman"/>
          <w:sz w:val="28"/>
          <w:szCs w:val="28"/>
          <w:lang w:eastAsia="ru-RU"/>
          <w14:ligatures w14:val="none"/>
        </w:rPr>
        <w:t>Аспирационные извещатели используются в системах раннего обнаружения пожара (СРОП) на объектах с автоматическим пожаротушением для формирования сигнала тревоги с возможностью ликвидации пожарной опасности до пуска огнетушащего вещества. Аспирационные системы - это идеальное решение, когда важно исключить ложное срабатывание системы активного пожаротушения, после которого может потребоваться достаточно много времени на восстановление объекта, что совершенно недопустимо для серверных финансовых организаций, дата-центров, день простоя которых обходится очень дорого. Аспирационные извещатели могут контролировать как само помещение, так и стойки с оборудованием, обеспечивая максимально надежное обнаружение неисправностей с выделением дыма.</w:t>
      </w:r>
    </w:p>
    <w:p w14:paraId="78487E61" w14:textId="77777777" w:rsidR="00ED1952" w:rsidRPr="005338BC" w:rsidRDefault="00ED1952" w:rsidP="00ED1952">
      <w:pPr>
        <w:spacing w:after="0" w:line="360" w:lineRule="auto"/>
        <w:ind w:firstLine="709"/>
        <w:jc w:val="both"/>
        <w:rPr>
          <w:rFonts w:ascii="Times New Roman" w:eastAsia="Times New Roman" w:hAnsi="Times New Roman" w:cs="Times New Roman"/>
          <w:sz w:val="28"/>
          <w:szCs w:val="28"/>
          <w:lang w:eastAsia="ru-RU"/>
          <w14:ligatures w14:val="none"/>
        </w:rPr>
      </w:pPr>
      <w:r w:rsidRPr="005338BC">
        <w:rPr>
          <w:rFonts w:ascii="Times New Roman" w:eastAsia="Times New Roman" w:hAnsi="Times New Roman" w:cs="Times New Roman"/>
          <w:sz w:val="28"/>
          <w:szCs w:val="28"/>
          <w:lang w:eastAsia="ru-RU"/>
          <w14:ligatures w14:val="none"/>
        </w:rPr>
        <w:t>Аспирационные извещатели могут защитить объекты, в которых по условиям эксплуатации невозможно размещать и применять извещатели любых других типов. Зачастую аспирационные извещатели применяют и на объектах, где могли бы устанавливаться другие типы извещателей, но необходимость обеспечения высочайшего уровня защиты - высокая чувствительность, защита от ложных срабатываний, простота и удобство обслуживания - приводит к выбору именно таких решений.</w:t>
      </w:r>
    </w:p>
    <w:p w14:paraId="10254C5F" w14:textId="77777777" w:rsidR="00ED1952" w:rsidRPr="005338BC" w:rsidRDefault="00ED1952" w:rsidP="00ED1952">
      <w:pPr>
        <w:spacing w:after="0" w:line="360" w:lineRule="auto"/>
        <w:ind w:firstLine="709"/>
        <w:jc w:val="both"/>
        <w:rPr>
          <w:rFonts w:ascii="Times New Roman" w:eastAsia="Times New Roman" w:hAnsi="Times New Roman" w:cs="Times New Roman"/>
          <w:sz w:val="28"/>
          <w:szCs w:val="28"/>
          <w:lang w:eastAsia="ru-RU"/>
          <w14:ligatures w14:val="none"/>
        </w:rPr>
      </w:pPr>
      <w:r w:rsidRPr="005338BC">
        <w:rPr>
          <w:rFonts w:ascii="Times New Roman" w:eastAsia="Times New Roman" w:hAnsi="Times New Roman" w:cs="Times New Roman"/>
          <w:sz w:val="28"/>
          <w:szCs w:val="28"/>
          <w:lang w:eastAsia="ru-RU"/>
          <w14:ligatures w14:val="none"/>
        </w:rPr>
        <w:t>Блок обработки аспирационного извещателя может быть расположен в любом удобном для управления и обслуживания месте, а воздухозаборный трубопровод смонтирован в зоне возможного пожара. Это дает возможность защитить объекты, в которых по условиям эксплуатации доступ персонала запрещен, где не может быть размещено электронное оборудование.</w:t>
      </w:r>
    </w:p>
    <w:p w14:paraId="01EF992E" w14:textId="77777777" w:rsidR="00ED1952" w:rsidRPr="005338BC" w:rsidRDefault="00ED1952" w:rsidP="00ED1952">
      <w:pPr>
        <w:spacing w:after="0" w:line="360" w:lineRule="auto"/>
        <w:ind w:firstLine="709"/>
        <w:jc w:val="both"/>
        <w:rPr>
          <w:rFonts w:ascii="Times New Roman" w:eastAsia="Times New Roman" w:hAnsi="Times New Roman" w:cs="Times New Roman"/>
          <w:sz w:val="28"/>
          <w:szCs w:val="28"/>
          <w:lang w:eastAsia="ru-RU"/>
          <w14:ligatures w14:val="none"/>
        </w:rPr>
      </w:pPr>
      <w:r w:rsidRPr="005338BC">
        <w:rPr>
          <w:rFonts w:ascii="Times New Roman" w:eastAsia="Times New Roman" w:hAnsi="Times New Roman" w:cs="Times New Roman"/>
          <w:sz w:val="28"/>
          <w:szCs w:val="28"/>
          <w:lang w:eastAsia="ru-RU"/>
          <w14:ligatures w14:val="none"/>
        </w:rPr>
        <w:t xml:space="preserve">В ГОСТ 34698-2020 «Извещатели пожарные. Общие технические требования. Методы испытаний» извещатель пожарный аспирационный определен как автоматический ИП, обеспечивающий отбор через систему труб </w:t>
      </w:r>
      <w:r w:rsidRPr="005338BC">
        <w:rPr>
          <w:rFonts w:ascii="Times New Roman" w:eastAsia="Times New Roman" w:hAnsi="Times New Roman" w:cs="Times New Roman"/>
          <w:sz w:val="28"/>
          <w:szCs w:val="28"/>
          <w:lang w:eastAsia="ru-RU"/>
          <w14:ligatures w14:val="none"/>
        </w:rPr>
        <w:lastRenderedPageBreak/>
        <w:t>с воздухозаборными отверстиями и доставку проб воздуха (аспирацию) из защищаемого помещения (зоны) к устройству обнаружения фактора пожара, а также, извещатель с устройством обнаружения, реагирующий на дым. Данная формулировка определяет конструкцию аспирационного извещателя в виде труб с воздухозаборными отверстиями и блока обработки, который имеет в своем составе аспиратор (вентилятор) измеритель удельной оптической плотности среды (концентрации дыма), датчик воздушного потока и т.д.</w:t>
      </w:r>
    </w:p>
    <w:p w14:paraId="5FD423D2" w14:textId="77777777" w:rsidR="00ED1952" w:rsidRPr="005338BC" w:rsidRDefault="00ED1952" w:rsidP="00ED1952">
      <w:pPr>
        <w:spacing w:after="0" w:line="360" w:lineRule="auto"/>
        <w:ind w:firstLine="709"/>
        <w:jc w:val="both"/>
        <w:rPr>
          <w:rFonts w:ascii="Times New Roman" w:eastAsia="Times New Roman" w:hAnsi="Times New Roman" w:cs="Times New Roman"/>
          <w:sz w:val="28"/>
          <w:szCs w:val="28"/>
          <w:lang w:eastAsia="ru-RU"/>
          <w14:ligatures w14:val="none"/>
        </w:rPr>
      </w:pPr>
      <w:r w:rsidRPr="005338BC">
        <w:rPr>
          <w:rFonts w:ascii="Times New Roman" w:eastAsia="Times New Roman" w:hAnsi="Times New Roman" w:cs="Times New Roman"/>
          <w:sz w:val="28"/>
          <w:szCs w:val="28"/>
          <w:lang w:eastAsia="ru-RU"/>
          <w14:ligatures w14:val="none"/>
        </w:rPr>
        <w:t>Классы аспирационных дымовых извещателей. Активный забор проб воздуха в аспирационном извещателей обеспечивает повышение чувствительности даже при использовании точечного дымового извещателя. Таким образом, в простейшем случае может быть реализован аспирационный извещатель класса С несколькими отверстиями. Однако для аспирационных извещателей класса А и В с большим числом отверстий разрабатываются сложные измерители удельной оптической плотности с использованием лазеров</w:t>
      </w:r>
      <w:r w:rsidRPr="005338BC">
        <w:rPr>
          <w:rFonts w:ascii="Times New Roman" w:eastAsia="Times New Roman" w:hAnsi="Times New Roman" w:cs="Times New Roman"/>
          <w:strike/>
          <w:sz w:val="28"/>
          <w:szCs w:val="28"/>
          <w:lang w:eastAsia="ru-RU"/>
          <w14:ligatures w14:val="none"/>
        </w:rPr>
        <w:t>,</w:t>
      </w:r>
      <w:r w:rsidRPr="005338BC">
        <w:rPr>
          <w:rFonts w:ascii="Times New Roman" w:eastAsia="Times New Roman" w:hAnsi="Times New Roman" w:cs="Times New Roman"/>
          <w:sz w:val="28"/>
          <w:szCs w:val="28"/>
          <w:lang w:eastAsia="ru-RU"/>
          <w14:ligatures w14:val="none"/>
        </w:rPr>
        <w:t> сверх ярких светодиодов, в том числе синего спектра, с линзами и сложными дымовыми камерами, обеспечивающими минимальные уровни фона.</w:t>
      </w:r>
    </w:p>
    <w:p w14:paraId="686F0C46" w14:textId="77777777" w:rsidR="00ED1952" w:rsidRPr="005338BC" w:rsidRDefault="00ED1952" w:rsidP="00ED1952">
      <w:pPr>
        <w:spacing w:after="0" w:line="360" w:lineRule="auto"/>
        <w:ind w:firstLine="709"/>
        <w:jc w:val="both"/>
        <w:rPr>
          <w:rFonts w:ascii="Times New Roman" w:eastAsia="Times New Roman" w:hAnsi="Times New Roman" w:cs="Times New Roman"/>
          <w:sz w:val="28"/>
          <w:szCs w:val="28"/>
          <w:lang w:eastAsia="ru-RU"/>
          <w14:ligatures w14:val="none"/>
        </w:rPr>
      </w:pPr>
      <w:r w:rsidRPr="005338BC">
        <w:rPr>
          <w:rFonts w:ascii="Times New Roman" w:eastAsia="Times New Roman" w:hAnsi="Times New Roman" w:cs="Times New Roman"/>
          <w:sz w:val="28"/>
          <w:szCs w:val="28"/>
          <w:lang w:eastAsia="ru-RU"/>
          <w14:ligatures w14:val="none"/>
        </w:rPr>
        <w:t>Внешние и встроенные фильтры защищают от пыли, исключено влияние внешней засветки благодаря закрытой конструкции, защита от электромагнитных помех обеспечивается высоким уровнем экранировки. Кроме того, на промышленных объектах блок обработки аспирационного извещателя может быть расположен вне защищаемого помещения, что исключает воздействие опасных факторов. Таким образом, чувствительность аспирационного извещателя может достигать десятитысячных долей процента на метр, то есть обнаружение пожароопасной ситуации возможно до образования видимых концентраций дыма, на уровне запаха.</w:t>
      </w:r>
    </w:p>
    <w:p w14:paraId="0736DA3C" w14:textId="77777777" w:rsidR="00ED1952" w:rsidRPr="005338BC" w:rsidRDefault="00ED1952" w:rsidP="00ED1952">
      <w:pPr>
        <w:spacing w:after="0" w:line="360" w:lineRule="auto"/>
        <w:ind w:firstLine="708"/>
        <w:jc w:val="both"/>
        <w:rPr>
          <w:rFonts w:ascii="Times New Roman" w:eastAsia="Times New Roman" w:hAnsi="Times New Roman" w:cs="Times New Roman"/>
          <w:sz w:val="28"/>
          <w:szCs w:val="28"/>
          <w:lang w:eastAsia="ru-RU"/>
          <w14:ligatures w14:val="none"/>
        </w:rPr>
      </w:pPr>
      <w:r w:rsidRPr="005338BC">
        <w:rPr>
          <w:rFonts w:ascii="Times New Roman" w:eastAsia="Times New Roman" w:hAnsi="Times New Roman" w:cs="Times New Roman"/>
          <w:sz w:val="28"/>
          <w:szCs w:val="28"/>
          <w:lang w:eastAsia="ru-RU"/>
          <w14:ligatures w14:val="none"/>
        </w:rPr>
        <w:t>Аспирационные извещатели делятся на классы:</w:t>
      </w:r>
    </w:p>
    <w:p w14:paraId="5E5EEC7D" w14:textId="77777777" w:rsidR="00ED1952" w:rsidRPr="005338BC" w:rsidRDefault="00ED1952">
      <w:pPr>
        <w:pStyle w:val="a7"/>
        <w:numPr>
          <w:ilvl w:val="0"/>
          <w:numId w:val="11"/>
        </w:numPr>
        <w:spacing w:after="0" w:line="360" w:lineRule="auto"/>
        <w:ind w:left="1418"/>
        <w:jc w:val="both"/>
        <w:rPr>
          <w:rFonts w:ascii="Times New Roman" w:hAnsi="Times New Roman" w:cs="Times New Roman"/>
          <w:sz w:val="28"/>
          <w:szCs w:val="28"/>
          <w14:ligatures w14:val="none"/>
        </w:rPr>
      </w:pPr>
      <w:r w:rsidRPr="005338BC">
        <w:rPr>
          <w:rFonts w:ascii="Times New Roman" w:hAnsi="Times New Roman" w:cs="Times New Roman"/>
          <w:sz w:val="28"/>
          <w:szCs w:val="28"/>
          <w14:ligatures w14:val="none"/>
        </w:rPr>
        <w:t>класс А - ИПДА, обеспечивающий очень высокую чувствительность;</w:t>
      </w:r>
    </w:p>
    <w:p w14:paraId="7AA35631" w14:textId="77777777" w:rsidR="00ED1952" w:rsidRPr="005338BC" w:rsidRDefault="00ED1952">
      <w:pPr>
        <w:pStyle w:val="a7"/>
        <w:numPr>
          <w:ilvl w:val="0"/>
          <w:numId w:val="11"/>
        </w:numPr>
        <w:spacing w:after="0" w:line="360" w:lineRule="auto"/>
        <w:ind w:left="1418"/>
        <w:jc w:val="both"/>
        <w:rPr>
          <w:rFonts w:ascii="Times New Roman" w:hAnsi="Times New Roman" w:cs="Times New Roman"/>
          <w:sz w:val="28"/>
          <w:szCs w:val="28"/>
          <w14:ligatures w14:val="none"/>
        </w:rPr>
      </w:pPr>
      <w:r w:rsidRPr="005338BC">
        <w:rPr>
          <w:rFonts w:ascii="Times New Roman" w:hAnsi="Times New Roman" w:cs="Times New Roman"/>
          <w:sz w:val="28"/>
          <w:szCs w:val="28"/>
          <w14:ligatures w14:val="none"/>
        </w:rPr>
        <w:lastRenderedPageBreak/>
        <w:t>класс В - ИПДА, обеспечивающий повышенную чувствительность;</w:t>
      </w:r>
    </w:p>
    <w:p w14:paraId="672E8D62" w14:textId="77777777" w:rsidR="00ED1952" w:rsidRPr="005338BC" w:rsidRDefault="00ED1952">
      <w:pPr>
        <w:pStyle w:val="a7"/>
        <w:numPr>
          <w:ilvl w:val="0"/>
          <w:numId w:val="11"/>
        </w:numPr>
        <w:spacing w:after="0" w:line="360" w:lineRule="auto"/>
        <w:ind w:left="1418"/>
        <w:jc w:val="both"/>
        <w:rPr>
          <w:rFonts w:ascii="Times New Roman" w:hAnsi="Times New Roman" w:cs="Times New Roman"/>
          <w:sz w:val="28"/>
          <w:szCs w:val="28"/>
          <w14:ligatures w14:val="none"/>
        </w:rPr>
      </w:pPr>
      <w:r w:rsidRPr="005338BC">
        <w:rPr>
          <w:rFonts w:ascii="Times New Roman" w:hAnsi="Times New Roman" w:cs="Times New Roman"/>
          <w:sz w:val="28"/>
          <w:szCs w:val="28"/>
          <w14:ligatures w14:val="none"/>
        </w:rPr>
        <w:t>класс С - ИПДА, обеспечивающий нормальную чувствительность, сравнимую с ИПДЛ или с ИПДОТ.</w:t>
      </w:r>
    </w:p>
    <w:p w14:paraId="7FF2E4E7" w14:textId="77777777" w:rsidR="00ED1952" w:rsidRPr="005338BC" w:rsidRDefault="00ED1952" w:rsidP="00ED1952">
      <w:pPr>
        <w:shd w:val="clear" w:color="auto" w:fill="FFFFFF"/>
        <w:spacing w:after="0" w:line="360" w:lineRule="auto"/>
        <w:ind w:firstLine="708"/>
        <w:jc w:val="both"/>
        <w:rPr>
          <w:rFonts w:ascii="Times New Roman" w:hAnsi="Times New Roman" w:cs="Times New Roman"/>
          <w:sz w:val="28"/>
          <w:szCs w:val="28"/>
          <w:bdr w:val="none" w:sz="0" w:space="0" w:color="auto" w:frame="1"/>
          <w:shd w:val="clear" w:color="auto" w:fill="FFFFFF"/>
        </w:rPr>
      </w:pPr>
      <w:r w:rsidRPr="005338BC">
        <w:rPr>
          <w:rFonts w:ascii="Times New Roman" w:hAnsi="Times New Roman" w:cs="Times New Roman"/>
          <w:sz w:val="28"/>
          <w:szCs w:val="28"/>
          <w:bdr w:val="none" w:sz="0" w:space="0" w:color="auto" w:frame="1"/>
          <w:shd w:val="clear" w:color="auto" w:fill="FFFFFF"/>
        </w:rPr>
        <w:t xml:space="preserve">Пожарные дымовые детекторы OSID представляют собой линейные устройства, выпускаемые компанией Xtralis, и предназначены для раннего обнаружения возгорания в аэропортах, вокзалах, стадионах и торговых центрах. При этом один приемник OSID может обслуживать до семи излучателей, а детекция дыма ведется в двух диапазонах – ИК и УФ. </w:t>
      </w:r>
    </w:p>
    <w:p w14:paraId="24447F3C" w14:textId="77777777" w:rsidR="00ED1952" w:rsidRPr="005338BC" w:rsidRDefault="00ED1952" w:rsidP="00ED1952">
      <w:pPr>
        <w:shd w:val="clear" w:color="auto" w:fill="FFFFFF"/>
        <w:spacing w:after="0" w:line="360" w:lineRule="auto"/>
        <w:ind w:firstLine="708"/>
        <w:jc w:val="both"/>
        <w:rPr>
          <w:rFonts w:ascii="Times New Roman" w:hAnsi="Times New Roman" w:cs="Times New Roman"/>
          <w:sz w:val="28"/>
          <w:szCs w:val="28"/>
          <w:bdr w:val="none" w:sz="0" w:space="0" w:color="auto" w:frame="1"/>
          <w:shd w:val="clear" w:color="auto" w:fill="FFFFFF"/>
        </w:rPr>
      </w:pPr>
      <w:r w:rsidRPr="005338BC">
        <w:rPr>
          <w:rFonts w:ascii="Times New Roman" w:hAnsi="Times New Roman" w:cs="Times New Roman"/>
          <w:sz w:val="28"/>
          <w:szCs w:val="28"/>
          <w:bdr w:val="none" w:sz="0" w:space="0" w:color="auto" w:frame="1"/>
          <w:shd w:val="clear" w:color="auto" w:fill="FFFFFF"/>
        </w:rPr>
        <w:t>Благодаря использованию инновационных технологий, эти линейные дымовые извещатели Xtralis исключают ложные срабатывания, вызванные присутствием в окружающей среде частиц пыли, насекомых, или непрозрачных объектов, экранирующих луч. Кроме того, оригинальная конструкция приемной части исключает влияние на извещатели и на надежность детекции естественных колебаний зданий, а также избавляет инсталляторов от необходимости высокоточной юстировки оборудования при монтаже.</w:t>
      </w:r>
    </w:p>
    <w:p w14:paraId="72D1EA73" w14:textId="77777777" w:rsidR="00ED1952" w:rsidRPr="005338BC" w:rsidRDefault="00ED1952" w:rsidP="00ED1952">
      <w:pPr>
        <w:shd w:val="clear" w:color="auto" w:fill="FFFFFF"/>
        <w:spacing w:after="0" w:line="360" w:lineRule="auto"/>
        <w:ind w:firstLine="708"/>
        <w:jc w:val="both"/>
        <w:textAlignment w:val="baseline"/>
        <w:rPr>
          <w:rFonts w:ascii="Times New Roman" w:eastAsia="Times New Roman" w:hAnsi="Times New Roman" w:cs="Times New Roman"/>
          <w:sz w:val="28"/>
          <w:szCs w:val="28"/>
          <w:lang w:eastAsia="ru-RU"/>
          <w14:ligatures w14:val="none"/>
        </w:rPr>
      </w:pPr>
      <w:r w:rsidRPr="005338BC">
        <w:rPr>
          <w:rFonts w:ascii="Times New Roman" w:eastAsia="Times New Roman" w:hAnsi="Times New Roman" w:cs="Times New Roman"/>
          <w:sz w:val="28"/>
          <w:szCs w:val="28"/>
          <w:lang w:eastAsia="ru-RU"/>
          <w14:ligatures w14:val="none"/>
        </w:rPr>
        <w:t>Как известно, в зданиях с большими открытыми пространствами и атриумными помещениями достаточно сложно организовать эффективную систему защиты от пожаров. В основном, это связано с повышенной активностью воздушных потоков из-за их неравномерного прогрева, поэтому традиционные точечные дымовые извещатели, устанавливаемые на потолке, практически бесполезны. Можно использовать обычные линейные дымовые извещатели, так называемые, «лучевики», но у них весьма высока вероятность ложного срабатывания при наличии в воздухе пыли, испарений или насекомых, экранирующих луч. Кроме того, такие линейные детекторы подвержены влиянию освещения, невосприимчивы ко многим типам дымов и не сохраняют точность настройки при естественных колебаниях конструкций крупных зданий.</w:t>
      </w:r>
    </w:p>
    <w:p w14:paraId="408FE8A5" w14:textId="77777777" w:rsidR="00460C3F" w:rsidRDefault="00460C3F" w:rsidP="002F2750">
      <w:pPr>
        <w:pStyle w:val="a7"/>
        <w:shd w:val="clear" w:color="auto" w:fill="FFFFFF"/>
        <w:spacing w:after="0" w:line="360" w:lineRule="auto"/>
        <w:ind w:left="0" w:firstLine="709"/>
        <w:jc w:val="both"/>
        <w:rPr>
          <w:rFonts w:ascii="Times New Roman" w:eastAsia="Times New Roman" w:hAnsi="Times New Roman" w:cs="Times New Roman"/>
          <w:sz w:val="28"/>
          <w:szCs w:val="28"/>
          <w:lang w:eastAsia="ru-RU"/>
          <w14:ligatures w14:val="none"/>
        </w:rPr>
      </w:pPr>
    </w:p>
    <w:p w14:paraId="7A1C2CD1" w14:textId="02D500E4" w:rsidR="00ED1952" w:rsidRPr="005338BC" w:rsidRDefault="00ED1952" w:rsidP="002F2750">
      <w:pPr>
        <w:pStyle w:val="a7"/>
        <w:shd w:val="clear" w:color="auto" w:fill="FFFFFF"/>
        <w:spacing w:after="0" w:line="360" w:lineRule="auto"/>
        <w:ind w:left="0" w:firstLine="709"/>
        <w:jc w:val="both"/>
        <w:rPr>
          <w:rFonts w:ascii="Times New Roman" w:eastAsia="Times New Roman" w:hAnsi="Times New Roman" w:cs="Times New Roman"/>
          <w:sz w:val="28"/>
          <w:szCs w:val="28"/>
          <w:lang w:eastAsia="ru-RU"/>
          <w14:ligatures w14:val="none"/>
        </w:rPr>
      </w:pPr>
      <w:r w:rsidRPr="005338BC">
        <w:rPr>
          <w:rFonts w:ascii="Times New Roman" w:eastAsia="Times New Roman" w:hAnsi="Times New Roman" w:cs="Times New Roman"/>
          <w:sz w:val="28"/>
          <w:szCs w:val="28"/>
          <w:lang w:eastAsia="ru-RU"/>
          <w14:ligatures w14:val="none"/>
        </w:rPr>
        <w:lastRenderedPageBreak/>
        <w:t>Принцип работы</w:t>
      </w:r>
      <w:r w:rsidRPr="005338BC">
        <w:rPr>
          <w:rFonts w:ascii="Times New Roman" w:hAnsi="Times New Roman" w:cs="Times New Roman"/>
          <w:sz w:val="28"/>
          <w:szCs w:val="28"/>
          <w:bdr w:val="none" w:sz="0" w:space="0" w:color="auto" w:frame="1"/>
          <w:shd w:val="clear" w:color="auto" w:fill="FFFFFF"/>
        </w:rPr>
        <w:t xml:space="preserve"> OSID</w:t>
      </w:r>
      <w:r w:rsidRPr="005338BC">
        <w:rPr>
          <w:rFonts w:ascii="Times New Roman" w:eastAsia="Times New Roman" w:hAnsi="Times New Roman" w:cs="Times New Roman"/>
          <w:sz w:val="28"/>
          <w:szCs w:val="28"/>
          <w:lang w:eastAsia="ru-RU"/>
          <w14:ligatures w14:val="none"/>
        </w:rPr>
        <w:t>:</w:t>
      </w:r>
    </w:p>
    <w:p w14:paraId="25F0559F" w14:textId="77777777" w:rsidR="00ED1952" w:rsidRPr="005338BC" w:rsidRDefault="00ED1952">
      <w:pPr>
        <w:pStyle w:val="a7"/>
        <w:numPr>
          <w:ilvl w:val="0"/>
          <w:numId w:val="12"/>
        </w:numPr>
        <w:shd w:val="clear" w:color="auto" w:fill="FFFFFF"/>
        <w:spacing w:after="0" w:line="360" w:lineRule="auto"/>
        <w:ind w:left="284" w:firstLine="709"/>
        <w:jc w:val="both"/>
        <w:rPr>
          <w:rFonts w:ascii="Times New Roman" w:hAnsi="Times New Roman" w:cs="Times New Roman"/>
          <w:sz w:val="28"/>
          <w:szCs w:val="28"/>
          <w14:ligatures w14:val="none"/>
        </w:rPr>
      </w:pPr>
      <w:r w:rsidRPr="005338BC">
        <w:rPr>
          <w:rFonts w:ascii="Times New Roman" w:hAnsi="Times New Roman" w:cs="Times New Roman"/>
          <w:sz w:val="28"/>
          <w:szCs w:val="28"/>
          <w14:ligatures w14:val="none"/>
        </w:rPr>
        <w:t>Многолучевая система. Состоит из блока излучателя и блока приемника, которые образуют несколько инфракрасных (ИК) лучей.</w:t>
      </w:r>
    </w:p>
    <w:p w14:paraId="10118CCE" w14:textId="77777777" w:rsidR="00ED1952" w:rsidRPr="005338BC" w:rsidRDefault="00ED1952">
      <w:pPr>
        <w:pStyle w:val="a7"/>
        <w:numPr>
          <w:ilvl w:val="0"/>
          <w:numId w:val="12"/>
        </w:numPr>
        <w:shd w:val="clear" w:color="auto" w:fill="FFFFFF"/>
        <w:spacing w:after="180" w:line="360" w:lineRule="auto"/>
        <w:ind w:left="284" w:firstLine="709"/>
        <w:jc w:val="both"/>
        <w:rPr>
          <w:rFonts w:ascii="Times New Roman" w:hAnsi="Times New Roman" w:cs="Times New Roman"/>
          <w:sz w:val="28"/>
          <w:szCs w:val="28"/>
          <w14:ligatures w14:val="none"/>
        </w:rPr>
      </w:pPr>
      <w:r w:rsidRPr="005338BC">
        <w:rPr>
          <w:rFonts w:ascii="Times New Roman" w:hAnsi="Times New Roman" w:cs="Times New Roman"/>
          <w:sz w:val="28"/>
          <w:szCs w:val="28"/>
          <w14:ligatures w14:val="none"/>
        </w:rPr>
        <w:t>Двухспектральный анализ. Извещатель использует два разных спектра света для анализа воздушной среды, что позволяет ему отличать дым от других частиц, таких как пыль или пар.</w:t>
      </w:r>
      <w:r w:rsidRPr="005338BC">
        <w:rPr>
          <w:rFonts w:ascii="Times New Roman" w:hAnsi="Times New Roman" w:cs="Times New Roman"/>
          <w:sz w:val="28"/>
          <w:szCs w:val="28"/>
          <w:bdr w:val="none" w:sz="0" w:space="0" w:color="auto" w:frame="1"/>
          <w14:ligatures w14:val="none"/>
        </w:rPr>
        <w:t xml:space="preserve"> Конструктивно линейный извещатель OSID состоит из двух частей: излучателя и приемника, который может одновременно принимать до семи лучей. Излучатели непрерывно испускают световые лучи в ультрафиолетовом и инфракрасном диапазонах, которые попадают на приемник и анализируются с применением специальных алгоритмов. Если лучи экранируются каким-либо непрозрачным телом, например, насекомыми, частицами пыли или случайно попавшим в зону их действия оборудованием, то излучение и в УФ-, и в ИК-диапазоне будет ослаблено одинаково. В такой ситуации линейные дымовые извещатели не сформируют сигнал пожарной тревоги и продолжит работу в штатном режиме. При полном перекрытии луча в обоих диапазонах линейный детектор сформирует сигнал о неисправности.</w:t>
      </w:r>
      <w:r w:rsidRPr="005338BC">
        <w:rPr>
          <w:rFonts w:ascii="Times New Roman" w:hAnsi="Times New Roman" w:cs="Times New Roman"/>
          <w:sz w:val="28"/>
          <w:szCs w:val="28"/>
          <w14:ligatures w14:val="none"/>
        </w:rPr>
        <w:t xml:space="preserve"> </w:t>
      </w:r>
      <w:r w:rsidRPr="005338BC">
        <w:rPr>
          <w:rFonts w:ascii="Times New Roman" w:hAnsi="Times New Roman" w:cs="Times New Roman"/>
          <w:sz w:val="28"/>
          <w:szCs w:val="28"/>
          <w:bdr w:val="none" w:sz="0" w:space="0" w:color="auto" w:frame="1"/>
          <w:shd w:val="clear" w:color="auto" w:fill="FFFFFF"/>
          <w14:ligatures w14:val="none"/>
        </w:rPr>
        <w:t>Однако, когда на пути светового луча, который формирует извещатель, появляется дым, ультрафиолетовая его часть ослабляется гораздо сильнее, чем инфракрасная. Эту разницу объясняет закон рассеяния Mie, из которого следует, что свет рассеивается более интенсивно, если длина его волны меньше диаметра рассеивающих частиц. Поскольку длина волны УФ излучения составляет 400 нм и она меньше, чем длина ИК, которая равна 850 нм, то в дымовом облаке УФ-луч рассеивается сильнее, чем ИК. Именно этот физический закон используют в своей работе линейные дымовые извещатели Xtralis для надежного обнаружения возгорания.</w:t>
      </w:r>
    </w:p>
    <w:p w14:paraId="0C537EB9" w14:textId="77777777" w:rsidR="00ED1952" w:rsidRPr="005338BC" w:rsidRDefault="00ED1952">
      <w:pPr>
        <w:pStyle w:val="a7"/>
        <w:numPr>
          <w:ilvl w:val="0"/>
          <w:numId w:val="12"/>
        </w:numPr>
        <w:shd w:val="clear" w:color="auto" w:fill="FFFFFF"/>
        <w:spacing w:after="180" w:line="360" w:lineRule="auto"/>
        <w:ind w:left="284" w:firstLine="425"/>
        <w:jc w:val="both"/>
        <w:rPr>
          <w:rFonts w:ascii="Times New Roman" w:hAnsi="Times New Roman" w:cs="Times New Roman"/>
          <w:sz w:val="28"/>
          <w:szCs w:val="28"/>
          <w14:ligatures w14:val="none"/>
        </w:rPr>
      </w:pPr>
      <w:r w:rsidRPr="005338BC">
        <w:rPr>
          <w:rFonts w:ascii="Times New Roman" w:hAnsi="Times New Roman" w:cs="Times New Roman"/>
          <w:sz w:val="28"/>
          <w:szCs w:val="28"/>
          <w14:ligatures w14:val="none"/>
        </w:rPr>
        <w:t>Обнаружение дыма. При появлении дыма в зоне контроля он поглощает и рассеивает ИК-излучение, что приводит к изменению уровня сигнала на приемнике.</w:t>
      </w:r>
    </w:p>
    <w:p w14:paraId="7A314869" w14:textId="77777777" w:rsidR="00ED1952" w:rsidRPr="005338BC" w:rsidRDefault="00ED1952">
      <w:pPr>
        <w:pStyle w:val="a7"/>
        <w:numPr>
          <w:ilvl w:val="0"/>
          <w:numId w:val="12"/>
        </w:numPr>
        <w:shd w:val="clear" w:color="auto" w:fill="FFFFFF"/>
        <w:spacing w:after="180" w:line="360" w:lineRule="auto"/>
        <w:ind w:left="284" w:firstLine="425"/>
        <w:jc w:val="both"/>
        <w:rPr>
          <w:rFonts w:ascii="Times New Roman" w:hAnsi="Times New Roman" w:cs="Times New Roman"/>
          <w:sz w:val="28"/>
          <w:szCs w:val="28"/>
          <w14:ligatures w14:val="none"/>
        </w:rPr>
      </w:pPr>
      <w:r w:rsidRPr="005338BC">
        <w:rPr>
          <w:rFonts w:ascii="Times New Roman" w:hAnsi="Times New Roman" w:cs="Times New Roman"/>
          <w:sz w:val="28"/>
          <w:szCs w:val="28"/>
          <w14:ligatures w14:val="none"/>
        </w:rPr>
        <w:lastRenderedPageBreak/>
        <w:t>Высокая точность. Двухспектральный анализ обеспечивает высокую точность обнаружения и устойчивость к ложным тревогам, вызванным внешними факторами.</w:t>
      </w:r>
    </w:p>
    <w:p w14:paraId="4FB3CFBE" w14:textId="77777777" w:rsidR="00ED1952" w:rsidRPr="005338BC" w:rsidRDefault="00ED1952">
      <w:pPr>
        <w:pStyle w:val="a7"/>
        <w:numPr>
          <w:ilvl w:val="0"/>
          <w:numId w:val="12"/>
        </w:numPr>
        <w:shd w:val="clear" w:color="auto" w:fill="FFFFFF"/>
        <w:spacing w:after="0" w:line="360" w:lineRule="auto"/>
        <w:ind w:left="284" w:firstLine="425"/>
        <w:jc w:val="both"/>
        <w:rPr>
          <w:rFonts w:ascii="Times New Roman" w:hAnsi="Times New Roman" w:cs="Times New Roman"/>
          <w:sz w:val="28"/>
          <w:szCs w:val="28"/>
          <w14:ligatures w14:val="none"/>
        </w:rPr>
      </w:pPr>
      <w:r w:rsidRPr="005338BC">
        <w:rPr>
          <w:rFonts w:ascii="Times New Roman" w:hAnsi="Times New Roman" w:cs="Times New Roman"/>
          <w:sz w:val="28"/>
          <w:szCs w:val="28"/>
          <w:bdr w:val="none" w:sz="0" w:space="0" w:color="auto" w:frame="1"/>
          <w:shd w:val="clear" w:color="auto" w:fill="FFFFFF"/>
          <w14:ligatures w14:val="none"/>
        </w:rPr>
        <w:t>Возможность формирования фотоизображения защищаемой зоны.</w:t>
      </w:r>
      <w:r w:rsidRPr="005338BC">
        <w:rPr>
          <w:rFonts w:ascii="Times New Roman" w:hAnsi="Times New Roman" w:cs="Times New Roman"/>
          <w:sz w:val="28"/>
          <w:szCs w:val="28"/>
          <w:bdr w:val="none" w:sz="0" w:space="0" w:color="auto" w:frame="1"/>
          <w:shd w:val="clear" w:color="auto" w:fill="FFFFFF"/>
          <w14:ligatures w14:val="none"/>
        </w:rPr>
        <w:br/>
        <w:t>Другое «ноу-хау», которое использует OSID, это приемник, состоящий из 100000 фотодиодов и формирующий пиксельное изображение контролируемой зоны. Посмотрев через ПК такой снимок, оператор пожарной системы может определить причину, по которой линейный дымовой извещатель выдал сигнал «неисправность», т.к. на фотографии будет четко видно, перекрыт ли луч каким-либо экранирующим предметом, или неисправность вызвана другим обстоятельством. Угол обзора приемника может составлять до 90 град., за счет чего линейный извещатель максимально охватывает контролируемый объем, т.к. излучатели можно разносить и по горизонтали, и по вертикали.</w:t>
      </w:r>
    </w:p>
    <w:p w14:paraId="40357F92" w14:textId="77777777" w:rsidR="00ED1952" w:rsidRPr="005338BC" w:rsidRDefault="00ED1952" w:rsidP="00460C3F">
      <w:pPr>
        <w:spacing w:after="0" w:line="360" w:lineRule="auto"/>
        <w:ind w:left="284" w:firstLine="425"/>
        <w:jc w:val="both"/>
        <w:textAlignment w:val="baseline"/>
        <w:rPr>
          <w:rFonts w:ascii="Times New Roman" w:eastAsia="Times New Roman" w:hAnsi="Times New Roman" w:cs="Times New Roman"/>
          <w:b/>
          <w:bCs/>
          <w:sz w:val="28"/>
          <w:szCs w:val="28"/>
          <w:bdr w:val="none" w:sz="0" w:space="0" w:color="auto" w:frame="1"/>
          <w:shd w:val="clear" w:color="auto" w:fill="FFFFFF"/>
          <w:lang w:eastAsia="ru-RU"/>
          <w14:ligatures w14:val="none"/>
        </w:rPr>
      </w:pPr>
      <w:r w:rsidRPr="005338BC">
        <w:rPr>
          <w:rFonts w:ascii="Times New Roman" w:eastAsia="Times New Roman" w:hAnsi="Times New Roman" w:cs="Times New Roman"/>
          <w:sz w:val="28"/>
          <w:szCs w:val="28"/>
          <w:bdr w:val="none" w:sz="0" w:space="0" w:color="auto" w:frame="1"/>
          <w:shd w:val="clear" w:color="auto" w:fill="FFFFFF"/>
          <w:lang w:eastAsia="ru-RU"/>
          <w14:ligatures w14:val="none"/>
        </w:rPr>
        <w:t>Применение OSID на объектах различных типов. Поскольку дымовые извещатели позволяют разносить приемники по трем пространственным осям, их можно использовать для защиты объектов, имеющих сложную пространственную форму, таких как торговые центры и галереи. А благодаря надежному обнаружению дыма в сложных условиях освещенности, эти линейные дымовые извещатели будут эффективно работать в аэропортах и пассажирских терминалах. За счет возможности приемника определять передатчик, формирующий каждый конкретный луч, можно обеспечить адресность для объектов, имеющих большую протяженность, например, для длинных коридоров. Кроме того, распознавание размера частиц в воздухе и игнорирование пыли и крупиц твердых материалов – льна, муки, бумаги и др. – позволяет устанавливать линейные устройства OSID на производствах с высокой степенью запыленности.</w:t>
      </w:r>
    </w:p>
    <w:p w14:paraId="76CD99D1" w14:textId="77777777" w:rsidR="00460C3F" w:rsidRDefault="00460C3F" w:rsidP="002F2750">
      <w:pPr>
        <w:spacing w:after="0" w:line="360" w:lineRule="auto"/>
        <w:ind w:firstLine="709"/>
        <w:jc w:val="both"/>
        <w:textAlignment w:val="baseline"/>
        <w:rPr>
          <w:rFonts w:ascii="Times New Roman" w:eastAsia="Times New Roman" w:hAnsi="Times New Roman" w:cs="Times New Roman"/>
          <w:sz w:val="28"/>
          <w:szCs w:val="28"/>
          <w:bdr w:val="none" w:sz="0" w:space="0" w:color="auto" w:frame="1"/>
          <w:shd w:val="clear" w:color="auto" w:fill="FFFFFF"/>
          <w:lang w:eastAsia="ru-RU"/>
          <w14:ligatures w14:val="none"/>
        </w:rPr>
      </w:pPr>
    </w:p>
    <w:p w14:paraId="43BD1123" w14:textId="77777777" w:rsidR="00460C3F" w:rsidRDefault="00460C3F" w:rsidP="002F2750">
      <w:pPr>
        <w:spacing w:after="0" w:line="360" w:lineRule="auto"/>
        <w:ind w:firstLine="709"/>
        <w:jc w:val="both"/>
        <w:textAlignment w:val="baseline"/>
        <w:rPr>
          <w:rFonts w:ascii="Times New Roman" w:eastAsia="Times New Roman" w:hAnsi="Times New Roman" w:cs="Times New Roman"/>
          <w:sz w:val="28"/>
          <w:szCs w:val="28"/>
          <w:bdr w:val="none" w:sz="0" w:space="0" w:color="auto" w:frame="1"/>
          <w:shd w:val="clear" w:color="auto" w:fill="FFFFFF"/>
          <w:lang w:eastAsia="ru-RU"/>
          <w14:ligatures w14:val="none"/>
        </w:rPr>
      </w:pPr>
    </w:p>
    <w:p w14:paraId="5F6BCBD2" w14:textId="4892D332" w:rsidR="00ED1952" w:rsidRPr="005338BC" w:rsidRDefault="00ED1952" w:rsidP="002F2750">
      <w:pPr>
        <w:spacing w:after="0" w:line="360" w:lineRule="auto"/>
        <w:ind w:firstLine="709"/>
        <w:jc w:val="both"/>
        <w:textAlignment w:val="baseline"/>
        <w:rPr>
          <w:rFonts w:ascii="Times New Roman" w:eastAsia="Times New Roman" w:hAnsi="Times New Roman" w:cs="Times New Roman"/>
          <w:sz w:val="28"/>
          <w:szCs w:val="28"/>
          <w:bdr w:val="none" w:sz="0" w:space="0" w:color="auto" w:frame="1"/>
          <w:shd w:val="clear" w:color="auto" w:fill="FFFFFF"/>
          <w:lang w:eastAsia="ru-RU"/>
          <w14:ligatures w14:val="none"/>
        </w:rPr>
      </w:pPr>
      <w:r w:rsidRPr="005338BC">
        <w:rPr>
          <w:rFonts w:ascii="Times New Roman" w:eastAsia="Times New Roman" w:hAnsi="Times New Roman" w:cs="Times New Roman"/>
          <w:sz w:val="28"/>
          <w:szCs w:val="28"/>
          <w:bdr w:val="none" w:sz="0" w:space="0" w:color="auto" w:frame="1"/>
          <w:shd w:val="clear" w:color="auto" w:fill="FFFFFF"/>
          <w:lang w:eastAsia="ru-RU"/>
          <w14:ligatures w14:val="none"/>
        </w:rPr>
        <w:lastRenderedPageBreak/>
        <w:t>Функциональные особенности извещателей OSID:</w:t>
      </w:r>
    </w:p>
    <w:p w14:paraId="45771194" w14:textId="77777777" w:rsidR="00ED1952" w:rsidRPr="005338BC" w:rsidRDefault="00ED1952">
      <w:pPr>
        <w:pStyle w:val="a7"/>
        <w:numPr>
          <w:ilvl w:val="0"/>
          <w:numId w:val="13"/>
        </w:numPr>
        <w:spacing w:after="0" w:line="360" w:lineRule="auto"/>
        <w:ind w:left="1560" w:hanging="426"/>
        <w:jc w:val="both"/>
        <w:textAlignment w:val="baseline"/>
        <w:rPr>
          <w:rFonts w:ascii="Times New Roman" w:eastAsia="Times New Roman" w:hAnsi="Times New Roman" w:cs="Times New Roman"/>
          <w:sz w:val="28"/>
          <w:szCs w:val="28"/>
          <w:bdr w:val="none" w:sz="0" w:space="0" w:color="auto" w:frame="1"/>
          <w:shd w:val="clear" w:color="auto" w:fill="FFFFFF"/>
          <w:lang w:eastAsia="ru-RU"/>
          <w14:ligatures w14:val="none"/>
        </w:rPr>
      </w:pPr>
      <w:r w:rsidRPr="005338BC">
        <w:rPr>
          <w:rFonts w:ascii="Times New Roman" w:eastAsia="Times New Roman" w:hAnsi="Times New Roman" w:cs="Times New Roman"/>
          <w:sz w:val="28"/>
          <w:szCs w:val="28"/>
          <w:bdr w:val="none" w:sz="0" w:space="0" w:color="auto" w:frame="1"/>
          <w:shd w:val="clear" w:color="auto" w:fill="FFFFFF"/>
          <w:lang w:eastAsia="ru-RU"/>
          <w14:ligatures w14:val="none"/>
        </w:rPr>
        <w:t>Максимальная дальность приема-передачи луча 150 метров;</w:t>
      </w:r>
    </w:p>
    <w:p w14:paraId="03EA2FE3" w14:textId="77777777" w:rsidR="00ED1952" w:rsidRPr="005338BC" w:rsidRDefault="00ED1952">
      <w:pPr>
        <w:pStyle w:val="a7"/>
        <w:numPr>
          <w:ilvl w:val="0"/>
          <w:numId w:val="13"/>
        </w:numPr>
        <w:spacing w:after="0" w:line="360" w:lineRule="auto"/>
        <w:ind w:left="1560" w:hanging="426"/>
        <w:jc w:val="both"/>
        <w:textAlignment w:val="baseline"/>
        <w:rPr>
          <w:rFonts w:ascii="Times New Roman" w:eastAsia="Times New Roman" w:hAnsi="Times New Roman" w:cs="Times New Roman"/>
          <w:sz w:val="28"/>
          <w:szCs w:val="28"/>
          <w:bdr w:val="none" w:sz="0" w:space="0" w:color="auto" w:frame="1"/>
          <w:shd w:val="clear" w:color="auto" w:fill="FFFFFF"/>
          <w:lang w:eastAsia="ru-RU"/>
          <w14:ligatures w14:val="none"/>
        </w:rPr>
      </w:pPr>
      <w:r w:rsidRPr="005338BC">
        <w:rPr>
          <w:rFonts w:ascii="Times New Roman" w:eastAsia="Times New Roman" w:hAnsi="Times New Roman" w:cs="Times New Roman"/>
          <w:sz w:val="28"/>
          <w:szCs w:val="28"/>
          <w:bdr w:val="none" w:sz="0" w:space="0" w:color="auto" w:frame="1"/>
          <w:shd w:val="clear" w:color="auto" w:fill="FFFFFF"/>
          <w:lang w:eastAsia="ru-RU"/>
          <w14:ligatures w14:val="none"/>
        </w:rPr>
        <w:t>Наличие светодиодов для индикации тревоги, неисправности и состояния питания;</w:t>
      </w:r>
    </w:p>
    <w:p w14:paraId="4A3BD821" w14:textId="77777777" w:rsidR="00ED1952" w:rsidRPr="005338BC" w:rsidRDefault="00ED1952">
      <w:pPr>
        <w:pStyle w:val="a7"/>
        <w:numPr>
          <w:ilvl w:val="0"/>
          <w:numId w:val="13"/>
        </w:numPr>
        <w:spacing w:after="0" w:line="360" w:lineRule="auto"/>
        <w:ind w:left="1560" w:hanging="426"/>
        <w:jc w:val="both"/>
        <w:textAlignment w:val="baseline"/>
        <w:rPr>
          <w:rFonts w:ascii="Times New Roman" w:eastAsia="Times New Roman" w:hAnsi="Times New Roman" w:cs="Times New Roman"/>
          <w:sz w:val="28"/>
          <w:szCs w:val="28"/>
          <w:bdr w:val="none" w:sz="0" w:space="0" w:color="auto" w:frame="1"/>
          <w:shd w:val="clear" w:color="auto" w:fill="FFFFFF"/>
          <w:lang w:eastAsia="ru-RU"/>
          <w14:ligatures w14:val="none"/>
        </w:rPr>
      </w:pPr>
      <w:r w:rsidRPr="005338BC">
        <w:rPr>
          <w:rFonts w:ascii="Times New Roman" w:eastAsia="Times New Roman" w:hAnsi="Times New Roman" w:cs="Times New Roman"/>
          <w:sz w:val="28"/>
          <w:szCs w:val="28"/>
          <w:bdr w:val="none" w:sz="0" w:space="0" w:color="auto" w:frame="1"/>
          <w:shd w:val="clear" w:color="auto" w:fill="FFFFFF"/>
          <w:lang w:eastAsia="ru-RU"/>
          <w14:ligatures w14:val="none"/>
        </w:rPr>
        <w:t>Двухспектральная технология обнаружения дыма;</w:t>
      </w:r>
    </w:p>
    <w:p w14:paraId="74DF3A75" w14:textId="77777777" w:rsidR="00ED1952" w:rsidRPr="005338BC" w:rsidRDefault="00ED1952">
      <w:pPr>
        <w:pStyle w:val="a7"/>
        <w:numPr>
          <w:ilvl w:val="0"/>
          <w:numId w:val="13"/>
        </w:numPr>
        <w:spacing w:after="0" w:line="360" w:lineRule="auto"/>
        <w:ind w:left="1560" w:hanging="426"/>
        <w:jc w:val="both"/>
        <w:textAlignment w:val="baseline"/>
        <w:rPr>
          <w:rFonts w:ascii="Times New Roman" w:eastAsia="Times New Roman" w:hAnsi="Times New Roman" w:cs="Times New Roman"/>
          <w:sz w:val="28"/>
          <w:szCs w:val="28"/>
          <w:bdr w:val="none" w:sz="0" w:space="0" w:color="auto" w:frame="1"/>
          <w:shd w:val="clear" w:color="auto" w:fill="FFFFFF"/>
          <w:lang w:eastAsia="ru-RU"/>
          <w14:ligatures w14:val="none"/>
        </w:rPr>
      </w:pPr>
      <w:r w:rsidRPr="005338BC">
        <w:rPr>
          <w:rFonts w:ascii="Times New Roman" w:eastAsia="Times New Roman" w:hAnsi="Times New Roman" w:cs="Times New Roman"/>
          <w:sz w:val="28"/>
          <w:szCs w:val="28"/>
          <w:bdr w:val="none" w:sz="0" w:space="0" w:color="auto" w:frame="1"/>
          <w:shd w:val="clear" w:color="auto" w:fill="FFFFFF"/>
          <w:lang w:eastAsia="ru-RU"/>
          <w14:ligatures w14:val="none"/>
        </w:rPr>
        <w:t>Высокая устойчивость к ложным тревогам;</w:t>
      </w:r>
    </w:p>
    <w:p w14:paraId="32D29DDB" w14:textId="77777777" w:rsidR="00ED1952" w:rsidRPr="005338BC" w:rsidRDefault="00ED1952">
      <w:pPr>
        <w:pStyle w:val="a7"/>
        <w:numPr>
          <w:ilvl w:val="0"/>
          <w:numId w:val="13"/>
        </w:numPr>
        <w:spacing w:after="0" w:line="360" w:lineRule="auto"/>
        <w:ind w:left="1560" w:hanging="426"/>
        <w:jc w:val="both"/>
        <w:textAlignment w:val="baseline"/>
        <w:rPr>
          <w:rFonts w:ascii="Times New Roman" w:eastAsia="Times New Roman" w:hAnsi="Times New Roman" w:cs="Times New Roman"/>
          <w:sz w:val="28"/>
          <w:szCs w:val="28"/>
          <w:bdr w:val="none" w:sz="0" w:space="0" w:color="auto" w:frame="1"/>
          <w:shd w:val="clear" w:color="auto" w:fill="FFFFFF"/>
          <w:lang w:eastAsia="ru-RU"/>
          <w14:ligatures w14:val="none"/>
        </w:rPr>
      </w:pPr>
      <w:r w:rsidRPr="005338BC">
        <w:rPr>
          <w:rFonts w:ascii="Times New Roman" w:eastAsia="Times New Roman" w:hAnsi="Times New Roman" w:cs="Times New Roman"/>
          <w:sz w:val="28"/>
          <w:szCs w:val="28"/>
          <w:bdr w:val="none" w:sz="0" w:space="0" w:color="auto" w:frame="1"/>
          <w:shd w:val="clear" w:color="auto" w:fill="FFFFFF"/>
          <w:lang w:eastAsia="ru-RU"/>
          <w14:ligatures w14:val="none"/>
        </w:rPr>
        <w:t>Игнорирование пыли и посторонних объектов;</w:t>
      </w:r>
    </w:p>
    <w:p w14:paraId="54FE9E11" w14:textId="77777777" w:rsidR="00ED1952" w:rsidRPr="005338BC" w:rsidRDefault="00ED1952">
      <w:pPr>
        <w:pStyle w:val="a7"/>
        <w:numPr>
          <w:ilvl w:val="0"/>
          <w:numId w:val="13"/>
        </w:numPr>
        <w:spacing w:after="0" w:line="360" w:lineRule="auto"/>
        <w:ind w:left="1560" w:hanging="426"/>
        <w:jc w:val="both"/>
        <w:textAlignment w:val="baseline"/>
        <w:rPr>
          <w:rFonts w:ascii="Times New Roman" w:eastAsia="Times New Roman" w:hAnsi="Times New Roman" w:cs="Times New Roman"/>
          <w:sz w:val="28"/>
          <w:szCs w:val="28"/>
          <w:bdr w:val="none" w:sz="0" w:space="0" w:color="auto" w:frame="1"/>
          <w:shd w:val="clear" w:color="auto" w:fill="FFFFFF"/>
          <w:lang w:eastAsia="ru-RU"/>
          <w14:ligatures w14:val="none"/>
        </w:rPr>
      </w:pPr>
      <w:r w:rsidRPr="005338BC">
        <w:rPr>
          <w:rFonts w:ascii="Times New Roman" w:eastAsia="Times New Roman" w:hAnsi="Times New Roman" w:cs="Times New Roman"/>
          <w:sz w:val="28"/>
          <w:szCs w:val="28"/>
          <w:bdr w:val="none" w:sz="0" w:space="0" w:color="auto" w:frame="1"/>
          <w:shd w:val="clear" w:color="auto" w:fill="FFFFFF"/>
          <w:lang w:eastAsia="ru-RU"/>
          <w14:ligatures w14:val="none"/>
        </w:rPr>
        <w:t>Простая наладка благодаря широкому углу обзора приемников, которые находят и отслеживают передатчики в любой позиции;</w:t>
      </w:r>
    </w:p>
    <w:p w14:paraId="4702E544" w14:textId="77777777" w:rsidR="00ED1952" w:rsidRPr="005338BC" w:rsidRDefault="00ED1952">
      <w:pPr>
        <w:pStyle w:val="a7"/>
        <w:numPr>
          <w:ilvl w:val="0"/>
          <w:numId w:val="13"/>
        </w:numPr>
        <w:spacing w:after="0" w:line="360" w:lineRule="auto"/>
        <w:ind w:left="1560" w:hanging="426"/>
        <w:jc w:val="both"/>
        <w:textAlignment w:val="baseline"/>
        <w:rPr>
          <w:rFonts w:ascii="Times New Roman" w:eastAsia="Times New Roman" w:hAnsi="Times New Roman" w:cs="Times New Roman"/>
          <w:sz w:val="28"/>
          <w:szCs w:val="28"/>
          <w:bdr w:val="none" w:sz="0" w:space="0" w:color="auto" w:frame="1"/>
          <w:shd w:val="clear" w:color="auto" w:fill="FFFFFF"/>
          <w:lang w:eastAsia="ru-RU"/>
          <w14:ligatures w14:val="none"/>
        </w:rPr>
      </w:pPr>
      <w:r w:rsidRPr="005338BC">
        <w:rPr>
          <w:rFonts w:ascii="Times New Roman" w:eastAsia="Times New Roman" w:hAnsi="Times New Roman" w:cs="Times New Roman"/>
          <w:sz w:val="28"/>
          <w:szCs w:val="28"/>
          <w:bdr w:val="none" w:sz="0" w:space="0" w:color="auto" w:frame="1"/>
          <w:shd w:val="clear" w:color="auto" w:fill="FFFFFF"/>
          <w:lang w:eastAsia="ru-RU"/>
          <w14:ligatures w14:val="none"/>
        </w:rPr>
        <w:t>Мультилучевые дымовые извещатели Xtralis не подвержены влиянию колебаний и вибраций здания;</w:t>
      </w:r>
    </w:p>
    <w:p w14:paraId="55223B8B" w14:textId="77777777" w:rsidR="00ED1952" w:rsidRPr="005338BC" w:rsidRDefault="00ED1952">
      <w:pPr>
        <w:pStyle w:val="a7"/>
        <w:numPr>
          <w:ilvl w:val="0"/>
          <w:numId w:val="13"/>
        </w:numPr>
        <w:spacing w:after="0" w:line="360" w:lineRule="auto"/>
        <w:ind w:left="1560" w:hanging="426"/>
        <w:jc w:val="both"/>
        <w:textAlignment w:val="baseline"/>
        <w:rPr>
          <w:rFonts w:ascii="Times New Roman" w:eastAsia="Times New Roman" w:hAnsi="Times New Roman" w:cs="Times New Roman"/>
          <w:sz w:val="28"/>
          <w:szCs w:val="28"/>
          <w:bdr w:val="none" w:sz="0" w:space="0" w:color="auto" w:frame="1"/>
          <w:shd w:val="clear" w:color="auto" w:fill="FFFFFF"/>
          <w:lang w:eastAsia="ru-RU"/>
          <w14:ligatures w14:val="none"/>
        </w:rPr>
      </w:pPr>
      <w:r w:rsidRPr="005338BC">
        <w:rPr>
          <w:rFonts w:ascii="Times New Roman" w:eastAsia="Times New Roman" w:hAnsi="Times New Roman" w:cs="Times New Roman"/>
          <w:sz w:val="28"/>
          <w:szCs w:val="28"/>
          <w:bdr w:val="none" w:sz="0" w:space="0" w:color="auto" w:frame="1"/>
          <w:shd w:val="clear" w:color="auto" w:fill="FFFFFF"/>
          <w:lang w:eastAsia="ru-RU"/>
          <w14:ligatures w14:val="none"/>
        </w:rPr>
        <w:t>Простая настройка при помощи микропереключателей;</w:t>
      </w:r>
    </w:p>
    <w:p w14:paraId="1D53152C" w14:textId="77777777" w:rsidR="00ED1952" w:rsidRPr="005338BC" w:rsidRDefault="00ED1952">
      <w:pPr>
        <w:pStyle w:val="a7"/>
        <w:numPr>
          <w:ilvl w:val="0"/>
          <w:numId w:val="13"/>
        </w:numPr>
        <w:spacing w:after="0" w:line="360" w:lineRule="auto"/>
        <w:ind w:left="1560" w:hanging="426"/>
        <w:jc w:val="both"/>
        <w:textAlignment w:val="baseline"/>
        <w:rPr>
          <w:rFonts w:ascii="Times New Roman" w:eastAsia="Times New Roman" w:hAnsi="Times New Roman" w:cs="Times New Roman"/>
          <w:sz w:val="28"/>
          <w:szCs w:val="28"/>
          <w:bdr w:val="none" w:sz="0" w:space="0" w:color="auto" w:frame="1"/>
          <w:shd w:val="clear" w:color="auto" w:fill="FFFFFF"/>
          <w:lang w:eastAsia="ru-RU"/>
          <w14:ligatures w14:val="none"/>
        </w:rPr>
      </w:pPr>
      <w:r w:rsidRPr="005338BC">
        <w:rPr>
          <w:rFonts w:ascii="Times New Roman" w:eastAsia="Times New Roman" w:hAnsi="Times New Roman" w:cs="Times New Roman"/>
          <w:sz w:val="28"/>
          <w:szCs w:val="28"/>
          <w:bdr w:val="none" w:sz="0" w:space="0" w:color="auto" w:frame="1"/>
          <w:shd w:val="clear" w:color="auto" w:fill="FFFFFF"/>
          <w:lang w:eastAsia="ru-RU"/>
          <w14:ligatures w14:val="none"/>
        </w:rPr>
        <w:t>Минимальные требования к техническому обслуживанию;</w:t>
      </w:r>
    </w:p>
    <w:p w14:paraId="175FEC03" w14:textId="77777777" w:rsidR="00ED1952" w:rsidRPr="005338BC" w:rsidRDefault="00ED1952">
      <w:pPr>
        <w:pStyle w:val="a7"/>
        <w:numPr>
          <w:ilvl w:val="0"/>
          <w:numId w:val="13"/>
        </w:numPr>
        <w:spacing w:after="0" w:line="360" w:lineRule="auto"/>
        <w:ind w:left="1560" w:hanging="426"/>
        <w:jc w:val="both"/>
        <w:textAlignment w:val="baseline"/>
        <w:rPr>
          <w:rFonts w:ascii="Times New Roman" w:eastAsia="Times New Roman" w:hAnsi="Times New Roman" w:cs="Times New Roman"/>
          <w:sz w:val="28"/>
          <w:szCs w:val="28"/>
          <w:bdr w:val="none" w:sz="0" w:space="0" w:color="auto" w:frame="1"/>
          <w:shd w:val="clear" w:color="auto" w:fill="FFFFFF"/>
          <w:lang w:eastAsia="ru-RU"/>
          <w14:ligatures w14:val="none"/>
        </w:rPr>
      </w:pPr>
      <w:r w:rsidRPr="005338BC">
        <w:rPr>
          <w:rFonts w:ascii="Times New Roman" w:eastAsia="Times New Roman" w:hAnsi="Times New Roman" w:cs="Times New Roman"/>
          <w:sz w:val="28"/>
          <w:szCs w:val="28"/>
          <w:bdr w:val="none" w:sz="0" w:space="0" w:color="auto" w:frame="1"/>
          <w:shd w:val="clear" w:color="auto" w:fill="FFFFFF"/>
          <w:lang w:eastAsia="ru-RU"/>
          <w14:ligatures w14:val="none"/>
        </w:rPr>
        <w:t>Наличие релейного интерфейса, через который линейные дымовые извещатели могут активировать системы пожарной сигнализации различных производителей;</w:t>
      </w:r>
    </w:p>
    <w:p w14:paraId="55EDFD50" w14:textId="77777777" w:rsidR="00ED1952" w:rsidRPr="005338BC" w:rsidRDefault="00ED1952">
      <w:pPr>
        <w:pStyle w:val="a7"/>
        <w:numPr>
          <w:ilvl w:val="0"/>
          <w:numId w:val="13"/>
        </w:numPr>
        <w:spacing w:after="0" w:line="360" w:lineRule="auto"/>
        <w:ind w:left="1560" w:hanging="426"/>
        <w:jc w:val="both"/>
        <w:textAlignment w:val="baseline"/>
        <w:rPr>
          <w:rFonts w:ascii="Times New Roman" w:eastAsia="Times New Roman" w:hAnsi="Times New Roman" w:cs="Times New Roman"/>
          <w:sz w:val="28"/>
          <w:szCs w:val="28"/>
          <w:bdr w:val="none" w:sz="0" w:space="0" w:color="auto" w:frame="1"/>
          <w:shd w:val="clear" w:color="auto" w:fill="FFFFFF"/>
          <w:lang w:eastAsia="ru-RU"/>
          <w14:ligatures w14:val="none"/>
        </w:rPr>
      </w:pPr>
      <w:r w:rsidRPr="005338BC">
        <w:rPr>
          <w:rFonts w:ascii="Times New Roman" w:eastAsia="Times New Roman" w:hAnsi="Times New Roman" w:cs="Times New Roman"/>
          <w:sz w:val="28"/>
          <w:szCs w:val="28"/>
          <w:bdr w:val="none" w:sz="0" w:space="0" w:color="auto" w:frame="1"/>
          <w:shd w:val="clear" w:color="auto" w:fill="FFFFFF"/>
          <w:lang w:eastAsia="ru-RU"/>
          <w14:ligatures w14:val="none"/>
        </w:rPr>
        <w:t>Стабильная работа в любых световых условиях: от яркого солнечного дня до полной темноты;</w:t>
      </w:r>
    </w:p>
    <w:p w14:paraId="261BD82E" w14:textId="77777777" w:rsidR="00ED1952" w:rsidRPr="005338BC" w:rsidRDefault="00ED1952">
      <w:pPr>
        <w:pStyle w:val="a7"/>
        <w:numPr>
          <w:ilvl w:val="0"/>
          <w:numId w:val="13"/>
        </w:numPr>
        <w:spacing w:after="0" w:line="360" w:lineRule="auto"/>
        <w:ind w:left="1560" w:hanging="426"/>
        <w:jc w:val="both"/>
        <w:textAlignment w:val="baseline"/>
        <w:rPr>
          <w:rFonts w:ascii="Times New Roman" w:eastAsia="Times New Roman" w:hAnsi="Times New Roman" w:cs="Times New Roman"/>
          <w:sz w:val="28"/>
          <w:szCs w:val="28"/>
          <w:bdr w:val="none" w:sz="0" w:space="0" w:color="auto" w:frame="1"/>
          <w:shd w:val="clear" w:color="auto" w:fill="FFFFFF"/>
          <w:lang w:eastAsia="ru-RU"/>
          <w14:ligatures w14:val="none"/>
        </w:rPr>
      </w:pPr>
      <w:r w:rsidRPr="005338BC">
        <w:rPr>
          <w:rFonts w:ascii="Times New Roman" w:eastAsia="Times New Roman" w:hAnsi="Times New Roman" w:cs="Times New Roman"/>
          <w:sz w:val="28"/>
          <w:szCs w:val="28"/>
          <w:bdr w:val="none" w:sz="0" w:space="0" w:color="auto" w:frame="1"/>
          <w:shd w:val="clear" w:color="auto" w:fill="FFFFFF"/>
          <w:lang w:eastAsia="ru-RU"/>
          <w14:ligatures w14:val="none"/>
        </w:rPr>
        <w:t>Унифицированный корпус современного дизайна у приемника и излучателя.</w:t>
      </w:r>
    </w:p>
    <w:p w14:paraId="154128B1" w14:textId="77777777" w:rsidR="00ED1952" w:rsidRPr="005338BC" w:rsidRDefault="00ED1952" w:rsidP="00ED1952">
      <w:pPr>
        <w:shd w:val="clear" w:color="auto" w:fill="FFFFFF"/>
        <w:spacing w:after="0" w:line="360" w:lineRule="auto"/>
        <w:ind w:firstLine="708"/>
        <w:jc w:val="both"/>
        <w:rPr>
          <w:rFonts w:ascii="Times New Roman" w:eastAsia="Times New Roman" w:hAnsi="Times New Roman" w:cs="Times New Roman"/>
          <w:sz w:val="28"/>
          <w:szCs w:val="28"/>
          <w:lang w:eastAsia="ru-RU"/>
          <w14:ligatures w14:val="none"/>
        </w:rPr>
      </w:pPr>
      <w:r w:rsidRPr="005338BC">
        <w:rPr>
          <w:rFonts w:ascii="Times New Roman" w:eastAsia="Times New Roman" w:hAnsi="Times New Roman" w:cs="Times New Roman"/>
          <w:sz w:val="28"/>
          <w:szCs w:val="28"/>
          <w:lang w:eastAsia="ru-RU"/>
          <w14:ligatures w14:val="none"/>
        </w:rPr>
        <w:t>Преимущества</w:t>
      </w:r>
      <w:r w:rsidRPr="005338BC">
        <w:rPr>
          <w:rFonts w:ascii="Times New Roman" w:eastAsia="Times New Roman" w:hAnsi="Times New Roman" w:cs="Times New Roman"/>
          <w:sz w:val="28"/>
          <w:szCs w:val="28"/>
          <w:bdr w:val="none" w:sz="0" w:space="0" w:color="auto" w:frame="1"/>
          <w:shd w:val="clear" w:color="auto" w:fill="FFFFFF"/>
          <w:lang w:eastAsia="ru-RU"/>
          <w14:ligatures w14:val="none"/>
        </w:rPr>
        <w:t xml:space="preserve"> извещателей OSID:</w:t>
      </w:r>
    </w:p>
    <w:p w14:paraId="7FC2C8D1" w14:textId="77777777" w:rsidR="00ED1952" w:rsidRPr="005338BC" w:rsidRDefault="00ED1952">
      <w:pPr>
        <w:pStyle w:val="a7"/>
        <w:numPr>
          <w:ilvl w:val="0"/>
          <w:numId w:val="14"/>
        </w:numPr>
        <w:shd w:val="clear" w:color="auto" w:fill="FFFFFF"/>
        <w:spacing w:after="0" w:line="360" w:lineRule="auto"/>
        <w:ind w:left="1276" w:hanging="567"/>
        <w:jc w:val="both"/>
        <w:rPr>
          <w:rFonts w:ascii="Times New Roman" w:eastAsia="Times New Roman" w:hAnsi="Times New Roman" w:cs="Times New Roman"/>
          <w:sz w:val="28"/>
          <w:szCs w:val="28"/>
          <w:lang w:eastAsia="ru-RU"/>
          <w14:ligatures w14:val="none"/>
        </w:rPr>
      </w:pPr>
      <w:r w:rsidRPr="005338BC">
        <w:rPr>
          <w:rFonts w:ascii="Times New Roman" w:eastAsia="Times New Roman" w:hAnsi="Times New Roman" w:cs="Times New Roman"/>
          <w:sz w:val="28"/>
          <w:szCs w:val="28"/>
          <w:lang w:eastAsia="ru-RU"/>
          <w14:ligatures w14:val="none"/>
        </w:rPr>
        <w:t>Высокая дальность. Может работать на расстоянии до 150 метров.</w:t>
      </w:r>
    </w:p>
    <w:p w14:paraId="6E9EF4CE" w14:textId="77777777" w:rsidR="00ED1952" w:rsidRPr="005338BC" w:rsidRDefault="00ED1952">
      <w:pPr>
        <w:pStyle w:val="a7"/>
        <w:numPr>
          <w:ilvl w:val="0"/>
          <w:numId w:val="14"/>
        </w:numPr>
        <w:shd w:val="clear" w:color="auto" w:fill="FFFFFF"/>
        <w:spacing w:after="0" w:line="360" w:lineRule="auto"/>
        <w:ind w:left="1276" w:hanging="567"/>
        <w:jc w:val="both"/>
        <w:rPr>
          <w:rFonts w:ascii="Times New Roman" w:eastAsia="Times New Roman" w:hAnsi="Times New Roman" w:cs="Times New Roman"/>
          <w:sz w:val="28"/>
          <w:szCs w:val="28"/>
          <w:lang w:eastAsia="ru-RU"/>
          <w14:ligatures w14:val="none"/>
        </w:rPr>
      </w:pPr>
      <w:r w:rsidRPr="005338BC">
        <w:rPr>
          <w:rFonts w:ascii="Times New Roman" w:eastAsia="Times New Roman" w:hAnsi="Times New Roman" w:cs="Times New Roman"/>
          <w:sz w:val="28"/>
          <w:szCs w:val="28"/>
          <w:lang w:eastAsia="ru-RU"/>
          <w14:ligatures w14:val="none"/>
        </w:rPr>
        <w:t>Устойчивость к ложным тревогам. Двухспектральная технология и игнорирование пыли снижают количество ложных срабатываний.</w:t>
      </w:r>
    </w:p>
    <w:p w14:paraId="63227ED7" w14:textId="77777777" w:rsidR="00ED1952" w:rsidRPr="005338BC" w:rsidRDefault="00ED1952">
      <w:pPr>
        <w:pStyle w:val="a7"/>
        <w:numPr>
          <w:ilvl w:val="0"/>
          <w:numId w:val="14"/>
        </w:numPr>
        <w:shd w:val="clear" w:color="auto" w:fill="FFFFFF"/>
        <w:spacing w:after="0" w:line="360" w:lineRule="auto"/>
        <w:ind w:left="1276" w:hanging="567"/>
        <w:jc w:val="both"/>
        <w:rPr>
          <w:rFonts w:ascii="Times New Roman" w:eastAsia="Times New Roman" w:hAnsi="Times New Roman" w:cs="Times New Roman"/>
          <w:sz w:val="28"/>
          <w:szCs w:val="28"/>
          <w:lang w:eastAsia="ru-RU"/>
          <w14:ligatures w14:val="none"/>
        </w:rPr>
      </w:pPr>
      <w:r w:rsidRPr="005338BC">
        <w:rPr>
          <w:rFonts w:ascii="Times New Roman" w:eastAsia="Times New Roman" w:hAnsi="Times New Roman" w:cs="Times New Roman"/>
          <w:sz w:val="28"/>
          <w:szCs w:val="28"/>
          <w:lang w:eastAsia="ru-RU"/>
          <w14:ligatures w14:val="none"/>
        </w:rPr>
        <w:t>Надежность. Работает при любом освещении, от солнечного света до полной темноты, и не подвержен влиянию вибраций.</w:t>
      </w:r>
    </w:p>
    <w:p w14:paraId="3D68EF9F" w14:textId="77777777" w:rsidR="00ED1952" w:rsidRPr="005338BC" w:rsidRDefault="00ED1952">
      <w:pPr>
        <w:pStyle w:val="a7"/>
        <w:numPr>
          <w:ilvl w:val="0"/>
          <w:numId w:val="14"/>
        </w:numPr>
        <w:shd w:val="clear" w:color="auto" w:fill="FFFFFF"/>
        <w:spacing w:after="0" w:line="360" w:lineRule="auto"/>
        <w:ind w:left="1276" w:hanging="567"/>
        <w:jc w:val="both"/>
        <w:rPr>
          <w:rFonts w:ascii="Times New Roman" w:eastAsia="Times New Roman" w:hAnsi="Times New Roman" w:cs="Times New Roman"/>
          <w:sz w:val="28"/>
          <w:szCs w:val="28"/>
          <w:lang w:eastAsia="ru-RU"/>
          <w14:ligatures w14:val="none"/>
        </w:rPr>
      </w:pPr>
      <w:r w:rsidRPr="005338BC">
        <w:rPr>
          <w:rFonts w:ascii="Times New Roman" w:eastAsia="Times New Roman" w:hAnsi="Times New Roman" w:cs="Times New Roman"/>
          <w:sz w:val="28"/>
          <w:szCs w:val="28"/>
          <w:lang w:eastAsia="ru-RU"/>
          <w14:ligatures w14:val="none"/>
        </w:rPr>
        <w:t>Простая установка и настройка. Легкость монтажа благодаря широкому углу обзора приемника.</w:t>
      </w:r>
    </w:p>
    <w:p w14:paraId="7DBD87B7" w14:textId="77777777" w:rsidR="00ED1952" w:rsidRPr="005338BC" w:rsidRDefault="00ED1952">
      <w:pPr>
        <w:pStyle w:val="a7"/>
        <w:numPr>
          <w:ilvl w:val="0"/>
          <w:numId w:val="14"/>
        </w:numPr>
        <w:shd w:val="clear" w:color="auto" w:fill="FFFFFF"/>
        <w:spacing w:after="0" w:line="360" w:lineRule="auto"/>
        <w:ind w:left="1276" w:hanging="567"/>
        <w:jc w:val="both"/>
        <w:rPr>
          <w:rFonts w:ascii="Times New Roman" w:eastAsia="Times New Roman" w:hAnsi="Times New Roman" w:cs="Times New Roman"/>
          <w:sz w:val="28"/>
          <w:szCs w:val="28"/>
          <w:lang w:eastAsia="ru-RU"/>
          <w14:ligatures w14:val="none"/>
        </w:rPr>
      </w:pPr>
      <w:r w:rsidRPr="005338BC">
        <w:rPr>
          <w:rFonts w:ascii="Times New Roman" w:eastAsia="Times New Roman" w:hAnsi="Times New Roman" w:cs="Times New Roman"/>
          <w:sz w:val="28"/>
          <w:szCs w:val="28"/>
          <w:lang w:eastAsia="ru-RU"/>
          <w14:ligatures w14:val="none"/>
        </w:rPr>
        <w:lastRenderedPageBreak/>
        <w:t>Универсальность. Может быть интегрирован с различными системами пожарной сигнализации через релейный интерфейс. </w:t>
      </w:r>
    </w:p>
    <w:p w14:paraId="5897837A" w14:textId="6A81DED7" w:rsidR="00ED1952" w:rsidRPr="005338BC" w:rsidRDefault="00ED1952" w:rsidP="0032592E">
      <w:pPr>
        <w:shd w:val="clear" w:color="auto" w:fill="FFFFFF"/>
        <w:spacing w:after="0" w:line="360" w:lineRule="auto"/>
        <w:ind w:firstLine="709"/>
        <w:jc w:val="both"/>
        <w:rPr>
          <w:rFonts w:ascii="Times New Roman" w:eastAsia="Times New Roman" w:hAnsi="Times New Roman" w:cs="Times New Roman"/>
          <w:sz w:val="28"/>
          <w:szCs w:val="28"/>
          <w:lang w:eastAsia="ru-RU"/>
          <w14:ligatures w14:val="none"/>
        </w:rPr>
      </w:pPr>
      <w:r w:rsidRPr="005338BC">
        <w:rPr>
          <w:rFonts w:ascii="Times New Roman" w:eastAsia="Times New Roman" w:hAnsi="Times New Roman" w:cs="Times New Roman"/>
          <w:sz w:val="28"/>
          <w:szCs w:val="28"/>
          <w:lang w:eastAsia="ru-RU"/>
          <w14:ligatures w14:val="none"/>
        </w:rPr>
        <w:t>Мультисенсорные (или комбинированные) пожарные извещатели - это устройства, которые объединяют два или более принципа обнаружения пожара, таких как детекция дыма, тепла или угарного газа, для более точного и надежного реагирования.</w:t>
      </w:r>
    </w:p>
    <w:p w14:paraId="479BB1D1" w14:textId="77777777" w:rsidR="00ED1952" w:rsidRPr="005338BC" w:rsidRDefault="00ED1952" w:rsidP="00ED1952">
      <w:pPr>
        <w:shd w:val="clear" w:color="auto" w:fill="FFFFFF"/>
        <w:spacing w:after="0" w:line="360" w:lineRule="auto"/>
        <w:ind w:firstLine="708"/>
        <w:jc w:val="both"/>
        <w:rPr>
          <w:rFonts w:ascii="Times New Roman" w:eastAsia="Times New Roman" w:hAnsi="Times New Roman" w:cs="Times New Roman"/>
          <w:sz w:val="28"/>
          <w:szCs w:val="28"/>
          <w:lang w:eastAsia="ru-RU"/>
          <w14:ligatures w14:val="none"/>
        </w:rPr>
      </w:pPr>
      <w:bookmarkStart w:id="7" w:name="_Hlk220675089"/>
      <w:r w:rsidRPr="005338BC">
        <w:rPr>
          <w:rFonts w:ascii="Times New Roman" w:eastAsia="Times New Roman" w:hAnsi="Times New Roman" w:cs="Times New Roman"/>
          <w:sz w:val="28"/>
          <w:szCs w:val="28"/>
          <w:lang w:eastAsia="ru-RU"/>
          <w14:ligatures w14:val="none"/>
        </w:rPr>
        <w:t>Принцип работы. Обычные извещатели реагируют только на один признак, в то время как мультисенсорные устройства используют информацию от нескольких датчиков для комплексного анализа окружающей среды. Например, извещатель может иметь оптический сенсор дыма и тепловой сенсор. Признаки пожара анализируются встроенным микропроцессором, который принимает решение о срабатывании сигнализации на основе комбинации данных, что помогает минимизировать ложные тревоги. </w:t>
      </w:r>
    </w:p>
    <w:p w14:paraId="3B01783E" w14:textId="77777777" w:rsidR="00ED1952" w:rsidRPr="005338BC" w:rsidRDefault="00ED1952" w:rsidP="00460C3F">
      <w:pPr>
        <w:shd w:val="clear" w:color="auto" w:fill="FFFFFF"/>
        <w:spacing w:after="0" w:line="360" w:lineRule="auto"/>
        <w:ind w:firstLine="709"/>
        <w:jc w:val="both"/>
        <w:rPr>
          <w:rFonts w:ascii="Times New Roman" w:eastAsia="Times New Roman" w:hAnsi="Times New Roman" w:cs="Times New Roman"/>
          <w:sz w:val="28"/>
          <w:szCs w:val="28"/>
          <w:lang w:eastAsia="ru-RU"/>
          <w14:ligatures w14:val="none"/>
        </w:rPr>
      </w:pPr>
      <w:r w:rsidRPr="005338BC">
        <w:rPr>
          <w:rFonts w:ascii="Times New Roman" w:eastAsia="Times New Roman" w:hAnsi="Times New Roman" w:cs="Times New Roman"/>
          <w:sz w:val="28"/>
          <w:szCs w:val="28"/>
          <w:lang w:eastAsia="ru-RU"/>
          <w14:ligatures w14:val="none"/>
        </w:rPr>
        <w:t>Преимущества мультисенсорных (или комбинированных) пожарных извещателей:</w:t>
      </w:r>
    </w:p>
    <w:p w14:paraId="426EA9C8" w14:textId="77777777" w:rsidR="00ED1952" w:rsidRPr="005338BC" w:rsidRDefault="00ED1952">
      <w:pPr>
        <w:pStyle w:val="a7"/>
        <w:numPr>
          <w:ilvl w:val="0"/>
          <w:numId w:val="15"/>
        </w:numPr>
        <w:shd w:val="clear" w:color="auto" w:fill="FFFFFF"/>
        <w:spacing w:after="180" w:line="360" w:lineRule="auto"/>
        <w:ind w:left="1276" w:hanging="567"/>
        <w:jc w:val="both"/>
        <w:rPr>
          <w:rFonts w:ascii="Times New Roman" w:eastAsia="Times New Roman" w:hAnsi="Times New Roman" w:cs="Times New Roman"/>
          <w:sz w:val="28"/>
          <w:szCs w:val="28"/>
          <w:lang w:eastAsia="ru-RU"/>
          <w14:ligatures w14:val="none"/>
        </w:rPr>
      </w:pPr>
      <w:r w:rsidRPr="005338BC">
        <w:rPr>
          <w:rFonts w:ascii="Times New Roman" w:eastAsia="Times New Roman" w:hAnsi="Times New Roman" w:cs="Times New Roman"/>
          <w:sz w:val="28"/>
          <w:szCs w:val="28"/>
          <w:lang w:eastAsia="ru-RU"/>
          <w14:ligatures w14:val="none"/>
        </w:rPr>
        <w:t>Высокая точность обнаружения. Комбинация сенсоров обеспечивает надежное и своевременное обнаружение пожара на ранних стадиях, реагируя на различные факторы горения.</w:t>
      </w:r>
    </w:p>
    <w:p w14:paraId="2A742D88" w14:textId="77777777" w:rsidR="00ED1952" w:rsidRPr="005338BC" w:rsidRDefault="00ED1952">
      <w:pPr>
        <w:pStyle w:val="a7"/>
        <w:numPr>
          <w:ilvl w:val="0"/>
          <w:numId w:val="15"/>
        </w:numPr>
        <w:shd w:val="clear" w:color="auto" w:fill="FFFFFF"/>
        <w:spacing w:after="180" w:line="360" w:lineRule="auto"/>
        <w:ind w:left="1276" w:hanging="567"/>
        <w:jc w:val="both"/>
        <w:rPr>
          <w:rFonts w:ascii="Times New Roman" w:eastAsia="Times New Roman" w:hAnsi="Times New Roman" w:cs="Times New Roman"/>
          <w:sz w:val="28"/>
          <w:szCs w:val="28"/>
          <w:lang w:eastAsia="ru-RU"/>
          <w14:ligatures w14:val="none"/>
        </w:rPr>
      </w:pPr>
      <w:r w:rsidRPr="005338BC">
        <w:rPr>
          <w:rFonts w:ascii="Times New Roman" w:eastAsia="Times New Roman" w:hAnsi="Times New Roman" w:cs="Times New Roman"/>
          <w:sz w:val="28"/>
          <w:szCs w:val="28"/>
          <w:lang w:eastAsia="ru-RU"/>
          <w14:ligatures w14:val="none"/>
        </w:rPr>
        <w:t>Минимизация ложных срабатываний. Устройство лучше отличает реальную угрозу от фоновых помех (например, пар, пыль или сигаретный дым), которые могут вызвать ложное срабатывание односенсорного извещателя.</w:t>
      </w:r>
    </w:p>
    <w:p w14:paraId="46038602" w14:textId="77777777" w:rsidR="00ED1952" w:rsidRDefault="00ED1952">
      <w:pPr>
        <w:pStyle w:val="a7"/>
        <w:numPr>
          <w:ilvl w:val="0"/>
          <w:numId w:val="15"/>
        </w:numPr>
        <w:shd w:val="clear" w:color="auto" w:fill="FFFFFF"/>
        <w:spacing w:after="0" w:line="360" w:lineRule="auto"/>
        <w:ind w:left="1276" w:hanging="567"/>
        <w:jc w:val="both"/>
        <w:rPr>
          <w:rFonts w:ascii="Times New Roman" w:eastAsia="Times New Roman" w:hAnsi="Times New Roman" w:cs="Times New Roman"/>
          <w:color w:val="0A0A0A"/>
          <w:sz w:val="28"/>
          <w:szCs w:val="28"/>
          <w:lang w:eastAsia="ru-RU"/>
          <w14:ligatures w14:val="none"/>
        </w:rPr>
      </w:pPr>
      <w:r>
        <w:rPr>
          <w:rFonts w:ascii="Times New Roman" w:eastAsia="Times New Roman" w:hAnsi="Times New Roman" w:cs="Times New Roman"/>
          <w:color w:val="0A0A0A"/>
          <w:sz w:val="28"/>
          <w:szCs w:val="28"/>
          <w:lang w:eastAsia="ru-RU"/>
          <w14:ligatures w14:val="none"/>
        </w:rPr>
        <w:t>Универсальность. Идеально подходят для объектов, где преобладающий фактор пожара изначально не определен или может меняться в зависимости от типа горючих материалов.</w:t>
      </w:r>
    </w:p>
    <w:p w14:paraId="1038DF22" w14:textId="77777777" w:rsidR="00ED1952" w:rsidRDefault="00ED1952" w:rsidP="0032592E">
      <w:pPr>
        <w:shd w:val="clear" w:color="auto" w:fill="FFFFFF"/>
        <w:spacing w:after="0" w:line="360" w:lineRule="auto"/>
        <w:ind w:firstLine="709"/>
        <w:jc w:val="both"/>
        <w:rPr>
          <w:rFonts w:ascii="Times New Roman" w:eastAsia="Times New Roman" w:hAnsi="Times New Roman" w:cs="Times New Roman"/>
          <w:color w:val="0A0A0A"/>
          <w:sz w:val="28"/>
          <w:szCs w:val="28"/>
          <w:lang w:eastAsia="ru-RU"/>
          <w14:ligatures w14:val="none"/>
        </w:rPr>
      </w:pPr>
      <w:r>
        <w:rPr>
          <w:rFonts w:ascii="Times New Roman" w:eastAsia="Times New Roman" w:hAnsi="Times New Roman" w:cs="Times New Roman"/>
          <w:color w:val="0A0A0A"/>
          <w:sz w:val="28"/>
          <w:szCs w:val="28"/>
          <w:lang w:eastAsia="ru-RU"/>
          <w14:ligatures w14:val="none"/>
        </w:rPr>
        <w:t>Мультисенсорные извещатели широко применяются в различных областях, включая офисы, промышленные объекты, жилые помещения и взрывоопасные зоны. Они могут быть адресно-аналоговыми, что позволяет создавать интерактивные системы с адаптацией к условиям эксплуатации. </w:t>
      </w:r>
    </w:p>
    <w:p w14:paraId="4BD65B9E" w14:textId="77777777" w:rsidR="00460C3F" w:rsidRDefault="00460C3F" w:rsidP="005338BC">
      <w:pPr>
        <w:shd w:val="clear" w:color="auto" w:fill="FFFFFF"/>
        <w:spacing w:after="0" w:line="360" w:lineRule="auto"/>
        <w:ind w:firstLine="567"/>
        <w:jc w:val="both"/>
        <w:rPr>
          <w:rFonts w:ascii="Times New Roman" w:eastAsia="Times New Roman" w:hAnsi="Times New Roman" w:cs="Times New Roman"/>
          <w:color w:val="0A0A0A"/>
          <w:sz w:val="28"/>
          <w:szCs w:val="28"/>
          <w:lang w:eastAsia="ru-RU"/>
          <w14:ligatures w14:val="none"/>
        </w:rPr>
      </w:pPr>
    </w:p>
    <w:p w14:paraId="70D4DE1C" w14:textId="4319B234" w:rsidR="00ED1952" w:rsidRDefault="00ED1952" w:rsidP="00460C3F">
      <w:pPr>
        <w:shd w:val="clear" w:color="auto" w:fill="FFFFFF"/>
        <w:spacing w:after="0" w:line="360" w:lineRule="auto"/>
        <w:ind w:firstLine="709"/>
        <w:jc w:val="both"/>
        <w:rPr>
          <w:rFonts w:ascii="Times New Roman" w:eastAsia="Times New Roman" w:hAnsi="Times New Roman" w:cs="Times New Roman"/>
          <w:color w:val="0A0A0A"/>
          <w:sz w:val="28"/>
          <w:szCs w:val="28"/>
          <w:lang w:eastAsia="ru-RU"/>
          <w14:ligatures w14:val="none"/>
        </w:rPr>
      </w:pPr>
      <w:r>
        <w:rPr>
          <w:rFonts w:ascii="Times New Roman" w:eastAsia="Times New Roman" w:hAnsi="Times New Roman" w:cs="Times New Roman"/>
          <w:color w:val="0A0A0A"/>
          <w:sz w:val="28"/>
          <w:szCs w:val="28"/>
          <w:lang w:eastAsia="ru-RU"/>
          <w14:ligatures w14:val="none"/>
        </w:rPr>
        <w:lastRenderedPageBreak/>
        <w:t>Примеры конкретных продуктов:</w:t>
      </w:r>
    </w:p>
    <w:p w14:paraId="3159D24E" w14:textId="77777777" w:rsidR="00ED1952" w:rsidRDefault="00ED1952">
      <w:pPr>
        <w:numPr>
          <w:ilvl w:val="0"/>
          <w:numId w:val="16"/>
        </w:numPr>
        <w:shd w:val="clear" w:color="auto" w:fill="FFFFFF"/>
        <w:tabs>
          <w:tab w:val="left" w:pos="1134"/>
        </w:tabs>
        <w:spacing w:after="0" w:line="360" w:lineRule="auto"/>
        <w:ind w:left="0" w:firstLine="709"/>
        <w:jc w:val="both"/>
        <w:rPr>
          <w:rFonts w:ascii="Times New Roman" w:eastAsia="Times New Roman" w:hAnsi="Times New Roman" w:cs="Times New Roman"/>
          <w:color w:val="0A0A0A"/>
          <w:sz w:val="28"/>
          <w:szCs w:val="28"/>
          <w:lang w:eastAsia="ru-RU"/>
          <w14:ligatures w14:val="none"/>
        </w:rPr>
      </w:pPr>
      <w:r>
        <w:rPr>
          <w:rFonts w:ascii="Times New Roman" w:eastAsia="Times New Roman" w:hAnsi="Times New Roman" w:cs="Times New Roman"/>
          <w:color w:val="0A0A0A"/>
          <w:sz w:val="28"/>
          <w:szCs w:val="28"/>
          <w:lang w:eastAsia="ru-RU"/>
          <w14:ligatures w14:val="none"/>
        </w:rPr>
        <w:t>Siemens OOH740-A9-Ex. Пожарный извещатель для взрывоопасных зон, использующий принцип рассеивания светового излучения с двумя сенсорами (прямым и обратным).</w:t>
      </w:r>
    </w:p>
    <w:p w14:paraId="5DE5D72C" w14:textId="77777777" w:rsidR="00ED1952" w:rsidRDefault="00ED1952">
      <w:pPr>
        <w:numPr>
          <w:ilvl w:val="0"/>
          <w:numId w:val="16"/>
        </w:numPr>
        <w:shd w:val="clear" w:color="auto" w:fill="FFFFFF"/>
        <w:tabs>
          <w:tab w:val="left" w:pos="1134"/>
        </w:tabs>
        <w:spacing w:after="0" w:line="360" w:lineRule="auto"/>
        <w:ind w:left="0" w:firstLine="709"/>
        <w:jc w:val="both"/>
        <w:rPr>
          <w:rFonts w:ascii="Times New Roman" w:eastAsia="Times New Roman" w:hAnsi="Times New Roman" w:cs="Times New Roman"/>
          <w:color w:val="0A0A0A"/>
          <w:sz w:val="28"/>
          <w:szCs w:val="28"/>
          <w:lang w:eastAsia="ru-RU"/>
          <w14:ligatures w14:val="none"/>
        </w:rPr>
      </w:pPr>
      <w:r>
        <w:rPr>
          <w:rFonts w:ascii="Times New Roman" w:eastAsia="Times New Roman" w:hAnsi="Times New Roman" w:cs="Times New Roman"/>
          <w:color w:val="0A0A0A"/>
          <w:sz w:val="28"/>
          <w:szCs w:val="28"/>
          <w:lang w:val="en-US" w:eastAsia="ru-RU"/>
          <w14:ligatures w14:val="none"/>
        </w:rPr>
        <w:t xml:space="preserve">Schrack Seconet CMD 533X (Integral CUBUS) / MTD533X X-Line. </w:t>
      </w:r>
      <w:r>
        <w:rPr>
          <w:rFonts w:ascii="Times New Roman" w:eastAsia="Times New Roman" w:hAnsi="Times New Roman" w:cs="Times New Roman"/>
          <w:color w:val="0A0A0A"/>
          <w:sz w:val="28"/>
          <w:szCs w:val="28"/>
          <w:lang w:eastAsia="ru-RU"/>
          <w14:ligatures w14:val="none"/>
        </w:rPr>
        <w:t>Известен точным ранним обнаружением пожара и подавлением ложных тревог.</w:t>
      </w:r>
    </w:p>
    <w:p w14:paraId="557C8ED8" w14:textId="77777777" w:rsidR="00ED1952" w:rsidRDefault="00ED1952">
      <w:pPr>
        <w:numPr>
          <w:ilvl w:val="0"/>
          <w:numId w:val="16"/>
        </w:numPr>
        <w:shd w:val="clear" w:color="auto" w:fill="FFFFFF"/>
        <w:tabs>
          <w:tab w:val="left" w:pos="1134"/>
        </w:tabs>
        <w:spacing w:after="0" w:line="360" w:lineRule="auto"/>
        <w:ind w:left="0" w:firstLine="709"/>
        <w:jc w:val="both"/>
        <w:rPr>
          <w:rFonts w:ascii="Times New Roman" w:eastAsia="Times New Roman" w:hAnsi="Times New Roman" w:cs="Times New Roman"/>
          <w:color w:val="0A0A0A"/>
          <w:sz w:val="28"/>
          <w:szCs w:val="28"/>
          <w:lang w:eastAsia="ru-RU"/>
          <w14:ligatures w14:val="none"/>
        </w:rPr>
      </w:pPr>
      <w:r>
        <w:rPr>
          <w:rFonts w:ascii="Times New Roman" w:eastAsia="Times New Roman" w:hAnsi="Times New Roman" w:cs="Times New Roman"/>
          <w:color w:val="0A0A0A"/>
          <w:sz w:val="28"/>
          <w:szCs w:val="28"/>
          <w:lang w:eastAsia="ru-RU"/>
          <w14:ligatures w14:val="none"/>
        </w:rPr>
        <w:t>System Sensor. Один из лидеров в производстве высококачественных извещателей, предлагающий различные модели.</w:t>
      </w:r>
    </w:p>
    <w:p w14:paraId="2680E8D6" w14:textId="77777777" w:rsidR="00ED1952" w:rsidRDefault="00ED1952" w:rsidP="0032592E">
      <w:pPr>
        <w:shd w:val="clear" w:color="auto" w:fill="FFFFFF" w:themeFill="background1"/>
        <w:spacing w:after="0" w:line="360" w:lineRule="auto"/>
        <w:ind w:firstLine="709"/>
        <w:jc w:val="both"/>
        <w:outlineLvl w:val="1"/>
        <w:rPr>
          <w:rFonts w:ascii="Times New Roman" w:eastAsia="Times New Roman" w:hAnsi="Times New Roman" w:cs="Times New Roman"/>
          <w:color w:val="000000"/>
          <w:sz w:val="28"/>
          <w:szCs w:val="28"/>
          <w:lang w:eastAsia="ru-RU"/>
          <w14:ligatures w14:val="none"/>
        </w:rPr>
      </w:pPr>
      <w:r>
        <w:rPr>
          <w:rFonts w:ascii="Times New Roman" w:eastAsia="Times New Roman" w:hAnsi="Times New Roman" w:cs="Times New Roman"/>
          <w:color w:val="000000"/>
          <w:sz w:val="28"/>
          <w:szCs w:val="28"/>
          <w:lang w:eastAsia="ru-RU"/>
          <w14:ligatures w14:val="none"/>
        </w:rPr>
        <w:t>Преимущества современных технологий в системах пожарной сигнализации:</w:t>
      </w:r>
    </w:p>
    <w:p w14:paraId="3A711097" w14:textId="77777777" w:rsidR="00ED1952" w:rsidRDefault="00ED1952">
      <w:pPr>
        <w:pStyle w:val="a7"/>
        <w:numPr>
          <w:ilvl w:val="0"/>
          <w:numId w:val="54"/>
        </w:numPr>
        <w:shd w:val="clear" w:color="auto" w:fill="FFFFFF" w:themeFill="background1"/>
        <w:spacing w:after="0" w:line="360" w:lineRule="auto"/>
        <w:jc w:val="both"/>
        <w:rPr>
          <w:rFonts w:ascii="Times New Roman" w:eastAsia="Times New Roman" w:hAnsi="Times New Roman" w:cs="Times New Roman"/>
          <w:color w:val="000000"/>
          <w:sz w:val="28"/>
          <w:szCs w:val="28"/>
          <w:lang w:eastAsia="ru-RU"/>
          <w14:ligatures w14:val="none"/>
        </w:rPr>
      </w:pPr>
      <w:r>
        <w:rPr>
          <w:rFonts w:ascii="Times New Roman" w:eastAsia="Times New Roman" w:hAnsi="Times New Roman" w:cs="Times New Roman"/>
          <w:color w:val="000000"/>
          <w:sz w:val="28"/>
          <w:szCs w:val="28"/>
          <w:lang w:eastAsia="ru-RU"/>
          <w14:ligatures w14:val="none"/>
        </w:rPr>
        <w:t>Увеличенная точность и быстрота реакции. Современные интеллектуальные системы позволяют значительно сократить время реакции на возможное возгорание, что увеличивает шансы на успешную эвакуацию людей и минимизацию ущерба.</w:t>
      </w:r>
    </w:p>
    <w:p w14:paraId="1E964933" w14:textId="77777777" w:rsidR="00ED1952" w:rsidRDefault="00ED1952">
      <w:pPr>
        <w:pStyle w:val="a7"/>
        <w:numPr>
          <w:ilvl w:val="0"/>
          <w:numId w:val="54"/>
        </w:numPr>
        <w:shd w:val="clear" w:color="auto" w:fill="FFFFFF" w:themeFill="background1"/>
        <w:spacing w:after="0" w:line="360" w:lineRule="auto"/>
        <w:jc w:val="both"/>
        <w:rPr>
          <w:rFonts w:ascii="Times New Roman" w:eastAsia="Times New Roman" w:hAnsi="Times New Roman" w:cs="Times New Roman"/>
          <w:color w:val="000000"/>
          <w:sz w:val="28"/>
          <w:szCs w:val="28"/>
          <w:lang w:eastAsia="ru-RU"/>
          <w14:ligatures w14:val="none"/>
        </w:rPr>
      </w:pPr>
      <w:r>
        <w:rPr>
          <w:rFonts w:ascii="Times New Roman" w:eastAsia="Times New Roman" w:hAnsi="Times New Roman" w:cs="Times New Roman"/>
          <w:color w:val="000000"/>
          <w:sz w:val="28"/>
          <w:szCs w:val="28"/>
          <w:lang w:eastAsia="ru-RU"/>
          <w14:ligatures w14:val="none"/>
        </w:rPr>
        <w:t>Удобство и доступность управления. Мобильные приложения и платформы для управления системами позволяют пользователям в реальном времени контролировать состояние сигнализации, проверять работу датчиков и получать уведомления.</w:t>
      </w:r>
    </w:p>
    <w:p w14:paraId="0682E2ED" w14:textId="77777777" w:rsidR="00ED1952" w:rsidRDefault="00ED1952">
      <w:pPr>
        <w:pStyle w:val="a7"/>
        <w:numPr>
          <w:ilvl w:val="0"/>
          <w:numId w:val="54"/>
        </w:numPr>
        <w:shd w:val="clear" w:color="auto" w:fill="FFFFFF" w:themeFill="background1"/>
        <w:spacing w:after="0" w:line="360" w:lineRule="auto"/>
        <w:jc w:val="both"/>
        <w:rPr>
          <w:rFonts w:ascii="Times New Roman" w:eastAsia="Times New Roman" w:hAnsi="Times New Roman" w:cs="Times New Roman"/>
          <w:color w:val="000000" w:themeColor="text1"/>
          <w:sz w:val="28"/>
          <w:szCs w:val="28"/>
          <w:lang w:eastAsia="ru-RU"/>
          <w14:ligatures w14:val="none"/>
        </w:rPr>
      </w:pPr>
      <w:r>
        <w:rPr>
          <w:rFonts w:ascii="Times New Roman" w:eastAsia="Times New Roman" w:hAnsi="Times New Roman" w:cs="Times New Roman"/>
          <w:color w:val="000000"/>
          <w:sz w:val="28"/>
          <w:szCs w:val="28"/>
          <w:lang w:eastAsia="ru-RU"/>
          <w14:ligatures w14:val="none"/>
        </w:rPr>
        <w:t xml:space="preserve">Меньше ложных </w:t>
      </w:r>
      <w:r>
        <w:rPr>
          <w:rFonts w:ascii="Times New Roman" w:eastAsia="Times New Roman" w:hAnsi="Times New Roman" w:cs="Times New Roman"/>
          <w:color w:val="000000" w:themeColor="text1"/>
          <w:sz w:val="28"/>
          <w:szCs w:val="28"/>
          <w:lang w:eastAsia="ru-RU"/>
          <w14:ligatures w14:val="none"/>
        </w:rPr>
        <w:t>срабатываний. С помощью использования интеллектуальных алгоритмов современные системы значительно снижают количество ложных срабатываний, что уменьшает вероятность вывода системы из строя из-за ненужных проверок.</w:t>
      </w:r>
    </w:p>
    <w:p w14:paraId="664856D1" w14:textId="77777777" w:rsidR="00ED1952" w:rsidRDefault="00ED1952" w:rsidP="0032592E">
      <w:pPr>
        <w:shd w:val="clear" w:color="auto" w:fill="FFFFFF" w:themeFill="background1"/>
        <w:spacing w:after="0" w:line="360" w:lineRule="auto"/>
        <w:ind w:firstLine="709"/>
        <w:jc w:val="both"/>
        <w:outlineLvl w:val="1"/>
        <w:rPr>
          <w:rFonts w:ascii="Times New Roman" w:eastAsia="Times New Roman" w:hAnsi="Times New Roman" w:cs="Times New Roman"/>
          <w:color w:val="000000" w:themeColor="text1"/>
          <w:sz w:val="28"/>
          <w:szCs w:val="28"/>
          <w:lang w:eastAsia="ru-RU"/>
          <w14:ligatures w14:val="none"/>
        </w:rPr>
      </w:pPr>
      <w:r>
        <w:rPr>
          <w:rFonts w:ascii="Times New Roman" w:eastAsia="Times New Roman" w:hAnsi="Times New Roman" w:cs="Times New Roman"/>
          <w:color w:val="000000" w:themeColor="text1"/>
          <w:sz w:val="28"/>
          <w:szCs w:val="28"/>
          <w:lang w:eastAsia="ru-RU"/>
          <w14:ligatures w14:val="none"/>
        </w:rPr>
        <w:t>Перспективы использования систем пожарной сигнализации. Будущее систем пожарной сигнализации связано с дальнейшим развитием технологий. Ожидается, что:</w:t>
      </w:r>
    </w:p>
    <w:p w14:paraId="00377D07" w14:textId="77777777" w:rsidR="00ED1952" w:rsidRPr="00460C3F" w:rsidRDefault="00ED1952">
      <w:pPr>
        <w:pStyle w:val="a7"/>
        <w:numPr>
          <w:ilvl w:val="0"/>
          <w:numId w:val="55"/>
        </w:numPr>
        <w:shd w:val="clear" w:color="auto" w:fill="FFFFFF" w:themeFill="background1"/>
        <w:spacing w:after="0" w:line="360" w:lineRule="auto"/>
        <w:ind w:left="1701" w:hanging="567"/>
        <w:jc w:val="both"/>
        <w:rPr>
          <w:rFonts w:ascii="Times New Roman" w:eastAsia="Times New Roman" w:hAnsi="Times New Roman" w:cs="Times New Roman"/>
          <w:color w:val="000000" w:themeColor="text1"/>
          <w:sz w:val="28"/>
          <w:szCs w:val="28"/>
          <w:lang w:eastAsia="ru-RU"/>
          <w14:ligatures w14:val="none"/>
        </w:rPr>
      </w:pPr>
      <w:r w:rsidRPr="00460C3F">
        <w:rPr>
          <w:rFonts w:ascii="Times New Roman" w:eastAsia="Times New Roman" w:hAnsi="Times New Roman" w:cs="Times New Roman"/>
          <w:color w:val="000000" w:themeColor="text1"/>
          <w:sz w:val="28"/>
          <w:szCs w:val="28"/>
          <w:lang w:eastAsia="ru-RU"/>
          <w14:ligatures w14:val="none"/>
        </w:rPr>
        <w:t>Использование искусственного интеллекта. Интеграция ИИ может помочь в прогнозировании потенциальных угроз, анализируя данные о предыдущих инцидентах, что обеспечит проактивный подход к безопасности.</w:t>
      </w:r>
    </w:p>
    <w:p w14:paraId="6BC414A3" w14:textId="77777777" w:rsidR="00ED1952" w:rsidRPr="00460C3F" w:rsidRDefault="00ED1952">
      <w:pPr>
        <w:pStyle w:val="a7"/>
        <w:numPr>
          <w:ilvl w:val="0"/>
          <w:numId w:val="55"/>
        </w:numPr>
        <w:shd w:val="clear" w:color="auto" w:fill="FFFFFF" w:themeFill="background1"/>
        <w:spacing w:after="0" w:line="360" w:lineRule="auto"/>
        <w:ind w:left="1701" w:hanging="567"/>
        <w:jc w:val="both"/>
        <w:rPr>
          <w:rFonts w:ascii="Times New Roman" w:eastAsia="Times New Roman" w:hAnsi="Times New Roman" w:cs="Times New Roman"/>
          <w:color w:val="000000" w:themeColor="text1"/>
          <w:sz w:val="28"/>
          <w:szCs w:val="28"/>
          <w:lang w:eastAsia="ru-RU"/>
          <w14:ligatures w14:val="none"/>
        </w:rPr>
      </w:pPr>
      <w:r w:rsidRPr="00460C3F">
        <w:rPr>
          <w:rFonts w:ascii="Times New Roman" w:eastAsia="Times New Roman" w:hAnsi="Times New Roman" w:cs="Times New Roman"/>
          <w:color w:val="000000" w:themeColor="text1"/>
          <w:sz w:val="28"/>
          <w:szCs w:val="28"/>
          <w:lang w:eastAsia="ru-RU"/>
          <w14:ligatures w14:val="none"/>
        </w:rPr>
        <w:lastRenderedPageBreak/>
        <w:t>Автоматизация ответных мер. Системы смогут не только обнаруживать пожар, но и автоматически активировать системы тушения, открывать выходы и уведомлять экстренные службы.</w:t>
      </w:r>
    </w:p>
    <w:p w14:paraId="5C5899AA" w14:textId="77777777" w:rsidR="00ED1952" w:rsidRPr="00460C3F" w:rsidRDefault="00ED1952">
      <w:pPr>
        <w:pStyle w:val="a7"/>
        <w:numPr>
          <w:ilvl w:val="0"/>
          <w:numId w:val="55"/>
        </w:numPr>
        <w:shd w:val="clear" w:color="auto" w:fill="FFFFFF" w:themeFill="background1"/>
        <w:spacing w:after="0" w:line="360" w:lineRule="auto"/>
        <w:ind w:left="1701" w:hanging="567"/>
        <w:jc w:val="both"/>
        <w:rPr>
          <w:rFonts w:ascii="Times New Roman" w:eastAsia="Times New Roman" w:hAnsi="Times New Roman" w:cs="Times New Roman"/>
          <w:color w:val="000000" w:themeColor="text1"/>
          <w:sz w:val="28"/>
          <w:szCs w:val="28"/>
          <w:lang w:eastAsia="ru-RU"/>
          <w14:ligatures w14:val="none"/>
        </w:rPr>
      </w:pPr>
      <w:r w:rsidRPr="00460C3F">
        <w:rPr>
          <w:rFonts w:ascii="Times New Roman" w:eastAsia="Times New Roman" w:hAnsi="Times New Roman" w:cs="Times New Roman"/>
          <w:color w:val="000000" w:themeColor="text1"/>
          <w:sz w:val="28"/>
          <w:szCs w:val="28"/>
          <w:lang w:eastAsia="ru-RU"/>
          <w14:ligatures w14:val="none"/>
        </w:rPr>
        <w:t>Интеграция с другими системами безопасности. Современные системы охраны и видеонаблюдения могут быть объединены с системами пожарной сигнализации для создания единой обеспечивающей безопасности сети.</w:t>
      </w:r>
    </w:p>
    <w:p w14:paraId="4E0BFEED" w14:textId="77777777" w:rsidR="00ED1952" w:rsidRDefault="00ED1952" w:rsidP="0032592E">
      <w:pPr>
        <w:spacing w:after="0" w:line="360" w:lineRule="auto"/>
        <w:ind w:firstLine="709"/>
        <w:jc w:val="both"/>
        <w:rPr>
          <w:rFonts w:ascii="Times New Roman" w:eastAsia="Times New Roman" w:hAnsi="Times New Roman" w:cs="Times New Roman"/>
          <w:color w:val="000000" w:themeColor="text1"/>
          <w:sz w:val="28"/>
          <w:szCs w:val="28"/>
          <w:lang w:eastAsia="ru-RU"/>
          <w14:ligatures w14:val="none"/>
        </w:rPr>
      </w:pPr>
      <w:r>
        <w:rPr>
          <w:rFonts w:ascii="Times New Roman" w:eastAsia="Times New Roman" w:hAnsi="Times New Roman" w:cs="Times New Roman"/>
          <w:color w:val="000000" w:themeColor="text1"/>
          <w:sz w:val="28"/>
          <w:szCs w:val="28"/>
          <w:lang w:eastAsia="ru-RU"/>
          <w14:ligatures w14:val="none"/>
        </w:rPr>
        <w:t>Новые технологии в системах пожарной сигнализации представляют собой значительный шаг вперед в обеспечении безопасности. Их внедрение открывает большие возможности для защиты людей и имущества от огня. С учетом постоянно изменяющихся условий и угроз, важно быть в авангарде технологического прогресса, чтобы обеспечить максимальную защиту и комфорт в современных зданиях.</w:t>
      </w:r>
    </w:p>
    <w:p w14:paraId="3D3FA0B7" w14:textId="77777777" w:rsidR="00ED1952" w:rsidRDefault="00ED1952" w:rsidP="00ED1952">
      <w:pPr>
        <w:shd w:val="clear" w:color="auto" w:fill="FFFFFF"/>
        <w:spacing w:after="0" w:line="360" w:lineRule="auto"/>
        <w:ind w:firstLine="708"/>
        <w:jc w:val="both"/>
        <w:rPr>
          <w:rFonts w:ascii="Times New Roman" w:eastAsia="Times New Roman" w:hAnsi="Times New Roman" w:cs="Times New Roman"/>
          <w:color w:val="0A0A0A"/>
          <w:sz w:val="28"/>
          <w:szCs w:val="28"/>
          <w:lang w:eastAsia="ru-RU"/>
          <w14:ligatures w14:val="none"/>
        </w:rPr>
      </w:pPr>
      <w:r>
        <w:rPr>
          <w:rFonts w:ascii="Times New Roman" w:eastAsia="Times New Roman" w:hAnsi="Times New Roman" w:cs="Times New Roman"/>
          <w:color w:val="0A0A0A"/>
          <w:sz w:val="28"/>
          <w:szCs w:val="28"/>
          <w:lang w:eastAsia="ru-RU"/>
          <w14:ligatures w14:val="none"/>
        </w:rPr>
        <w:t>Принцип работы. Обычные извещатели реагируют только на один признак, в то время как мультисенсорные устройства используют информацию от нескольких датчиков для комплексного анализа окружающей среды. Например, извещатель может иметь оптический сенсор дыма и тепловой сенсор. Признаки пожара анализируются встроенным микропроцессором, который принимает решение о срабатывании сигнализации на основе комбинации данных, что помогает минимизировать ложные тревоги. </w:t>
      </w:r>
    </w:p>
    <w:p w14:paraId="4D05656B" w14:textId="77777777" w:rsidR="00ED1952" w:rsidRDefault="00ED1952" w:rsidP="0032592E">
      <w:pPr>
        <w:shd w:val="clear" w:color="auto" w:fill="FFFFFF"/>
        <w:spacing w:after="0" w:line="360" w:lineRule="auto"/>
        <w:ind w:firstLine="709"/>
        <w:jc w:val="both"/>
        <w:rPr>
          <w:rFonts w:ascii="Times New Roman" w:eastAsia="Times New Roman" w:hAnsi="Times New Roman" w:cs="Times New Roman"/>
          <w:color w:val="0A0A0A"/>
          <w:sz w:val="28"/>
          <w:szCs w:val="28"/>
          <w:lang w:eastAsia="ru-RU"/>
          <w14:ligatures w14:val="none"/>
        </w:rPr>
      </w:pPr>
      <w:r>
        <w:rPr>
          <w:rFonts w:ascii="Times New Roman" w:eastAsia="Times New Roman" w:hAnsi="Times New Roman" w:cs="Times New Roman"/>
          <w:color w:val="0A0A0A"/>
          <w:sz w:val="28"/>
          <w:szCs w:val="28"/>
          <w:lang w:eastAsia="ru-RU"/>
          <w14:ligatures w14:val="none"/>
        </w:rPr>
        <w:t>Преимущества мультисенсорных (или комбинированных) пожарных извещателей:</w:t>
      </w:r>
    </w:p>
    <w:p w14:paraId="6310AB03" w14:textId="77777777" w:rsidR="00ED1952" w:rsidRPr="00460C3F" w:rsidRDefault="00ED1952">
      <w:pPr>
        <w:pStyle w:val="a7"/>
        <w:numPr>
          <w:ilvl w:val="0"/>
          <w:numId w:val="56"/>
        </w:numPr>
        <w:shd w:val="clear" w:color="auto" w:fill="FFFFFF"/>
        <w:spacing w:after="180" w:line="360" w:lineRule="auto"/>
        <w:ind w:hanging="589"/>
        <w:jc w:val="both"/>
        <w:rPr>
          <w:rFonts w:ascii="Times New Roman" w:eastAsia="Times New Roman" w:hAnsi="Times New Roman" w:cs="Times New Roman"/>
          <w:color w:val="0A0A0A"/>
          <w:sz w:val="28"/>
          <w:szCs w:val="28"/>
          <w:lang w:eastAsia="ru-RU"/>
          <w14:ligatures w14:val="none"/>
        </w:rPr>
      </w:pPr>
      <w:r w:rsidRPr="00460C3F">
        <w:rPr>
          <w:rFonts w:ascii="Times New Roman" w:eastAsia="Times New Roman" w:hAnsi="Times New Roman" w:cs="Times New Roman"/>
          <w:color w:val="0A0A0A"/>
          <w:sz w:val="28"/>
          <w:szCs w:val="28"/>
          <w:lang w:eastAsia="ru-RU"/>
          <w14:ligatures w14:val="none"/>
        </w:rPr>
        <w:t>Высокая точность обнаружения. Комбинация сенсоров обеспечивает надежное и своевременное обнаружение пожара на ранних стадиях, реагируя на различные факторы горения.</w:t>
      </w:r>
    </w:p>
    <w:p w14:paraId="117D7692" w14:textId="77777777" w:rsidR="00ED1952" w:rsidRPr="00460C3F" w:rsidRDefault="00ED1952">
      <w:pPr>
        <w:pStyle w:val="a7"/>
        <w:numPr>
          <w:ilvl w:val="0"/>
          <w:numId w:val="56"/>
        </w:numPr>
        <w:shd w:val="clear" w:color="auto" w:fill="FFFFFF"/>
        <w:spacing w:after="180" w:line="360" w:lineRule="auto"/>
        <w:ind w:hanging="589"/>
        <w:jc w:val="both"/>
        <w:rPr>
          <w:rFonts w:ascii="Times New Roman" w:eastAsia="Times New Roman" w:hAnsi="Times New Roman" w:cs="Times New Roman"/>
          <w:color w:val="0A0A0A"/>
          <w:sz w:val="28"/>
          <w:szCs w:val="28"/>
          <w:lang w:eastAsia="ru-RU"/>
          <w14:ligatures w14:val="none"/>
        </w:rPr>
      </w:pPr>
      <w:r w:rsidRPr="00460C3F">
        <w:rPr>
          <w:rFonts w:ascii="Times New Roman" w:eastAsia="Times New Roman" w:hAnsi="Times New Roman" w:cs="Times New Roman"/>
          <w:color w:val="0A0A0A"/>
          <w:sz w:val="28"/>
          <w:szCs w:val="28"/>
          <w:lang w:eastAsia="ru-RU"/>
          <w14:ligatures w14:val="none"/>
        </w:rPr>
        <w:t>Минимизация ложных срабатываний. Устройство лучше отличает реальную угрозу от фоновых помех (например, пар, пыль или сигаретный дым), которые могут вызвать ложное срабатывание односенсорного извещателя.</w:t>
      </w:r>
    </w:p>
    <w:p w14:paraId="153A88C5" w14:textId="77777777" w:rsidR="00ED1952" w:rsidRPr="00460C3F" w:rsidRDefault="00ED1952">
      <w:pPr>
        <w:pStyle w:val="a7"/>
        <w:numPr>
          <w:ilvl w:val="0"/>
          <w:numId w:val="56"/>
        </w:numPr>
        <w:shd w:val="clear" w:color="auto" w:fill="FFFFFF"/>
        <w:spacing w:after="180" w:line="360" w:lineRule="auto"/>
        <w:ind w:hanging="589"/>
        <w:jc w:val="both"/>
        <w:rPr>
          <w:rFonts w:ascii="Times New Roman" w:eastAsia="Times New Roman" w:hAnsi="Times New Roman" w:cs="Times New Roman"/>
          <w:color w:val="0A0A0A"/>
          <w:sz w:val="28"/>
          <w:szCs w:val="28"/>
          <w:lang w:eastAsia="ru-RU"/>
          <w14:ligatures w14:val="none"/>
        </w:rPr>
      </w:pPr>
      <w:r w:rsidRPr="00460C3F">
        <w:rPr>
          <w:rFonts w:ascii="Times New Roman" w:eastAsia="Times New Roman" w:hAnsi="Times New Roman" w:cs="Times New Roman"/>
          <w:color w:val="0A0A0A"/>
          <w:sz w:val="28"/>
          <w:szCs w:val="28"/>
          <w:lang w:eastAsia="ru-RU"/>
          <w14:ligatures w14:val="none"/>
        </w:rPr>
        <w:lastRenderedPageBreak/>
        <w:t>Универсальность. Идеально подходят для объектов, где преобладающий фактор пожара изначально не определен или может меняться в зависимости от типа горючих материалов.</w:t>
      </w:r>
    </w:p>
    <w:p w14:paraId="019DBD38" w14:textId="77777777" w:rsidR="00ED1952" w:rsidRDefault="00ED1952" w:rsidP="0032592E">
      <w:pPr>
        <w:shd w:val="clear" w:color="auto" w:fill="FFFFFF"/>
        <w:spacing w:after="0" w:line="360" w:lineRule="auto"/>
        <w:ind w:firstLine="709"/>
        <w:jc w:val="both"/>
        <w:rPr>
          <w:rFonts w:ascii="Times New Roman" w:eastAsia="Times New Roman" w:hAnsi="Times New Roman" w:cs="Times New Roman"/>
          <w:color w:val="0A0A0A"/>
          <w:sz w:val="28"/>
          <w:szCs w:val="28"/>
          <w:lang w:eastAsia="ru-RU"/>
          <w14:ligatures w14:val="none"/>
        </w:rPr>
      </w:pPr>
      <w:r>
        <w:rPr>
          <w:rFonts w:ascii="Times New Roman" w:eastAsia="Times New Roman" w:hAnsi="Times New Roman" w:cs="Times New Roman"/>
          <w:color w:val="0A0A0A"/>
          <w:sz w:val="28"/>
          <w:szCs w:val="28"/>
          <w:lang w:eastAsia="ru-RU"/>
          <w14:ligatures w14:val="none"/>
        </w:rPr>
        <w:t>Мультисенсорные извещатели широко применяются в различных областях, включая офисы, промышленные объекты, жилые помещения и взрывоопасные зоны. Они могут быть адресно-аналоговыми, что позволяет создавать интерактивные системы с адаптацией к условиям эксплуатации. </w:t>
      </w:r>
    </w:p>
    <w:p w14:paraId="1B70C40B" w14:textId="77777777" w:rsidR="00ED1952" w:rsidRDefault="00ED1952" w:rsidP="00ED1952">
      <w:pPr>
        <w:shd w:val="clear" w:color="auto" w:fill="FFFFFF"/>
        <w:spacing w:after="0" w:line="360" w:lineRule="auto"/>
        <w:ind w:firstLine="360"/>
        <w:jc w:val="both"/>
        <w:rPr>
          <w:rFonts w:ascii="Times New Roman" w:eastAsia="Times New Roman" w:hAnsi="Times New Roman" w:cs="Times New Roman"/>
          <w:color w:val="0A0A0A"/>
          <w:sz w:val="28"/>
          <w:szCs w:val="28"/>
          <w:lang w:eastAsia="ru-RU"/>
          <w14:ligatures w14:val="none"/>
        </w:rPr>
      </w:pPr>
      <w:r>
        <w:rPr>
          <w:rFonts w:ascii="Times New Roman" w:eastAsia="Times New Roman" w:hAnsi="Times New Roman" w:cs="Times New Roman"/>
          <w:color w:val="0A0A0A"/>
          <w:sz w:val="28"/>
          <w:szCs w:val="28"/>
          <w:lang w:eastAsia="ru-RU"/>
          <w14:ligatures w14:val="none"/>
        </w:rPr>
        <w:t>Примеры конкретных продуктов:</w:t>
      </w:r>
    </w:p>
    <w:p w14:paraId="501DA467" w14:textId="77777777" w:rsidR="00ED1952" w:rsidRDefault="00ED1952">
      <w:pPr>
        <w:pStyle w:val="a7"/>
        <w:numPr>
          <w:ilvl w:val="0"/>
          <w:numId w:val="17"/>
        </w:numPr>
        <w:shd w:val="clear" w:color="auto" w:fill="FFFFFF"/>
        <w:spacing w:after="180" w:line="360" w:lineRule="auto"/>
        <w:jc w:val="both"/>
        <w:rPr>
          <w:rFonts w:ascii="Times New Roman" w:eastAsia="Times New Roman" w:hAnsi="Times New Roman" w:cs="Times New Roman"/>
          <w:color w:val="0A0A0A"/>
          <w:sz w:val="28"/>
          <w:szCs w:val="28"/>
          <w:lang w:eastAsia="ru-RU"/>
          <w14:ligatures w14:val="none"/>
        </w:rPr>
      </w:pPr>
      <w:r>
        <w:rPr>
          <w:rFonts w:ascii="Times New Roman" w:eastAsia="Times New Roman" w:hAnsi="Times New Roman" w:cs="Times New Roman"/>
          <w:color w:val="0A0A0A"/>
          <w:sz w:val="28"/>
          <w:szCs w:val="28"/>
          <w:lang w:eastAsia="ru-RU"/>
          <w14:ligatures w14:val="none"/>
        </w:rPr>
        <w:t>Siemens OOH740-A9-Ex. Пожарный извещатель для взрывоопасных зон, использующий принцип рассеивания светового излучения с двумя сенсорами (прямым и обратным).</w:t>
      </w:r>
    </w:p>
    <w:p w14:paraId="1C38D08F" w14:textId="77777777" w:rsidR="00ED1952" w:rsidRDefault="00ED1952">
      <w:pPr>
        <w:pStyle w:val="a7"/>
        <w:numPr>
          <w:ilvl w:val="0"/>
          <w:numId w:val="17"/>
        </w:numPr>
        <w:shd w:val="clear" w:color="auto" w:fill="FFFFFF"/>
        <w:spacing w:after="180" w:line="360" w:lineRule="auto"/>
        <w:jc w:val="both"/>
        <w:rPr>
          <w:rFonts w:ascii="Times New Roman" w:eastAsia="Times New Roman" w:hAnsi="Times New Roman" w:cs="Times New Roman"/>
          <w:color w:val="0A0A0A"/>
          <w:sz w:val="28"/>
          <w:szCs w:val="28"/>
          <w:lang w:eastAsia="ru-RU"/>
          <w14:ligatures w14:val="none"/>
        </w:rPr>
      </w:pPr>
      <w:r>
        <w:rPr>
          <w:rFonts w:ascii="Times New Roman" w:eastAsia="Times New Roman" w:hAnsi="Times New Roman" w:cs="Times New Roman"/>
          <w:color w:val="0A0A0A"/>
          <w:sz w:val="28"/>
          <w:szCs w:val="28"/>
          <w:lang w:val="en-US" w:eastAsia="ru-RU"/>
          <w14:ligatures w14:val="none"/>
        </w:rPr>
        <w:t xml:space="preserve">Schrack Seconet CMD 533X (Integral CUBUS) / MTD533X X-Line. </w:t>
      </w:r>
      <w:r>
        <w:rPr>
          <w:rFonts w:ascii="Times New Roman" w:eastAsia="Times New Roman" w:hAnsi="Times New Roman" w:cs="Times New Roman"/>
          <w:color w:val="0A0A0A"/>
          <w:sz w:val="28"/>
          <w:szCs w:val="28"/>
          <w:lang w:eastAsia="ru-RU"/>
          <w14:ligatures w14:val="none"/>
        </w:rPr>
        <w:t>Известен точным ранним обнаружением пожара и подавлением ложных тревог.</w:t>
      </w:r>
    </w:p>
    <w:p w14:paraId="4AA5C488" w14:textId="77777777" w:rsidR="00ED1952" w:rsidRDefault="00ED1952">
      <w:pPr>
        <w:pStyle w:val="a7"/>
        <w:numPr>
          <w:ilvl w:val="0"/>
          <w:numId w:val="17"/>
        </w:numPr>
        <w:shd w:val="clear" w:color="auto" w:fill="FFFFFF"/>
        <w:spacing w:after="180" w:line="360" w:lineRule="auto"/>
        <w:jc w:val="both"/>
        <w:rPr>
          <w:rFonts w:ascii="Times New Roman" w:eastAsia="Times New Roman" w:hAnsi="Times New Roman" w:cs="Times New Roman"/>
          <w:color w:val="0A0A0A"/>
          <w:sz w:val="28"/>
          <w:szCs w:val="28"/>
          <w:lang w:eastAsia="ru-RU"/>
          <w14:ligatures w14:val="none"/>
        </w:rPr>
      </w:pPr>
      <w:r>
        <w:rPr>
          <w:rFonts w:ascii="Times New Roman" w:eastAsia="Times New Roman" w:hAnsi="Times New Roman" w:cs="Times New Roman"/>
          <w:color w:val="0A0A0A"/>
          <w:sz w:val="28"/>
          <w:szCs w:val="28"/>
          <w:lang w:eastAsia="ru-RU"/>
          <w14:ligatures w14:val="none"/>
        </w:rPr>
        <w:t>System Sensor. Один из лидеров в производстве высококачественных извещателей, предлагающий различные модели.</w:t>
      </w:r>
    </w:p>
    <w:p w14:paraId="5471734A" w14:textId="77777777" w:rsidR="00ED1952" w:rsidRDefault="00ED1952" w:rsidP="0032592E">
      <w:pPr>
        <w:shd w:val="clear" w:color="auto" w:fill="FFFFFF" w:themeFill="background1"/>
        <w:spacing w:after="0" w:line="360" w:lineRule="auto"/>
        <w:ind w:firstLine="709"/>
        <w:jc w:val="both"/>
        <w:outlineLvl w:val="1"/>
        <w:rPr>
          <w:rFonts w:ascii="Times New Roman" w:eastAsia="Times New Roman" w:hAnsi="Times New Roman" w:cs="Times New Roman"/>
          <w:color w:val="000000"/>
          <w:sz w:val="28"/>
          <w:szCs w:val="28"/>
          <w:lang w:eastAsia="ru-RU"/>
          <w14:ligatures w14:val="none"/>
        </w:rPr>
      </w:pPr>
      <w:r>
        <w:rPr>
          <w:rFonts w:ascii="Times New Roman" w:eastAsia="Times New Roman" w:hAnsi="Times New Roman" w:cs="Times New Roman"/>
          <w:color w:val="000000"/>
          <w:sz w:val="28"/>
          <w:szCs w:val="28"/>
          <w:lang w:eastAsia="ru-RU"/>
          <w14:ligatures w14:val="none"/>
        </w:rPr>
        <w:t>Преимущества современных технологий в системах пожарной сигнализации:</w:t>
      </w:r>
    </w:p>
    <w:p w14:paraId="1F60CE94" w14:textId="77777777" w:rsidR="00ED1952" w:rsidRPr="00460C3F" w:rsidRDefault="00ED1952">
      <w:pPr>
        <w:pStyle w:val="a7"/>
        <w:numPr>
          <w:ilvl w:val="0"/>
          <w:numId w:val="57"/>
        </w:numPr>
        <w:shd w:val="clear" w:color="auto" w:fill="FFFFFF" w:themeFill="background1"/>
        <w:spacing w:after="0" w:line="360" w:lineRule="auto"/>
        <w:ind w:left="1418" w:hanging="567"/>
        <w:jc w:val="both"/>
        <w:rPr>
          <w:rFonts w:ascii="Times New Roman" w:eastAsia="Times New Roman" w:hAnsi="Times New Roman" w:cs="Times New Roman"/>
          <w:color w:val="000000"/>
          <w:sz w:val="28"/>
          <w:szCs w:val="28"/>
          <w:lang w:eastAsia="ru-RU"/>
          <w14:ligatures w14:val="none"/>
        </w:rPr>
      </w:pPr>
      <w:r w:rsidRPr="00460C3F">
        <w:rPr>
          <w:rFonts w:ascii="Times New Roman" w:eastAsia="Times New Roman" w:hAnsi="Times New Roman" w:cs="Times New Roman"/>
          <w:color w:val="000000"/>
          <w:sz w:val="28"/>
          <w:szCs w:val="28"/>
          <w:lang w:eastAsia="ru-RU"/>
          <w14:ligatures w14:val="none"/>
        </w:rPr>
        <w:t>Увеличенная точность и быстрота реакции. Современные интеллектуальные системы позволяют значительно сократить время реакции на возможное возгорание, что увеличивает шансы на успешную эвакуацию людей и минимизацию ущерба.</w:t>
      </w:r>
    </w:p>
    <w:p w14:paraId="5FE1BE6F" w14:textId="77777777" w:rsidR="00ED1952" w:rsidRPr="00460C3F" w:rsidRDefault="00ED1952">
      <w:pPr>
        <w:pStyle w:val="a7"/>
        <w:numPr>
          <w:ilvl w:val="0"/>
          <w:numId w:val="57"/>
        </w:numPr>
        <w:shd w:val="clear" w:color="auto" w:fill="FFFFFF" w:themeFill="background1"/>
        <w:spacing w:after="0" w:line="360" w:lineRule="auto"/>
        <w:ind w:left="1418" w:hanging="567"/>
        <w:jc w:val="both"/>
        <w:rPr>
          <w:rFonts w:ascii="Times New Roman" w:eastAsia="Times New Roman" w:hAnsi="Times New Roman" w:cs="Times New Roman"/>
          <w:color w:val="000000"/>
          <w:sz w:val="28"/>
          <w:szCs w:val="28"/>
          <w:lang w:eastAsia="ru-RU"/>
          <w14:ligatures w14:val="none"/>
        </w:rPr>
      </w:pPr>
      <w:r w:rsidRPr="00460C3F">
        <w:rPr>
          <w:rFonts w:ascii="Times New Roman" w:eastAsia="Times New Roman" w:hAnsi="Times New Roman" w:cs="Times New Roman"/>
          <w:color w:val="000000"/>
          <w:sz w:val="28"/>
          <w:szCs w:val="28"/>
          <w:lang w:eastAsia="ru-RU"/>
          <w14:ligatures w14:val="none"/>
        </w:rPr>
        <w:t>Удобство и доступность управления. Мобильные приложения и платформы для управления системами позволяют пользователям в реальном времени контролировать состояние сигнализации, проверять работу датчиков и получать уведомления.</w:t>
      </w:r>
    </w:p>
    <w:p w14:paraId="72538AC7" w14:textId="77777777" w:rsidR="00ED1952" w:rsidRPr="00460C3F" w:rsidRDefault="00ED1952">
      <w:pPr>
        <w:pStyle w:val="a7"/>
        <w:numPr>
          <w:ilvl w:val="0"/>
          <w:numId w:val="57"/>
        </w:numPr>
        <w:shd w:val="clear" w:color="auto" w:fill="FFFFFF" w:themeFill="background1"/>
        <w:spacing w:after="0" w:line="360" w:lineRule="auto"/>
        <w:ind w:left="1418" w:hanging="567"/>
        <w:jc w:val="both"/>
        <w:rPr>
          <w:rFonts w:ascii="Times New Roman" w:eastAsia="Times New Roman" w:hAnsi="Times New Roman" w:cs="Times New Roman"/>
          <w:color w:val="000000" w:themeColor="text1"/>
          <w:sz w:val="28"/>
          <w:szCs w:val="28"/>
          <w:lang w:eastAsia="ru-RU"/>
          <w14:ligatures w14:val="none"/>
        </w:rPr>
      </w:pPr>
      <w:r w:rsidRPr="00460C3F">
        <w:rPr>
          <w:rFonts w:ascii="Times New Roman" w:eastAsia="Times New Roman" w:hAnsi="Times New Roman" w:cs="Times New Roman"/>
          <w:color w:val="000000"/>
          <w:sz w:val="28"/>
          <w:szCs w:val="28"/>
          <w:lang w:eastAsia="ru-RU"/>
          <w14:ligatures w14:val="none"/>
        </w:rPr>
        <w:t xml:space="preserve">Меньше ложных </w:t>
      </w:r>
      <w:r w:rsidRPr="00460C3F">
        <w:rPr>
          <w:rFonts w:ascii="Times New Roman" w:eastAsia="Times New Roman" w:hAnsi="Times New Roman" w:cs="Times New Roman"/>
          <w:color w:val="000000" w:themeColor="text1"/>
          <w:sz w:val="28"/>
          <w:szCs w:val="28"/>
          <w:lang w:eastAsia="ru-RU"/>
          <w14:ligatures w14:val="none"/>
        </w:rPr>
        <w:t xml:space="preserve">срабатываний. С помощью использования интеллектуальных алгоритмов современные системы значительно </w:t>
      </w:r>
      <w:r w:rsidRPr="00460C3F">
        <w:rPr>
          <w:rFonts w:ascii="Times New Roman" w:eastAsia="Times New Roman" w:hAnsi="Times New Roman" w:cs="Times New Roman"/>
          <w:color w:val="000000" w:themeColor="text1"/>
          <w:sz w:val="28"/>
          <w:szCs w:val="28"/>
          <w:lang w:eastAsia="ru-RU"/>
          <w14:ligatures w14:val="none"/>
        </w:rPr>
        <w:lastRenderedPageBreak/>
        <w:t>снижают количество ложных срабатываний, что уменьшает вероятность вывода системы из строя из-за ненужных проверок.</w:t>
      </w:r>
    </w:p>
    <w:p w14:paraId="09FFE810" w14:textId="77777777" w:rsidR="00ED1952" w:rsidRPr="00460C3F" w:rsidRDefault="00ED1952">
      <w:pPr>
        <w:pStyle w:val="a7"/>
        <w:numPr>
          <w:ilvl w:val="0"/>
          <w:numId w:val="57"/>
        </w:numPr>
        <w:shd w:val="clear" w:color="auto" w:fill="FFFFFF" w:themeFill="background1"/>
        <w:spacing w:after="0" w:line="360" w:lineRule="auto"/>
        <w:ind w:left="1418" w:hanging="567"/>
        <w:jc w:val="both"/>
        <w:outlineLvl w:val="1"/>
        <w:rPr>
          <w:rFonts w:ascii="Times New Roman" w:eastAsia="Times New Roman" w:hAnsi="Times New Roman" w:cs="Times New Roman"/>
          <w:color w:val="000000" w:themeColor="text1"/>
          <w:sz w:val="28"/>
          <w:szCs w:val="28"/>
          <w:lang w:eastAsia="ru-RU"/>
          <w14:ligatures w14:val="none"/>
        </w:rPr>
      </w:pPr>
      <w:r w:rsidRPr="00460C3F">
        <w:rPr>
          <w:rFonts w:ascii="Times New Roman" w:eastAsia="Times New Roman" w:hAnsi="Times New Roman" w:cs="Times New Roman"/>
          <w:color w:val="000000" w:themeColor="text1"/>
          <w:sz w:val="28"/>
          <w:szCs w:val="28"/>
          <w:lang w:eastAsia="ru-RU"/>
          <w14:ligatures w14:val="none"/>
        </w:rPr>
        <w:t>Перспективы использования систем пожарной сигнализации. Будущее систем пожарной сигнализации связано с дальнейшим развитием технологий. Ожидается, что:</w:t>
      </w:r>
    </w:p>
    <w:p w14:paraId="3976535A" w14:textId="77777777" w:rsidR="00ED1952" w:rsidRPr="00460C3F" w:rsidRDefault="00ED1952">
      <w:pPr>
        <w:pStyle w:val="a7"/>
        <w:numPr>
          <w:ilvl w:val="0"/>
          <w:numId w:val="57"/>
        </w:numPr>
        <w:shd w:val="clear" w:color="auto" w:fill="FFFFFF" w:themeFill="background1"/>
        <w:spacing w:after="0" w:line="360" w:lineRule="auto"/>
        <w:ind w:left="1418" w:hanging="567"/>
        <w:jc w:val="both"/>
        <w:rPr>
          <w:rFonts w:ascii="Times New Roman" w:eastAsia="Times New Roman" w:hAnsi="Times New Roman" w:cs="Times New Roman"/>
          <w:color w:val="000000" w:themeColor="text1"/>
          <w:sz w:val="28"/>
          <w:szCs w:val="28"/>
          <w:lang w:eastAsia="ru-RU"/>
          <w14:ligatures w14:val="none"/>
        </w:rPr>
      </w:pPr>
      <w:r w:rsidRPr="00460C3F">
        <w:rPr>
          <w:rFonts w:ascii="Times New Roman" w:eastAsia="Times New Roman" w:hAnsi="Times New Roman" w:cs="Times New Roman"/>
          <w:color w:val="000000" w:themeColor="text1"/>
          <w:sz w:val="28"/>
          <w:szCs w:val="28"/>
          <w:lang w:eastAsia="ru-RU"/>
          <w14:ligatures w14:val="none"/>
        </w:rPr>
        <w:t>Использование искусственного интеллекта. Интеграция ИИ может помочь в прогнозировании потенциальных угроз, анализируя данные о предыдущих инцидентах, что обеспечит проактивный подход к безопасности.</w:t>
      </w:r>
    </w:p>
    <w:p w14:paraId="0B687D9D" w14:textId="77777777" w:rsidR="00ED1952" w:rsidRPr="00460C3F" w:rsidRDefault="00ED1952">
      <w:pPr>
        <w:pStyle w:val="a7"/>
        <w:numPr>
          <w:ilvl w:val="0"/>
          <w:numId w:val="57"/>
        </w:numPr>
        <w:shd w:val="clear" w:color="auto" w:fill="FFFFFF" w:themeFill="background1"/>
        <w:spacing w:after="0" w:line="360" w:lineRule="auto"/>
        <w:ind w:left="1418" w:hanging="567"/>
        <w:jc w:val="both"/>
        <w:rPr>
          <w:rFonts w:ascii="Times New Roman" w:eastAsia="Times New Roman" w:hAnsi="Times New Roman" w:cs="Times New Roman"/>
          <w:color w:val="000000" w:themeColor="text1"/>
          <w:sz w:val="28"/>
          <w:szCs w:val="28"/>
          <w:lang w:eastAsia="ru-RU"/>
          <w14:ligatures w14:val="none"/>
        </w:rPr>
      </w:pPr>
      <w:r w:rsidRPr="00460C3F">
        <w:rPr>
          <w:rFonts w:ascii="Times New Roman" w:eastAsia="Times New Roman" w:hAnsi="Times New Roman" w:cs="Times New Roman"/>
          <w:color w:val="000000" w:themeColor="text1"/>
          <w:sz w:val="28"/>
          <w:szCs w:val="28"/>
          <w:lang w:eastAsia="ru-RU"/>
          <w14:ligatures w14:val="none"/>
        </w:rPr>
        <w:t>Автоматизация ответных мер. Системы смогут не только обнаруживать пожар, но и автоматически активировать системы тушения, открывать выходы и уведомлять экстренные службы.</w:t>
      </w:r>
    </w:p>
    <w:p w14:paraId="42A7A250" w14:textId="77777777" w:rsidR="00ED1952" w:rsidRPr="00460C3F" w:rsidRDefault="00ED1952">
      <w:pPr>
        <w:pStyle w:val="a7"/>
        <w:numPr>
          <w:ilvl w:val="0"/>
          <w:numId w:val="57"/>
        </w:numPr>
        <w:shd w:val="clear" w:color="auto" w:fill="FFFFFF" w:themeFill="background1"/>
        <w:spacing w:after="0" w:line="360" w:lineRule="auto"/>
        <w:ind w:left="1418" w:hanging="567"/>
        <w:jc w:val="both"/>
        <w:rPr>
          <w:rFonts w:ascii="Times New Roman" w:eastAsia="Times New Roman" w:hAnsi="Times New Roman" w:cs="Times New Roman"/>
          <w:color w:val="000000" w:themeColor="text1"/>
          <w:sz w:val="28"/>
          <w:szCs w:val="28"/>
          <w:lang w:eastAsia="ru-RU"/>
          <w14:ligatures w14:val="none"/>
        </w:rPr>
      </w:pPr>
      <w:r w:rsidRPr="00460C3F">
        <w:rPr>
          <w:rFonts w:ascii="Times New Roman" w:eastAsia="Times New Roman" w:hAnsi="Times New Roman" w:cs="Times New Roman"/>
          <w:color w:val="000000" w:themeColor="text1"/>
          <w:sz w:val="28"/>
          <w:szCs w:val="28"/>
          <w:lang w:eastAsia="ru-RU"/>
          <w14:ligatures w14:val="none"/>
        </w:rPr>
        <w:t>Интеграция с другими системами безопасности. Современные системы охраны и видеонаблюдения могут быть объединены с системами пожарной сигнализации для создания единой обеспечивающей безопасности сети.</w:t>
      </w:r>
    </w:p>
    <w:p w14:paraId="340AAC55" w14:textId="77777777" w:rsidR="00ED1952" w:rsidRDefault="00ED1952" w:rsidP="0032592E">
      <w:pPr>
        <w:spacing w:after="0" w:line="360" w:lineRule="auto"/>
        <w:ind w:firstLine="709"/>
        <w:jc w:val="both"/>
        <w:rPr>
          <w:rFonts w:ascii="Times New Roman" w:eastAsia="Times New Roman" w:hAnsi="Times New Roman" w:cs="Times New Roman"/>
          <w:color w:val="000000" w:themeColor="text1"/>
          <w:sz w:val="28"/>
          <w:szCs w:val="28"/>
          <w:lang w:eastAsia="ru-RU"/>
          <w14:ligatures w14:val="none"/>
        </w:rPr>
      </w:pPr>
      <w:r>
        <w:rPr>
          <w:rFonts w:ascii="Times New Roman" w:eastAsia="Times New Roman" w:hAnsi="Times New Roman" w:cs="Times New Roman"/>
          <w:color w:val="000000" w:themeColor="text1"/>
          <w:sz w:val="28"/>
          <w:szCs w:val="28"/>
          <w:lang w:eastAsia="ru-RU"/>
          <w14:ligatures w14:val="none"/>
        </w:rPr>
        <w:t>Новые технологии в системах пожарной сигнализации представляют собой значительный шаг вперед в обеспечении безопасности. Их внедрение открывает большие возможности для защиты людей и имущества от огня. С учетом постоянно изменяющихся условий и угроз, важно быть в авангарде технологического прогресса, чтобы обеспечить максимальную защиту и комфорт в современных зданиях.</w:t>
      </w:r>
    </w:p>
    <w:p w14:paraId="1882077B" w14:textId="77777777" w:rsidR="00ED1952" w:rsidRDefault="00ED1952" w:rsidP="0032592E">
      <w:pPr>
        <w:spacing w:after="0" w:line="360" w:lineRule="auto"/>
        <w:ind w:firstLine="709"/>
        <w:jc w:val="both"/>
        <w:rPr>
          <w:rFonts w:ascii="Times New Roman" w:eastAsia="Times New Roman" w:hAnsi="Times New Roman" w:cs="Times New Roman"/>
          <w:color w:val="000000" w:themeColor="text1"/>
          <w:sz w:val="28"/>
          <w:szCs w:val="28"/>
          <w:lang w:eastAsia="ru-RU"/>
          <w14:ligatures w14:val="none"/>
        </w:rPr>
      </w:pPr>
      <w:r>
        <w:rPr>
          <w:rFonts w:ascii="Times New Roman" w:hAnsi="Times New Roman" w:cs="Times New Roman"/>
          <w:color w:val="000000" w:themeColor="text1"/>
          <w:sz w:val="28"/>
          <w:szCs w:val="28"/>
          <w:shd w:val="clear" w:color="auto" w:fill="FFFFFF"/>
        </w:rPr>
        <w:t>Требования</w:t>
      </w:r>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shd w:val="clear" w:color="auto" w:fill="FFFFFF"/>
        </w:rPr>
        <w:t>к оснащению объектов защиты автоматическими установками пожаротушения, системой пожарной сигнализации, системой оповещения и управления эвакуацией людей при пожаре определены ч1</w:t>
      </w:r>
      <w:r>
        <w:rPr>
          <w:rFonts w:ascii="Times New Roman" w:eastAsia="Times New Roman" w:hAnsi="Times New Roman" w:cs="Times New Roman"/>
          <w:color w:val="000000" w:themeColor="text1"/>
          <w:kern w:val="36"/>
          <w:sz w:val="28"/>
          <w:szCs w:val="28"/>
          <w:lang w:eastAsia="ru-RU"/>
          <w14:ligatures w14:val="none"/>
        </w:rPr>
        <w:t xml:space="preserve"> </w:t>
      </w:r>
      <w:r>
        <w:rPr>
          <w:rFonts w:ascii="Times New Roman" w:hAnsi="Times New Roman" w:cs="Times New Roman"/>
          <w:color w:val="000000" w:themeColor="text1"/>
          <w:sz w:val="28"/>
          <w:szCs w:val="28"/>
        </w:rPr>
        <w:t xml:space="preserve">Ст.91 </w:t>
      </w:r>
      <w:r>
        <w:rPr>
          <w:rFonts w:ascii="Times New Roman" w:hAnsi="Times New Roman" w:cs="Times New Roman"/>
          <w:color w:val="000000"/>
          <w:spacing w:val="-4"/>
          <w:sz w:val="28"/>
          <w:szCs w:val="28"/>
        </w:rPr>
        <w:t xml:space="preserve">Федерального закона от 22.07.2008 № 123-ФЗ "Технический регламент о требованиях пожарной безопасности" </w:t>
      </w:r>
      <w:r>
        <w:rPr>
          <w:rFonts w:ascii="Times New Roman" w:hAnsi="Times New Roman" w:cs="Times New Roman"/>
          <w:color w:val="000000" w:themeColor="text1"/>
          <w:sz w:val="28"/>
          <w:szCs w:val="28"/>
        </w:rPr>
        <w:t xml:space="preserve">и Ст.3 </w:t>
      </w:r>
      <w:bookmarkStart w:id="8" w:name="_Hlk215217295"/>
      <w:r>
        <w:rPr>
          <w:rFonts w:ascii="Times New Roman" w:eastAsia="Times New Roman" w:hAnsi="Times New Roman" w:cs="Times New Roman"/>
          <w:color w:val="000000" w:themeColor="text1"/>
          <w:kern w:val="36"/>
          <w:sz w:val="28"/>
          <w:szCs w:val="28"/>
          <w:lang w:eastAsia="ru-RU"/>
          <w14:ligatures w14:val="none"/>
        </w:rPr>
        <w:t xml:space="preserve">постановления Правительства РФ от 1.09.2021 № 1464 "Об утверждении требований </w:t>
      </w:r>
      <w:bookmarkEnd w:id="8"/>
      <w:r>
        <w:rPr>
          <w:rFonts w:ascii="Times New Roman" w:eastAsia="Times New Roman" w:hAnsi="Times New Roman" w:cs="Times New Roman"/>
          <w:color w:val="000000" w:themeColor="text1"/>
          <w:kern w:val="36"/>
          <w:sz w:val="28"/>
          <w:szCs w:val="28"/>
          <w:lang w:eastAsia="ru-RU"/>
          <w14:ligatures w14:val="none"/>
        </w:rPr>
        <w:t xml:space="preserve">к оснащению объектов защиты автоматическими установками пожаротушения, системой пожарной </w:t>
      </w:r>
      <w:r>
        <w:rPr>
          <w:rFonts w:ascii="Times New Roman" w:eastAsia="Times New Roman" w:hAnsi="Times New Roman" w:cs="Times New Roman"/>
          <w:color w:val="000000" w:themeColor="text1"/>
          <w:kern w:val="36"/>
          <w:sz w:val="28"/>
          <w:szCs w:val="28"/>
          <w:lang w:eastAsia="ru-RU"/>
          <w14:ligatures w14:val="none"/>
        </w:rPr>
        <w:lastRenderedPageBreak/>
        <w:t>сигнализации, системой оповещения и управления эвакуацией людей при пожаре".</w:t>
      </w:r>
    </w:p>
    <w:p w14:paraId="4F65C1EA" w14:textId="77777777" w:rsidR="00ED1952" w:rsidRDefault="00ED1952" w:rsidP="0032592E">
      <w:pPr>
        <w:pStyle w:val="ae"/>
        <w:spacing w:before="0" w:beforeAutospacing="0" w:after="0" w:afterAutospacing="0" w:line="360" w:lineRule="auto"/>
        <w:ind w:firstLine="709"/>
        <w:jc w:val="both"/>
        <w:rPr>
          <w:sz w:val="28"/>
          <w:szCs w:val="28"/>
        </w:rPr>
      </w:pPr>
      <w:r>
        <w:rPr>
          <w:sz w:val="28"/>
          <w:szCs w:val="28"/>
        </w:rPr>
        <w:t>Применение автоматических, в том числе автономных, установок пожаротушения (в соответствии с</w:t>
      </w:r>
      <w:r>
        <w:rPr>
          <w:color w:val="000000"/>
          <w:spacing w:val="-4"/>
          <w:sz w:val="28"/>
          <w:szCs w:val="28"/>
        </w:rPr>
        <w:t xml:space="preserve"> Техническим регламентом о требованиях пожарной безопасности)</w:t>
      </w:r>
      <w:r>
        <w:rPr>
          <w:sz w:val="28"/>
          <w:szCs w:val="28"/>
        </w:rPr>
        <w:t xml:space="preserve"> должно обеспечивать достижение одной или нескольких из следующих целей:</w:t>
      </w:r>
    </w:p>
    <w:p w14:paraId="0DCD0BBF" w14:textId="77777777" w:rsidR="00ED1952" w:rsidRDefault="00ED1952">
      <w:pPr>
        <w:pStyle w:val="ae"/>
        <w:numPr>
          <w:ilvl w:val="0"/>
          <w:numId w:val="58"/>
        </w:numPr>
        <w:spacing w:before="0" w:beforeAutospacing="0" w:after="0" w:afterAutospacing="0" w:line="360" w:lineRule="auto"/>
        <w:ind w:left="1843" w:hanging="709"/>
        <w:jc w:val="both"/>
        <w:rPr>
          <w:sz w:val="28"/>
          <w:szCs w:val="28"/>
        </w:rPr>
      </w:pPr>
      <w:r>
        <w:rPr>
          <w:sz w:val="28"/>
          <w:szCs w:val="28"/>
        </w:rPr>
        <w:t xml:space="preserve">ликвидация пожара в помещении (здании) до возникновения критических значений опасных факторов пожара; </w:t>
      </w:r>
    </w:p>
    <w:p w14:paraId="0E485AC8" w14:textId="77777777" w:rsidR="00ED1952" w:rsidRDefault="00ED1952">
      <w:pPr>
        <w:pStyle w:val="ae"/>
        <w:numPr>
          <w:ilvl w:val="0"/>
          <w:numId w:val="58"/>
        </w:numPr>
        <w:spacing w:before="0" w:beforeAutospacing="0" w:after="0" w:afterAutospacing="0" w:line="360" w:lineRule="auto"/>
        <w:ind w:left="1843" w:hanging="709"/>
        <w:jc w:val="both"/>
        <w:rPr>
          <w:color w:val="000000" w:themeColor="text1"/>
          <w:sz w:val="28"/>
          <w:szCs w:val="28"/>
        </w:rPr>
      </w:pPr>
      <w:r>
        <w:rPr>
          <w:color w:val="000000" w:themeColor="text1"/>
          <w:sz w:val="28"/>
          <w:szCs w:val="28"/>
        </w:rPr>
        <w:t xml:space="preserve">ликвидация пожара в помещении (здании) до наступления пределов огнестойкости строительных конструкций; </w:t>
      </w:r>
    </w:p>
    <w:p w14:paraId="08CF6D92" w14:textId="77777777" w:rsidR="00ED1952" w:rsidRDefault="00ED1952">
      <w:pPr>
        <w:pStyle w:val="ae"/>
        <w:numPr>
          <w:ilvl w:val="0"/>
          <w:numId w:val="58"/>
        </w:numPr>
        <w:spacing w:before="0" w:beforeAutospacing="0" w:after="0" w:afterAutospacing="0" w:line="360" w:lineRule="auto"/>
        <w:ind w:left="1843" w:hanging="709"/>
        <w:jc w:val="both"/>
        <w:rPr>
          <w:color w:val="000000" w:themeColor="text1"/>
          <w:sz w:val="28"/>
          <w:szCs w:val="28"/>
        </w:rPr>
      </w:pPr>
      <w:r>
        <w:rPr>
          <w:color w:val="000000" w:themeColor="text1"/>
          <w:sz w:val="28"/>
          <w:szCs w:val="28"/>
        </w:rPr>
        <w:t xml:space="preserve">ликвидация пожара в помещении (здании) до причинения максимально допустимого ущерба защищаемому имуществу; </w:t>
      </w:r>
    </w:p>
    <w:p w14:paraId="18AB3563" w14:textId="77777777" w:rsidR="00ED1952" w:rsidRDefault="00ED1952">
      <w:pPr>
        <w:pStyle w:val="ae"/>
        <w:numPr>
          <w:ilvl w:val="0"/>
          <w:numId w:val="58"/>
        </w:numPr>
        <w:spacing w:before="0" w:beforeAutospacing="0" w:after="0" w:afterAutospacing="0" w:line="360" w:lineRule="auto"/>
        <w:ind w:left="1843" w:hanging="709"/>
        <w:jc w:val="both"/>
        <w:rPr>
          <w:color w:val="000000" w:themeColor="text1"/>
          <w:sz w:val="28"/>
          <w:szCs w:val="28"/>
        </w:rPr>
      </w:pPr>
      <w:r>
        <w:rPr>
          <w:color w:val="000000" w:themeColor="text1"/>
          <w:sz w:val="28"/>
          <w:szCs w:val="28"/>
        </w:rPr>
        <w:t xml:space="preserve">ликвидация пожара в помещении (здании) до наступления опасности разрушения технологических установок. </w:t>
      </w:r>
    </w:p>
    <w:p w14:paraId="7B2BC50B" w14:textId="77777777" w:rsidR="00ED1952" w:rsidRDefault="00ED1952" w:rsidP="0032592E">
      <w:pPr>
        <w:spacing w:after="0" w:line="360" w:lineRule="auto"/>
        <w:ind w:firstLine="709"/>
        <w:jc w:val="both"/>
        <w:outlineLvl w:val="2"/>
        <w:rPr>
          <w:rFonts w:ascii="Times New Roman" w:eastAsia="Times New Roman" w:hAnsi="Times New Roman" w:cs="Times New Roman"/>
          <w:color w:val="000000" w:themeColor="text1"/>
          <w:sz w:val="28"/>
          <w:szCs w:val="28"/>
          <w:lang w:eastAsia="ru-RU"/>
          <w14:ligatures w14:val="none"/>
        </w:rPr>
      </w:pPr>
      <w:r>
        <w:rPr>
          <w:rFonts w:ascii="Times New Roman" w:eastAsia="Times New Roman" w:hAnsi="Times New Roman" w:cs="Times New Roman"/>
          <w:color w:val="000000" w:themeColor="text1"/>
          <w:sz w:val="28"/>
          <w:szCs w:val="28"/>
          <w:lang w:eastAsia="ru-RU"/>
          <w14:ligatures w14:val="none"/>
        </w:rPr>
        <w:t>Установки водяного пожаротушения. Как ясно из названия, в водяных автоматических установках пожаротушения в качестве огнетушащего вещества используется вода или вода со специальными добавками.</w:t>
      </w:r>
    </w:p>
    <w:p w14:paraId="59332C08" w14:textId="77777777" w:rsidR="00ED1952" w:rsidRPr="00460C3F" w:rsidRDefault="00ED1952" w:rsidP="0032592E">
      <w:pPr>
        <w:spacing w:after="0" w:line="360" w:lineRule="auto"/>
        <w:ind w:firstLine="709"/>
        <w:jc w:val="both"/>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color w:val="000000" w:themeColor="text1"/>
          <w:sz w:val="28"/>
          <w:szCs w:val="28"/>
          <w:lang w:eastAsia="ru-RU"/>
          <w14:ligatures w14:val="none"/>
        </w:rPr>
        <w:t>Вода - одно из традиционных и наиболее широко распространенных огнетушащих веществ. Его неоспоримыми преимущества является дешевизна, доступность и универсальность. Вода хорошо охлаждает поверхности при</w:t>
      </w:r>
      <w:r>
        <w:rPr>
          <w:rFonts w:ascii="Times New Roman" w:eastAsia="Times New Roman" w:hAnsi="Times New Roman" w:cs="Times New Roman"/>
          <w:color w:val="2D3033"/>
          <w:sz w:val="28"/>
          <w:szCs w:val="28"/>
          <w:lang w:eastAsia="ru-RU"/>
          <w14:ligatures w14:val="none"/>
        </w:rPr>
        <w:t xml:space="preserve"> возгорании, при </w:t>
      </w:r>
      <w:r w:rsidRPr="00460C3F">
        <w:rPr>
          <w:rFonts w:ascii="Times New Roman" w:eastAsia="Times New Roman" w:hAnsi="Times New Roman" w:cs="Times New Roman"/>
          <w:sz w:val="28"/>
          <w:szCs w:val="28"/>
          <w:lang w:eastAsia="ru-RU"/>
          <w14:ligatures w14:val="none"/>
        </w:rPr>
        <w:t>нормальных условиях вода обладает высокой теплоемкостью. К другим преимуществам воды в качестве огнетушащего вещества относятся высокая скрытая теплота испарения, а также химическая инертность по отношению к большинству веществ и материалов. В настоящее время порядка 90% всех пожаров тушатся именно благодаря установкам водяного типа.</w:t>
      </w:r>
    </w:p>
    <w:p w14:paraId="1B2D249F" w14:textId="77777777" w:rsidR="00ED1952" w:rsidRPr="00460C3F" w:rsidRDefault="00ED1952" w:rsidP="00ED1952">
      <w:pPr>
        <w:spacing w:after="0" w:line="360" w:lineRule="auto"/>
        <w:ind w:firstLine="708"/>
        <w:jc w:val="both"/>
        <w:rPr>
          <w:rFonts w:ascii="Times New Roman" w:eastAsia="Times New Roman" w:hAnsi="Times New Roman" w:cs="Times New Roman"/>
          <w:sz w:val="28"/>
          <w:szCs w:val="28"/>
          <w:lang w:eastAsia="ru-RU"/>
          <w14:ligatures w14:val="none"/>
        </w:rPr>
      </w:pPr>
      <w:r w:rsidRPr="00460C3F">
        <w:rPr>
          <w:rFonts w:ascii="Times New Roman" w:eastAsia="Times New Roman" w:hAnsi="Times New Roman" w:cs="Times New Roman"/>
          <w:sz w:val="28"/>
          <w:szCs w:val="28"/>
          <w:lang w:eastAsia="ru-RU"/>
          <w14:ligatures w14:val="none"/>
        </w:rPr>
        <w:t xml:space="preserve">Но есть и ряд ограничений при использовании воды в качестве огнетушащего вещества. Так, воду нельзя применять для тушения веществ, которые бурно реагируют с ней с выделением тепла, горючих, а также токсичных и коррозионно-активных газов: многие виды металлов, </w:t>
      </w:r>
      <w:r w:rsidRPr="00460C3F">
        <w:rPr>
          <w:rFonts w:ascii="Times New Roman" w:eastAsia="Times New Roman" w:hAnsi="Times New Roman" w:cs="Times New Roman"/>
          <w:sz w:val="28"/>
          <w:szCs w:val="28"/>
          <w:lang w:eastAsia="ru-RU"/>
          <w14:ligatures w14:val="none"/>
        </w:rPr>
        <w:lastRenderedPageBreak/>
        <w:t>металлоорганические соединения, карбиды и гидриды металлов, раскаленные уголь и железо.</w:t>
      </w:r>
    </w:p>
    <w:p w14:paraId="2DE2A8F3" w14:textId="77777777" w:rsidR="00ED1952" w:rsidRPr="00460C3F" w:rsidRDefault="00ED1952" w:rsidP="00ED1952">
      <w:pPr>
        <w:spacing w:after="0" w:line="360" w:lineRule="auto"/>
        <w:ind w:firstLine="708"/>
        <w:jc w:val="both"/>
        <w:rPr>
          <w:rFonts w:ascii="Times New Roman" w:eastAsia="Times New Roman" w:hAnsi="Times New Roman" w:cs="Times New Roman"/>
          <w:sz w:val="28"/>
          <w:szCs w:val="28"/>
          <w:lang w:eastAsia="ru-RU"/>
          <w14:ligatures w14:val="none"/>
        </w:rPr>
      </w:pPr>
      <w:r w:rsidRPr="00460C3F">
        <w:rPr>
          <w:rFonts w:ascii="Times New Roman" w:eastAsia="Times New Roman" w:hAnsi="Times New Roman" w:cs="Times New Roman"/>
          <w:sz w:val="28"/>
          <w:szCs w:val="28"/>
          <w:lang w:eastAsia="ru-RU"/>
          <w14:ligatures w14:val="none"/>
        </w:rPr>
        <w:t>Кроме того, воду категорически нельзя применять при тушении нефти и нефтепродуктов, так как это приведет к выбросу или разбрызгиванию горящих продуктов.</w:t>
      </w:r>
    </w:p>
    <w:p w14:paraId="6B784D2A" w14:textId="77777777" w:rsidR="00ED1952" w:rsidRPr="00460C3F" w:rsidRDefault="00ED1952" w:rsidP="0032592E">
      <w:pPr>
        <w:spacing w:after="0" w:line="360" w:lineRule="auto"/>
        <w:ind w:firstLine="709"/>
        <w:jc w:val="both"/>
        <w:rPr>
          <w:rFonts w:ascii="Times New Roman" w:eastAsia="Times New Roman" w:hAnsi="Times New Roman" w:cs="Times New Roman"/>
          <w:sz w:val="28"/>
          <w:szCs w:val="28"/>
          <w:lang w:eastAsia="ru-RU"/>
          <w14:ligatures w14:val="none"/>
        </w:rPr>
      </w:pPr>
      <w:r w:rsidRPr="00460C3F">
        <w:rPr>
          <w:rFonts w:ascii="Times New Roman" w:eastAsia="Times New Roman" w:hAnsi="Times New Roman" w:cs="Times New Roman"/>
          <w:sz w:val="28"/>
          <w:szCs w:val="28"/>
          <w:lang w:eastAsia="ru-RU"/>
          <w14:ligatures w14:val="none"/>
        </w:rPr>
        <w:t>К другим особенностям применения водяных установок АУПТ относятся:</w:t>
      </w:r>
    </w:p>
    <w:p w14:paraId="01352AC4" w14:textId="77777777" w:rsidR="00ED1952" w:rsidRPr="00460C3F" w:rsidRDefault="00ED1952">
      <w:pPr>
        <w:pStyle w:val="a7"/>
        <w:numPr>
          <w:ilvl w:val="0"/>
          <w:numId w:val="59"/>
        </w:numPr>
        <w:spacing w:after="0" w:line="360" w:lineRule="auto"/>
        <w:ind w:hanging="589"/>
        <w:jc w:val="both"/>
        <w:rPr>
          <w:rFonts w:ascii="Times New Roman" w:eastAsia="Times New Roman" w:hAnsi="Times New Roman" w:cs="Times New Roman"/>
          <w:color w:val="2D3033"/>
          <w:sz w:val="28"/>
          <w:szCs w:val="28"/>
          <w:lang w:eastAsia="ru-RU"/>
          <w14:ligatures w14:val="none"/>
        </w:rPr>
      </w:pPr>
      <w:r w:rsidRPr="00460C3F">
        <w:rPr>
          <w:rFonts w:ascii="Times New Roman" w:eastAsia="Times New Roman" w:hAnsi="Times New Roman" w:cs="Times New Roman"/>
          <w:color w:val="2D3033"/>
          <w:sz w:val="28"/>
          <w:szCs w:val="28"/>
          <w:lang w:eastAsia="ru-RU"/>
          <w14:ligatures w14:val="none"/>
        </w:rPr>
        <w:t>большие затраты на воду при тушении пожара;</w:t>
      </w:r>
    </w:p>
    <w:p w14:paraId="6FB640E5" w14:textId="77777777" w:rsidR="00ED1952" w:rsidRPr="00460C3F" w:rsidRDefault="00ED1952">
      <w:pPr>
        <w:pStyle w:val="a7"/>
        <w:numPr>
          <w:ilvl w:val="0"/>
          <w:numId w:val="59"/>
        </w:numPr>
        <w:spacing w:after="0" w:line="360" w:lineRule="auto"/>
        <w:ind w:hanging="589"/>
        <w:jc w:val="both"/>
        <w:rPr>
          <w:rFonts w:ascii="Times New Roman" w:eastAsia="Times New Roman" w:hAnsi="Times New Roman" w:cs="Times New Roman"/>
          <w:color w:val="2D3033"/>
          <w:sz w:val="28"/>
          <w:szCs w:val="28"/>
          <w:lang w:eastAsia="ru-RU"/>
          <w14:ligatures w14:val="none"/>
        </w:rPr>
      </w:pPr>
      <w:r w:rsidRPr="00460C3F">
        <w:rPr>
          <w:rFonts w:ascii="Times New Roman" w:eastAsia="Times New Roman" w:hAnsi="Times New Roman" w:cs="Times New Roman"/>
          <w:color w:val="2D3033"/>
          <w:sz w:val="28"/>
          <w:szCs w:val="28"/>
          <w:lang w:eastAsia="ru-RU"/>
          <w14:ligatures w14:val="none"/>
        </w:rPr>
        <w:t>возможность нанести ущерб зданию и материальным ценностям струей воды под напором;</w:t>
      </w:r>
    </w:p>
    <w:p w14:paraId="3DE48B07" w14:textId="77777777" w:rsidR="00ED1952" w:rsidRPr="00460C3F" w:rsidRDefault="00ED1952">
      <w:pPr>
        <w:pStyle w:val="a7"/>
        <w:numPr>
          <w:ilvl w:val="0"/>
          <w:numId w:val="59"/>
        </w:numPr>
        <w:spacing w:after="0" w:line="360" w:lineRule="auto"/>
        <w:ind w:hanging="589"/>
        <w:jc w:val="both"/>
        <w:rPr>
          <w:rFonts w:ascii="Times New Roman" w:eastAsia="Times New Roman" w:hAnsi="Times New Roman" w:cs="Times New Roman"/>
          <w:sz w:val="28"/>
          <w:szCs w:val="28"/>
          <w:lang w:eastAsia="ru-RU"/>
          <w14:ligatures w14:val="none"/>
        </w:rPr>
      </w:pPr>
      <w:r w:rsidRPr="00460C3F">
        <w:rPr>
          <w:rFonts w:ascii="Times New Roman" w:eastAsia="Times New Roman" w:hAnsi="Times New Roman" w:cs="Times New Roman"/>
          <w:sz w:val="28"/>
          <w:szCs w:val="28"/>
          <w:lang w:eastAsia="ru-RU"/>
          <w14:ligatures w14:val="none"/>
        </w:rPr>
        <w:t>необходимость строительства капитальных инженерных сооружений: резервуары для хранения пожарного запаса воды, дренажные сооружения, а также насосные и дренажные станции.</w:t>
      </w:r>
    </w:p>
    <w:p w14:paraId="03B657E6" w14:textId="77777777" w:rsidR="00ED1952" w:rsidRPr="0032592E" w:rsidRDefault="00ED1952" w:rsidP="00460C3F">
      <w:pPr>
        <w:spacing w:after="0" w:line="360" w:lineRule="auto"/>
        <w:ind w:firstLine="709"/>
        <w:jc w:val="both"/>
        <w:rPr>
          <w:rFonts w:ascii="Times New Roman" w:eastAsia="Times New Roman" w:hAnsi="Times New Roman" w:cs="Times New Roman"/>
          <w:sz w:val="28"/>
          <w:szCs w:val="28"/>
          <w:lang w:eastAsia="ru-RU"/>
          <w14:ligatures w14:val="none"/>
        </w:rPr>
      </w:pPr>
      <w:r w:rsidRPr="0032592E">
        <w:rPr>
          <w:rFonts w:ascii="Times New Roman" w:eastAsia="Times New Roman" w:hAnsi="Times New Roman" w:cs="Times New Roman"/>
          <w:sz w:val="28"/>
          <w:szCs w:val="28"/>
          <w:lang w:eastAsia="ru-RU"/>
          <w14:ligatures w14:val="none"/>
        </w:rPr>
        <w:t>Частично первые два недостатка водяных АУПТ решаются технологией тушения пожаров тонкораспыленной водой. Это позволяет более рационально расходовать запас воды благодаря искусственному уменьшению размера капель воды. </w:t>
      </w:r>
    </w:p>
    <w:p w14:paraId="0556C98E" w14:textId="77777777" w:rsidR="00ED1952" w:rsidRPr="0032592E" w:rsidRDefault="00ED1952" w:rsidP="0032592E">
      <w:pPr>
        <w:spacing w:after="0" w:line="360" w:lineRule="auto"/>
        <w:ind w:firstLine="709"/>
        <w:jc w:val="both"/>
        <w:rPr>
          <w:rFonts w:ascii="Times New Roman" w:eastAsia="Times New Roman" w:hAnsi="Times New Roman" w:cs="Times New Roman"/>
          <w:sz w:val="28"/>
          <w:szCs w:val="28"/>
          <w:lang w:eastAsia="ru-RU"/>
          <w14:ligatures w14:val="none"/>
        </w:rPr>
      </w:pPr>
      <w:r w:rsidRPr="0032592E">
        <w:rPr>
          <w:rFonts w:ascii="Times New Roman" w:eastAsia="Times New Roman" w:hAnsi="Times New Roman" w:cs="Times New Roman"/>
          <w:sz w:val="28"/>
          <w:szCs w:val="28"/>
          <w:lang w:eastAsia="ru-RU"/>
          <w14:ligatures w14:val="none"/>
        </w:rPr>
        <w:t>Водяные установки автоматического пожаротушения подразделяют на спринклерные и дренчерные. Их применение зависит от типа тушения пожара: объемного или локального.</w:t>
      </w:r>
    </w:p>
    <w:p w14:paraId="6D7F0C7F" w14:textId="77777777" w:rsidR="00ED1952" w:rsidRPr="0032592E" w:rsidRDefault="00ED1952" w:rsidP="0032592E">
      <w:pPr>
        <w:spacing w:after="0" w:line="360" w:lineRule="auto"/>
        <w:ind w:firstLine="709"/>
        <w:jc w:val="both"/>
        <w:rPr>
          <w:rFonts w:ascii="Times New Roman" w:hAnsi="Times New Roman" w:cs="Times New Roman"/>
          <w:sz w:val="28"/>
          <w:szCs w:val="28"/>
          <w:shd w:val="clear" w:color="auto" w:fill="FFFFFF"/>
        </w:rPr>
      </w:pPr>
      <w:r w:rsidRPr="0032592E">
        <w:rPr>
          <w:rFonts w:ascii="Times New Roman" w:eastAsia="Times New Roman" w:hAnsi="Times New Roman" w:cs="Times New Roman"/>
          <w:sz w:val="28"/>
          <w:szCs w:val="28"/>
          <w:lang w:eastAsia="ru-RU"/>
          <w14:ligatures w14:val="none"/>
        </w:rPr>
        <w:t xml:space="preserve">Спринклерные системы представляют собой сеть трубопроводов, заполненную огнетушащим веществом, они используются для локального тушения очагов возгорания. В основе технологии применяются спринклеры, специальные насадки, которые автоматически открываются при повышении температуры окружающего пространства до определенного предела. </w:t>
      </w:r>
      <w:r w:rsidRPr="0032592E">
        <w:rPr>
          <w:rFonts w:ascii="Times New Roman" w:hAnsi="Times New Roman" w:cs="Times New Roman"/>
          <w:sz w:val="28"/>
          <w:szCs w:val="28"/>
          <w:shd w:val="clear" w:color="auto" w:fill="FFFFFF"/>
        </w:rPr>
        <w:t>Спринклерный узел - это ороситель с термодатчиком, находящийся на трубопроводе.</w:t>
      </w:r>
    </w:p>
    <w:p w14:paraId="3E0F6204" w14:textId="77777777" w:rsidR="00ED1952" w:rsidRDefault="00ED1952" w:rsidP="0032592E">
      <w:pPr>
        <w:pStyle w:val="ae"/>
        <w:shd w:val="clear" w:color="auto" w:fill="FFFFFF"/>
        <w:spacing w:before="0" w:beforeAutospacing="0" w:after="0" w:afterAutospacing="0" w:line="360" w:lineRule="auto"/>
        <w:ind w:firstLine="709"/>
        <w:jc w:val="both"/>
        <w:rPr>
          <w:color w:val="000000"/>
          <w:sz w:val="28"/>
          <w:szCs w:val="28"/>
          <w14:ligatures w14:val="none"/>
        </w:rPr>
      </w:pPr>
      <w:r>
        <w:rPr>
          <w:color w:val="000000"/>
          <w:sz w:val="28"/>
          <w:szCs w:val="28"/>
          <w:shd w:val="clear" w:color="auto" w:fill="FFFFFF"/>
        </w:rPr>
        <w:t xml:space="preserve">При срабатывании датчика клапан открывает подачу воды через узел и происходит первичное тушение очага возгорания. Но такая система не подходит для многих объектов, например, её нельзя использовать при низких </w:t>
      </w:r>
      <w:r>
        <w:rPr>
          <w:color w:val="000000"/>
          <w:sz w:val="28"/>
          <w:szCs w:val="28"/>
          <w:shd w:val="clear" w:color="auto" w:fill="FFFFFF"/>
        </w:rPr>
        <w:lastRenderedPageBreak/>
        <w:t xml:space="preserve">температурах из-за риска замерзания труб. Также необходимо отметить, что тепловые замки или терморегулирующие колбы, выполняющие роль термодатчиков, при повышении температуры разрушаются. Такие узлы требуют замены после каждого срабатывания. Спринклерные системы реагируют на изменение окружающих параметров объекта с высоким риском возгорания. </w:t>
      </w:r>
      <w:r>
        <w:rPr>
          <w:color w:val="000000"/>
          <w:sz w:val="28"/>
          <w:szCs w:val="28"/>
          <w14:ligatures w14:val="none"/>
        </w:rPr>
        <w:t>Спринклерная система состоит из отдельных спринклеров, то есть оросителей, которые вмонтированы в трубопровод с циркулирующей под давлением водой. При срабатывании термодатчика, встроенного в ороситель, происходит его разрушение, вода начинает поступать наружу для первичного тушения. При вытекании воды давление в системе падает, срабатывает общая управляющая система и включается насос, подающий воду к месту возгорания.</w:t>
      </w:r>
    </w:p>
    <w:p w14:paraId="6F301349" w14:textId="77777777" w:rsidR="00ED1952" w:rsidRDefault="00ED1952" w:rsidP="0032592E">
      <w:pPr>
        <w:pStyle w:val="a7"/>
        <w:shd w:val="clear" w:color="auto" w:fill="FFFFFF"/>
        <w:spacing w:after="0" w:line="360" w:lineRule="auto"/>
        <w:ind w:left="0" w:firstLine="709"/>
        <w:jc w:val="both"/>
        <w:rPr>
          <w:rFonts w:ascii="Times New Roman" w:hAnsi="Times New Roman" w:cs="Times New Roman"/>
          <w:color w:val="000000"/>
          <w:sz w:val="28"/>
          <w:szCs w:val="28"/>
          <w14:ligatures w14:val="none"/>
        </w:rPr>
      </w:pPr>
      <w:r>
        <w:rPr>
          <w:rFonts w:ascii="Times New Roman" w:hAnsi="Times New Roman" w:cs="Times New Roman"/>
          <w:color w:val="000000"/>
          <w:sz w:val="28"/>
          <w:szCs w:val="28"/>
          <w14:ligatures w14:val="none"/>
        </w:rPr>
        <w:t>В состав системы спинклерного пожаротушения входят:</w:t>
      </w:r>
    </w:p>
    <w:p w14:paraId="2260BD93" w14:textId="77777777" w:rsidR="00ED1952" w:rsidRPr="00460C3F" w:rsidRDefault="00ED1952">
      <w:pPr>
        <w:pStyle w:val="a7"/>
        <w:numPr>
          <w:ilvl w:val="0"/>
          <w:numId w:val="60"/>
        </w:numPr>
        <w:shd w:val="clear" w:color="auto" w:fill="FFFFFF"/>
        <w:spacing w:after="0" w:line="360" w:lineRule="auto"/>
        <w:ind w:left="1418" w:hanging="567"/>
        <w:jc w:val="both"/>
        <w:rPr>
          <w:rFonts w:ascii="Times New Roman" w:eastAsia="Times New Roman" w:hAnsi="Times New Roman" w:cs="Times New Roman"/>
          <w:color w:val="000000"/>
          <w:sz w:val="28"/>
          <w:szCs w:val="28"/>
          <w:lang w:eastAsia="ru-RU"/>
          <w14:ligatures w14:val="none"/>
        </w:rPr>
      </w:pPr>
      <w:r w:rsidRPr="00460C3F">
        <w:rPr>
          <w:rFonts w:ascii="Times New Roman" w:eastAsia="Times New Roman" w:hAnsi="Times New Roman" w:cs="Times New Roman"/>
          <w:color w:val="000000"/>
          <w:sz w:val="28"/>
          <w:szCs w:val="28"/>
          <w:lang w:eastAsia="ru-RU"/>
          <w14:ligatures w14:val="none"/>
        </w:rPr>
        <w:t>трубопровод со специальными клапанами;</w:t>
      </w:r>
    </w:p>
    <w:p w14:paraId="74557329" w14:textId="77777777" w:rsidR="00ED1952" w:rsidRPr="00460C3F" w:rsidRDefault="00ED1952">
      <w:pPr>
        <w:pStyle w:val="a7"/>
        <w:numPr>
          <w:ilvl w:val="0"/>
          <w:numId w:val="60"/>
        </w:numPr>
        <w:shd w:val="clear" w:color="auto" w:fill="FFFFFF"/>
        <w:spacing w:after="0" w:line="360" w:lineRule="auto"/>
        <w:ind w:left="1418" w:hanging="567"/>
        <w:jc w:val="both"/>
        <w:rPr>
          <w:rFonts w:ascii="Times New Roman" w:eastAsia="Times New Roman" w:hAnsi="Times New Roman" w:cs="Times New Roman"/>
          <w:color w:val="000000"/>
          <w:sz w:val="28"/>
          <w:szCs w:val="28"/>
          <w:lang w:eastAsia="ru-RU"/>
          <w14:ligatures w14:val="none"/>
        </w:rPr>
      </w:pPr>
      <w:r w:rsidRPr="00460C3F">
        <w:rPr>
          <w:rFonts w:ascii="Times New Roman" w:eastAsia="Times New Roman" w:hAnsi="Times New Roman" w:cs="Times New Roman"/>
          <w:color w:val="000000"/>
          <w:sz w:val="28"/>
          <w:szCs w:val="28"/>
          <w:lang w:eastAsia="ru-RU"/>
          <w14:ligatures w14:val="none"/>
        </w:rPr>
        <w:t>оросители с термодатчиками;</w:t>
      </w:r>
    </w:p>
    <w:p w14:paraId="0D2FE608" w14:textId="77777777" w:rsidR="00ED1952" w:rsidRPr="00460C3F" w:rsidRDefault="00ED1952">
      <w:pPr>
        <w:pStyle w:val="a7"/>
        <w:numPr>
          <w:ilvl w:val="0"/>
          <w:numId w:val="60"/>
        </w:numPr>
        <w:shd w:val="clear" w:color="auto" w:fill="FFFFFF"/>
        <w:spacing w:after="0" w:line="360" w:lineRule="auto"/>
        <w:ind w:left="1418" w:hanging="567"/>
        <w:jc w:val="both"/>
        <w:rPr>
          <w:rFonts w:ascii="Times New Roman" w:eastAsia="Times New Roman" w:hAnsi="Times New Roman" w:cs="Times New Roman"/>
          <w:color w:val="000000"/>
          <w:sz w:val="28"/>
          <w:szCs w:val="28"/>
          <w:lang w:eastAsia="ru-RU"/>
          <w14:ligatures w14:val="none"/>
        </w:rPr>
      </w:pPr>
      <w:r w:rsidRPr="00460C3F">
        <w:rPr>
          <w:rFonts w:ascii="Times New Roman" w:eastAsia="Times New Roman" w:hAnsi="Times New Roman" w:cs="Times New Roman"/>
          <w:color w:val="000000"/>
          <w:sz w:val="28"/>
          <w:szCs w:val="28"/>
          <w:lang w:eastAsia="ru-RU"/>
          <w14:ligatures w14:val="none"/>
        </w:rPr>
        <w:t>резервный и основной насосы;</w:t>
      </w:r>
    </w:p>
    <w:p w14:paraId="01987762" w14:textId="77777777" w:rsidR="00ED1952" w:rsidRPr="00460C3F" w:rsidRDefault="00ED1952">
      <w:pPr>
        <w:pStyle w:val="a7"/>
        <w:numPr>
          <w:ilvl w:val="0"/>
          <w:numId w:val="60"/>
        </w:numPr>
        <w:shd w:val="clear" w:color="auto" w:fill="FFFFFF"/>
        <w:spacing w:after="0" w:line="360" w:lineRule="auto"/>
        <w:ind w:left="1418" w:hanging="567"/>
        <w:jc w:val="both"/>
        <w:rPr>
          <w:rFonts w:ascii="Times New Roman" w:eastAsia="Times New Roman" w:hAnsi="Times New Roman" w:cs="Times New Roman"/>
          <w:color w:val="000000"/>
          <w:sz w:val="28"/>
          <w:szCs w:val="28"/>
          <w:lang w:eastAsia="ru-RU"/>
          <w14:ligatures w14:val="none"/>
        </w:rPr>
      </w:pPr>
      <w:r w:rsidRPr="00460C3F">
        <w:rPr>
          <w:rFonts w:ascii="Times New Roman" w:eastAsia="Times New Roman" w:hAnsi="Times New Roman" w:cs="Times New Roman"/>
          <w:color w:val="000000"/>
          <w:sz w:val="28"/>
          <w:szCs w:val="28"/>
          <w:lang w:eastAsia="ru-RU"/>
          <w14:ligatures w14:val="none"/>
        </w:rPr>
        <w:t>водяные резервуары;</w:t>
      </w:r>
    </w:p>
    <w:p w14:paraId="5128A01A" w14:textId="77777777" w:rsidR="00ED1952" w:rsidRPr="00460C3F" w:rsidRDefault="00ED1952">
      <w:pPr>
        <w:pStyle w:val="a7"/>
        <w:numPr>
          <w:ilvl w:val="0"/>
          <w:numId w:val="60"/>
        </w:numPr>
        <w:shd w:val="clear" w:color="auto" w:fill="FFFFFF"/>
        <w:spacing w:after="0" w:line="360" w:lineRule="auto"/>
        <w:ind w:left="1418" w:hanging="567"/>
        <w:jc w:val="both"/>
        <w:rPr>
          <w:rFonts w:ascii="Times New Roman" w:eastAsia="Times New Roman" w:hAnsi="Times New Roman" w:cs="Times New Roman"/>
          <w:color w:val="000000"/>
          <w:sz w:val="28"/>
          <w:szCs w:val="28"/>
          <w:lang w:eastAsia="ru-RU"/>
          <w14:ligatures w14:val="none"/>
        </w:rPr>
      </w:pPr>
      <w:r w:rsidRPr="00460C3F">
        <w:rPr>
          <w:rFonts w:ascii="Times New Roman" w:eastAsia="Times New Roman" w:hAnsi="Times New Roman" w:cs="Times New Roman"/>
          <w:color w:val="000000"/>
          <w:sz w:val="28"/>
          <w:szCs w:val="28"/>
          <w:lang w:eastAsia="ru-RU"/>
          <w14:ligatures w14:val="none"/>
        </w:rPr>
        <w:t>контрольно-сигнальные устройства.</w:t>
      </w:r>
    </w:p>
    <w:p w14:paraId="1E92D373" w14:textId="77777777" w:rsidR="00ED1952" w:rsidRPr="00460C3F" w:rsidRDefault="00ED1952" w:rsidP="0032592E">
      <w:pPr>
        <w:shd w:val="clear" w:color="auto" w:fill="FFFFFF"/>
        <w:spacing w:after="0" w:line="360" w:lineRule="auto"/>
        <w:ind w:firstLine="709"/>
        <w:jc w:val="both"/>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color w:val="000000"/>
          <w:sz w:val="28"/>
          <w:szCs w:val="28"/>
          <w:lang w:eastAsia="ru-RU"/>
          <w14:ligatures w14:val="none"/>
        </w:rPr>
        <w:t xml:space="preserve">Система этого типа подходит не для всех объектов, например, для помещений с электрооборудованием ее применять нельзя, тут требуется </w:t>
      </w:r>
      <w:hyperlink r:id="rId45" w:history="1">
        <w:r>
          <w:rPr>
            <w:rStyle w:val="ad"/>
            <w:rFonts w:ascii="Times New Roman" w:eastAsia="Times New Roman" w:hAnsi="Times New Roman" w:cs="Times New Roman"/>
            <w:color w:val="000000" w:themeColor="text1"/>
            <w:sz w:val="28"/>
            <w:szCs w:val="28"/>
            <w:u w:val="none"/>
            <w:lang w:eastAsia="ru-RU"/>
            <w14:ligatures w14:val="none"/>
          </w:rPr>
          <w:t>порошковое</w:t>
        </w:r>
      </w:hyperlink>
      <w:r>
        <w:rPr>
          <w:rFonts w:ascii="Times New Roman" w:eastAsia="Times New Roman" w:hAnsi="Times New Roman" w:cs="Times New Roman"/>
          <w:color w:val="000000"/>
          <w:sz w:val="28"/>
          <w:szCs w:val="28"/>
          <w:lang w:eastAsia="ru-RU"/>
          <w14:ligatures w14:val="none"/>
        </w:rPr>
        <w:t xml:space="preserve">, а лучше </w:t>
      </w:r>
      <w:hyperlink r:id="rId46" w:history="1">
        <w:r>
          <w:rPr>
            <w:rStyle w:val="ad"/>
            <w:rFonts w:ascii="Times New Roman" w:eastAsia="Times New Roman" w:hAnsi="Times New Roman" w:cs="Times New Roman"/>
            <w:color w:val="000000" w:themeColor="text1"/>
            <w:sz w:val="28"/>
            <w:szCs w:val="28"/>
            <w:u w:val="none"/>
            <w:lang w:eastAsia="ru-RU"/>
            <w14:ligatures w14:val="none"/>
          </w:rPr>
          <w:t>газовое пожаротушение</w:t>
        </w:r>
      </w:hyperlink>
      <w:r>
        <w:rPr>
          <w:rFonts w:ascii="Times New Roman" w:eastAsia="Times New Roman" w:hAnsi="Times New Roman" w:cs="Times New Roman"/>
          <w:color w:val="000000" w:themeColor="text1"/>
          <w:sz w:val="28"/>
          <w:szCs w:val="28"/>
          <w:lang w:eastAsia="ru-RU"/>
          <w14:ligatures w14:val="none"/>
        </w:rPr>
        <w:t>.</w:t>
      </w:r>
      <w:r>
        <w:rPr>
          <w:rFonts w:ascii="Times New Roman" w:eastAsia="Times New Roman" w:hAnsi="Times New Roman" w:cs="Times New Roman"/>
          <w:color w:val="000000"/>
          <w:sz w:val="28"/>
          <w:szCs w:val="28"/>
          <w:lang w:eastAsia="ru-RU"/>
          <w14:ligatures w14:val="none"/>
        </w:rPr>
        <w:t xml:space="preserve"> Не используются системы этого типа для заправочных станций и складов, где хранится бензин. К минусам также </w:t>
      </w:r>
      <w:r w:rsidRPr="00460C3F">
        <w:rPr>
          <w:rFonts w:ascii="Times New Roman" w:eastAsia="Times New Roman" w:hAnsi="Times New Roman" w:cs="Times New Roman"/>
          <w:sz w:val="28"/>
          <w:szCs w:val="28"/>
          <w:lang w:eastAsia="ru-RU"/>
          <w14:ligatures w14:val="none"/>
        </w:rPr>
        <w:t>стоит отнести необходимость установки новых датчиков после каждого срабатывания.</w:t>
      </w:r>
    </w:p>
    <w:p w14:paraId="01C6A518" w14:textId="77777777" w:rsidR="00ED1952" w:rsidRPr="00460C3F" w:rsidRDefault="00ED1952" w:rsidP="0032592E">
      <w:pPr>
        <w:spacing w:after="0" w:line="360" w:lineRule="auto"/>
        <w:ind w:firstLine="709"/>
        <w:jc w:val="both"/>
        <w:rPr>
          <w:rFonts w:ascii="Times New Roman" w:eastAsia="Times New Roman" w:hAnsi="Times New Roman" w:cs="Times New Roman"/>
          <w:sz w:val="28"/>
          <w:szCs w:val="28"/>
          <w:lang w:eastAsia="ru-RU"/>
          <w14:ligatures w14:val="none"/>
        </w:rPr>
      </w:pPr>
      <w:r w:rsidRPr="00460C3F">
        <w:rPr>
          <w:rFonts w:ascii="Times New Roman" w:eastAsia="Times New Roman" w:hAnsi="Times New Roman" w:cs="Times New Roman"/>
          <w:sz w:val="28"/>
          <w:szCs w:val="28"/>
          <w:lang w:eastAsia="ru-RU"/>
          <w14:ligatures w14:val="none"/>
        </w:rPr>
        <w:t>Дренчерные системы используются для тушения пожаров на всей территории охраняемого объекта и представляют собой комплексную систему, оборудованную оросителями с открытыми выходными отверстиями. Вода, проходя по трубопроводной противопожарной системе, попадает к дренчерам, и распыляется строго над участком с возгоранием.</w:t>
      </w:r>
    </w:p>
    <w:p w14:paraId="3CB833AE" w14:textId="77777777" w:rsidR="00ED1952" w:rsidRDefault="00ED1952" w:rsidP="00ED1952">
      <w:pPr>
        <w:spacing w:after="0" w:line="360" w:lineRule="auto"/>
        <w:ind w:firstLine="708"/>
        <w:jc w:val="both"/>
        <w:outlineLvl w:val="2"/>
        <w:rPr>
          <w:rFonts w:ascii="Times New Roman" w:eastAsia="Times New Roman" w:hAnsi="Times New Roman" w:cs="Times New Roman"/>
          <w:color w:val="000000" w:themeColor="text1"/>
          <w:sz w:val="28"/>
          <w:szCs w:val="28"/>
          <w:lang w:eastAsia="ru-RU"/>
          <w14:ligatures w14:val="none"/>
        </w:rPr>
      </w:pPr>
      <w:r>
        <w:rPr>
          <w:rFonts w:ascii="Times New Roman" w:hAnsi="Times New Roman" w:cs="Times New Roman"/>
          <w:color w:val="000000" w:themeColor="text1"/>
          <w:sz w:val="28"/>
          <w:szCs w:val="28"/>
          <w:shd w:val="clear" w:color="auto" w:fill="FFFFFF"/>
        </w:rPr>
        <w:lastRenderedPageBreak/>
        <w:t>Дренчерные установки более совершенны, система не должна быть постоянно заполненной водой - она подается только при срабатывании сигнала датчика. В отличие от выпускных элементов ОТВ (огнетушащего вещества) спринклерных систем, дренчеры многоразовые.</w:t>
      </w:r>
    </w:p>
    <w:p w14:paraId="01A36944" w14:textId="77777777" w:rsidR="00ED1952" w:rsidRDefault="00ED1952" w:rsidP="00ED1952">
      <w:pPr>
        <w:spacing w:after="0" w:line="360" w:lineRule="auto"/>
        <w:ind w:firstLine="708"/>
        <w:jc w:val="both"/>
        <w:outlineLvl w:val="2"/>
        <w:rPr>
          <w:rFonts w:ascii="Times New Roman" w:eastAsia="Times New Roman" w:hAnsi="Times New Roman" w:cs="Times New Roman"/>
          <w:color w:val="000000" w:themeColor="text1"/>
          <w:sz w:val="28"/>
          <w:szCs w:val="28"/>
          <w:lang w:eastAsia="ru-RU"/>
          <w14:ligatures w14:val="none"/>
        </w:rPr>
      </w:pPr>
      <w:r>
        <w:rPr>
          <w:rFonts w:ascii="Times New Roman" w:hAnsi="Times New Roman" w:cs="Times New Roman"/>
          <w:color w:val="000000" w:themeColor="text1"/>
          <w:sz w:val="28"/>
          <w:szCs w:val="28"/>
          <w:shd w:val="clear" w:color="auto" w:fill="FFFFFF"/>
        </w:rPr>
        <w:t>Дренчеры включаются автоматически или вручную, позволяя тушить пожары сразу для больших площадей. Система этого типа может эксплуатироваться для помещений с низкими температурами, так как вода в трубы подается после сигнала с пульта управления. Также следует отметить, что дренчерная система срабатывается практически моментально, тогда как для спринклеров требуется время на разрушение терморегулирующей колбы или замка.</w:t>
      </w:r>
      <w:r>
        <w:rPr>
          <w:rFonts w:ascii="Times New Roman" w:eastAsia="Times New Roman" w:hAnsi="Times New Roman" w:cs="Times New Roman"/>
          <w:color w:val="000000" w:themeColor="text1"/>
          <w:sz w:val="28"/>
          <w:szCs w:val="28"/>
          <w:lang w:eastAsia="ru-RU"/>
          <w14:ligatures w14:val="none"/>
        </w:rPr>
        <w:t xml:space="preserve"> Дренчерная система является более эффективным методом тушения, механизм ее действия заключается в ограничении возможности распространения пламени. Такое оборудование является универсальным, для многих объектов - это</w:t>
      </w:r>
      <w:r>
        <w:rPr>
          <w:rFonts w:ascii="Times New Roman" w:eastAsia="Times New Roman" w:hAnsi="Times New Roman" w:cs="Times New Roman"/>
          <w:color w:val="000000"/>
          <w:sz w:val="28"/>
          <w:szCs w:val="28"/>
          <w:lang w:eastAsia="ru-RU"/>
          <w14:ligatures w14:val="none"/>
        </w:rPr>
        <w:t xml:space="preserve"> единственное решение для эффективной защиты и предотвращения пожаров. Дренчерная система также является обязательной для помещений с очень большими площадями.</w:t>
      </w:r>
      <w:r>
        <w:rPr>
          <w:rFonts w:ascii="Times New Roman" w:eastAsia="Times New Roman" w:hAnsi="Times New Roman" w:cs="Times New Roman"/>
          <w:color w:val="000000" w:themeColor="text1"/>
          <w:sz w:val="28"/>
          <w:szCs w:val="28"/>
          <w:lang w:eastAsia="ru-RU"/>
          <w14:ligatures w14:val="none"/>
        </w:rPr>
        <w:t xml:space="preserve"> </w:t>
      </w:r>
      <w:r>
        <w:rPr>
          <w:rFonts w:ascii="Times New Roman" w:eastAsia="Times New Roman" w:hAnsi="Times New Roman" w:cs="Times New Roman"/>
          <w:color w:val="000000"/>
          <w:sz w:val="28"/>
          <w:szCs w:val="28"/>
          <w:lang w:eastAsia="ru-RU"/>
          <w14:ligatures w14:val="none"/>
        </w:rPr>
        <w:t>Конструктивно - это распылители с открытыми отверстиями, включение которых происходит автоматически при срабатывании сигнализации. Основой распылителей являются дренчеры, то есть оросительные головки, через которые и происходит распыление воды. Включение системы может быть не только автоматическое, но и принудительное, принцип работы дренчерного пожаротушения представляет собой следующую схему:</w:t>
      </w:r>
    </w:p>
    <w:p w14:paraId="750A1204" w14:textId="77777777" w:rsidR="00ED1952" w:rsidRPr="00460C3F" w:rsidRDefault="00ED1952">
      <w:pPr>
        <w:pStyle w:val="a7"/>
        <w:numPr>
          <w:ilvl w:val="0"/>
          <w:numId w:val="61"/>
        </w:numPr>
        <w:shd w:val="clear" w:color="auto" w:fill="FFFFFF"/>
        <w:spacing w:after="0" w:line="360" w:lineRule="auto"/>
        <w:ind w:hanging="589"/>
        <w:jc w:val="both"/>
        <w:rPr>
          <w:rFonts w:ascii="Times New Roman" w:hAnsi="Times New Roman" w:cs="Times New Roman"/>
          <w:color w:val="000000"/>
          <w:sz w:val="28"/>
          <w:szCs w:val="28"/>
          <w14:ligatures w14:val="none"/>
        </w:rPr>
      </w:pPr>
      <w:r w:rsidRPr="00460C3F">
        <w:rPr>
          <w:rFonts w:ascii="Times New Roman" w:hAnsi="Times New Roman" w:cs="Times New Roman"/>
          <w:color w:val="000000"/>
          <w:sz w:val="28"/>
          <w:szCs w:val="28"/>
          <w14:ligatures w14:val="none"/>
        </w:rPr>
        <w:t>датчики обнаруживают очаг возгорания;</w:t>
      </w:r>
    </w:p>
    <w:p w14:paraId="1E622C20" w14:textId="77777777" w:rsidR="00ED1952" w:rsidRPr="00460C3F" w:rsidRDefault="00ED1952">
      <w:pPr>
        <w:pStyle w:val="a7"/>
        <w:numPr>
          <w:ilvl w:val="0"/>
          <w:numId w:val="61"/>
        </w:numPr>
        <w:shd w:val="clear" w:color="auto" w:fill="FFFFFF"/>
        <w:spacing w:after="0" w:line="360" w:lineRule="auto"/>
        <w:ind w:hanging="589"/>
        <w:jc w:val="both"/>
        <w:rPr>
          <w:rFonts w:ascii="Times New Roman" w:hAnsi="Times New Roman" w:cs="Times New Roman"/>
          <w:color w:val="000000"/>
          <w:sz w:val="28"/>
          <w:szCs w:val="28"/>
          <w14:ligatures w14:val="none"/>
        </w:rPr>
      </w:pPr>
      <w:r w:rsidRPr="00460C3F">
        <w:rPr>
          <w:rFonts w:ascii="Times New Roman" w:hAnsi="Times New Roman" w:cs="Times New Roman"/>
          <w:color w:val="000000"/>
          <w:sz w:val="28"/>
          <w:szCs w:val="28"/>
          <w14:ligatures w14:val="none"/>
        </w:rPr>
        <w:t>на пульт поступает сигнал, который обрабатывается и сравнивается с пороговыми параметрами температуры;</w:t>
      </w:r>
    </w:p>
    <w:p w14:paraId="374392A1" w14:textId="77777777" w:rsidR="00ED1952" w:rsidRPr="00460C3F" w:rsidRDefault="00ED1952">
      <w:pPr>
        <w:pStyle w:val="a7"/>
        <w:numPr>
          <w:ilvl w:val="0"/>
          <w:numId w:val="61"/>
        </w:numPr>
        <w:shd w:val="clear" w:color="auto" w:fill="FFFFFF"/>
        <w:spacing w:after="0" w:line="360" w:lineRule="auto"/>
        <w:ind w:hanging="589"/>
        <w:jc w:val="both"/>
        <w:rPr>
          <w:rFonts w:ascii="Times New Roman" w:hAnsi="Times New Roman" w:cs="Times New Roman"/>
          <w:color w:val="000000"/>
          <w:sz w:val="28"/>
          <w:szCs w:val="28"/>
          <w14:ligatures w14:val="none"/>
        </w:rPr>
      </w:pPr>
      <w:r w:rsidRPr="00460C3F">
        <w:rPr>
          <w:rFonts w:ascii="Times New Roman" w:hAnsi="Times New Roman" w:cs="Times New Roman"/>
          <w:color w:val="000000"/>
          <w:sz w:val="28"/>
          <w:szCs w:val="28"/>
          <w14:ligatures w14:val="none"/>
        </w:rPr>
        <w:t>при превышении пороговых значений включается насосная станция, открывается клапан с вытесняющим газов, затем - запорный клапан, что позволяет системе заполниться водой;</w:t>
      </w:r>
    </w:p>
    <w:p w14:paraId="365CFD82" w14:textId="77777777" w:rsidR="00ED1952" w:rsidRPr="00460C3F" w:rsidRDefault="00ED1952">
      <w:pPr>
        <w:pStyle w:val="a7"/>
        <w:numPr>
          <w:ilvl w:val="0"/>
          <w:numId w:val="61"/>
        </w:numPr>
        <w:shd w:val="clear" w:color="auto" w:fill="FFFFFF"/>
        <w:spacing w:after="0" w:line="360" w:lineRule="auto"/>
        <w:ind w:hanging="589"/>
        <w:jc w:val="both"/>
        <w:rPr>
          <w:rFonts w:ascii="Times New Roman" w:hAnsi="Times New Roman" w:cs="Times New Roman"/>
          <w:color w:val="000000"/>
          <w:sz w:val="28"/>
          <w:szCs w:val="28"/>
          <w14:ligatures w14:val="none"/>
        </w:rPr>
      </w:pPr>
      <w:r w:rsidRPr="00460C3F">
        <w:rPr>
          <w:rFonts w:ascii="Times New Roman" w:hAnsi="Times New Roman" w:cs="Times New Roman"/>
          <w:color w:val="000000"/>
          <w:sz w:val="28"/>
          <w:szCs w:val="28"/>
          <w14:ligatures w14:val="none"/>
        </w:rPr>
        <w:lastRenderedPageBreak/>
        <w:t>в трубопровод начинает поступать вода с огнетушащими составами, которая оперативно подается к дренчерам над очагом возгорания.</w:t>
      </w:r>
    </w:p>
    <w:p w14:paraId="287647F5" w14:textId="77777777" w:rsidR="00ED1952" w:rsidRDefault="00ED1952" w:rsidP="0032592E">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14:ligatures w14:val="none"/>
        </w:rPr>
      </w:pPr>
      <w:r>
        <w:rPr>
          <w:rFonts w:ascii="Times New Roman" w:eastAsia="Times New Roman" w:hAnsi="Times New Roman" w:cs="Times New Roman"/>
          <w:color w:val="000000"/>
          <w:sz w:val="28"/>
          <w:szCs w:val="28"/>
          <w:lang w:eastAsia="ru-RU"/>
          <w14:ligatures w14:val="none"/>
        </w:rPr>
        <w:t>Такая система может применяться для жилых помещений, многоквартирных домов, офисных центров, для складов с легковоспламеняющимися товарами. Также дренчеры монтируются на электрогенерирующих объектах и крытых автопарковках. К преимуществам подобного пожаротушения относятся:</w:t>
      </w:r>
    </w:p>
    <w:p w14:paraId="5CB352C6" w14:textId="77777777" w:rsidR="00ED1952" w:rsidRPr="00460C3F" w:rsidRDefault="00ED1952">
      <w:pPr>
        <w:pStyle w:val="a7"/>
        <w:numPr>
          <w:ilvl w:val="0"/>
          <w:numId w:val="62"/>
        </w:numPr>
        <w:shd w:val="clear" w:color="auto" w:fill="FFFFFF"/>
        <w:spacing w:after="0" w:line="360" w:lineRule="auto"/>
        <w:ind w:hanging="731"/>
        <w:jc w:val="both"/>
        <w:rPr>
          <w:rFonts w:ascii="Times New Roman" w:hAnsi="Times New Roman" w:cs="Times New Roman"/>
          <w:color w:val="000000"/>
          <w:sz w:val="28"/>
          <w:szCs w:val="28"/>
          <w14:ligatures w14:val="none"/>
        </w:rPr>
      </w:pPr>
      <w:r w:rsidRPr="00460C3F">
        <w:rPr>
          <w:rFonts w:ascii="Times New Roman" w:hAnsi="Times New Roman" w:cs="Times New Roman"/>
          <w:color w:val="000000"/>
          <w:sz w:val="28"/>
          <w:szCs w:val="28"/>
          <w14:ligatures w14:val="none"/>
        </w:rPr>
        <w:t>оперативное срабатывание;</w:t>
      </w:r>
    </w:p>
    <w:p w14:paraId="667B6EC9" w14:textId="77777777" w:rsidR="00ED1952" w:rsidRPr="00460C3F" w:rsidRDefault="00ED1952">
      <w:pPr>
        <w:pStyle w:val="a7"/>
        <w:numPr>
          <w:ilvl w:val="0"/>
          <w:numId w:val="62"/>
        </w:numPr>
        <w:shd w:val="clear" w:color="auto" w:fill="FFFFFF"/>
        <w:spacing w:after="0" w:line="360" w:lineRule="auto"/>
        <w:ind w:hanging="731"/>
        <w:jc w:val="both"/>
        <w:rPr>
          <w:rFonts w:ascii="Times New Roman" w:hAnsi="Times New Roman" w:cs="Times New Roman"/>
          <w:color w:val="000000"/>
          <w:sz w:val="28"/>
          <w:szCs w:val="28"/>
          <w14:ligatures w14:val="none"/>
        </w:rPr>
      </w:pPr>
      <w:r w:rsidRPr="00460C3F">
        <w:rPr>
          <w:rFonts w:ascii="Times New Roman" w:hAnsi="Times New Roman" w:cs="Times New Roman"/>
          <w:color w:val="000000"/>
          <w:sz w:val="28"/>
          <w:szCs w:val="28"/>
          <w14:ligatures w14:val="none"/>
        </w:rPr>
        <w:t>распыление большого объема воды, охватывая значительное пространство;</w:t>
      </w:r>
    </w:p>
    <w:p w14:paraId="285614B3" w14:textId="77777777" w:rsidR="00ED1952" w:rsidRPr="00460C3F" w:rsidRDefault="00ED1952">
      <w:pPr>
        <w:pStyle w:val="a7"/>
        <w:numPr>
          <w:ilvl w:val="0"/>
          <w:numId w:val="62"/>
        </w:numPr>
        <w:shd w:val="clear" w:color="auto" w:fill="FFFFFF"/>
        <w:spacing w:after="0" w:line="360" w:lineRule="auto"/>
        <w:ind w:hanging="731"/>
        <w:jc w:val="both"/>
        <w:rPr>
          <w:rFonts w:ascii="Times New Roman" w:hAnsi="Times New Roman" w:cs="Times New Roman"/>
          <w:color w:val="000000"/>
          <w:sz w:val="28"/>
          <w:szCs w:val="28"/>
          <w14:ligatures w14:val="none"/>
        </w:rPr>
      </w:pPr>
      <w:r w:rsidRPr="00460C3F">
        <w:rPr>
          <w:rFonts w:ascii="Times New Roman" w:hAnsi="Times New Roman" w:cs="Times New Roman"/>
          <w:color w:val="000000"/>
          <w:sz w:val="28"/>
          <w:szCs w:val="28"/>
          <w14:ligatures w14:val="none"/>
        </w:rPr>
        <w:t>возможность транспортировки воды в любую часть помещения;</w:t>
      </w:r>
    </w:p>
    <w:p w14:paraId="0964DE4A" w14:textId="77777777" w:rsidR="00ED1952" w:rsidRPr="00460C3F" w:rsidRDefault="00ED1952">
      <w:pPr>
        <w:pStyle w:val="a7"/>
        <w:numPr>
          <w:ilvl w:val="0"/>
          <w:numId w:val="62"/>
        </w:numPr>
        <w:shd w:val="clear" w:color="auto" w:fill="FFFFFF"/>
        <w:spacing w:after="0" w:line="360" w:lineRule="auto"/>
        <w:ind w:hanging="731"/>
        <w:jc w:val="both"/>
        <w:rPr>
          <w:rFonts w:ascii="Times New Roman" w:hAnsi="Times New Roman" w:cs="Times New Roman"/>
          <w:color w:val="000000"/>
          <w:sz w:val="28"/>
          <w:szCs w:val="28"/>
          <w14:ligatures w14:val="none"/>
        </w:rPr>
      </w:pPr>
      <w:r w:rsidRPr="00460C3F">
        <w:rPr>
          <w:rFonts w:ascii="Times New Roman" w:hAnsi="Times New Roman" w:cs="Times New Roman"/>
          <w:color w:val="000000"/>
          <w:sz w:val="28"/>
          <w:szCs w:val="28"/>
          <w14:ligatures w14:val="none"/>
        </w:rPr>
        <w:t>повторное использование оборудования после его срабатывания.</w:t>
      </w:r>
    </w:p>
    <w:p w14:paraId="7DB06664" w14:textId="77777777" w:rsidR="00ED1952" w:rsidRDefault="00ED1952" w:rsidP="00ED1952">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14:ligatures w14:val="none"/>
        </w:rPr>
      </w:pPr>
      <w:r>
        <w:rPr>
          <w:rFonts w:ascii="Times New Roman" w:eastAsia="Times New Roman" w:hAnsi="Times New Roman" w:cs="Times New Roman"/>
          <w:color w:val="000000"/>
          <w:sz w:val="28"/>
          <w:szCs w:val="28"/>
          <w:lang w:eastAsia="ru-RU"/>
          <w14:ligatures w14:val="none"/>
        </w:rPr>
        <w:t>К минусам относится то, что дренчерные системы не могут использоваться для объектов, где тушение водой не представляется возможным.</w:t>
      </w:r>
    </w:p>
    <w:p w14:paraId="7354FC4B" w14:textId="77777777" w:rsidR="00ED1952" w:rsidRDefault="00ED1952" w:rsidP="00ED1952">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14:ligatures w14:val="none"/>
        </w:rPr>
      </w:pPr>
      <w:r>
        <w:rPr>
          <w:rFonts w:ascii="Times New Roman" w:eastAsia="Times New Roman" w:hAnsi="Times New Roman" w:cs="Times New Roman"/>
          <w:color w:val="000000"/>
          <w:sz w:val="28"/>
          <w:szCs w:val="28"/>
          <w:lang w:eastAsia="ru-RU"/>
          <w14:ligatures w14:val="none"/>
        </w:rPr>
        <w:t xml:space="preserve">Для тушения пожаров, относящихся к классам «А» и «В», применяется альтернативный метод - с использованием </w:t>
      </w:r>
      <w:hyperlink r:id="rId47" w:history="1">
        <w:r>
          <w:rPr>
            <w:rStyle w:val="ad"/>
            <w:rFonts w:ascii="Times New Roman" w:eastAsia="Times New Roman" w:hAnsi="Times New Roman" w:cs="Times New Roman"/>
            <w:color w:val="000000" w:themeColor="text1"/>
            <w:sz w:val="28"/>
            <w:szCs w:val="28"/>
            <w:u w:val="none"/>
            <w:lang w:eastAsia="ru-RU"/>
            <w14:ligatures w14:val="none"/>
          </w:rPr>
          <w:t>тонкораспыленной воды</w:t>
        </w:r>
      </w:hyperlink>
      <w:r>
        <w:rPr>
          <w:rFonts w:ascii="Times New Roman" w:eastAsia="Times New Roman" w:hAnsi="Times New Roman" w:cs="Times New Roman"/>
          <w:color w:val="000000" w:themeColor="text1"/>
          <w:sz w:val="28"/>
          <w:szCs w:val="28"/>
          <w:lang w:eastAsia="ru-RU"/>
          <w14:ligatures w14:val="none"/>
        </w:rPr>
        <w:t xml:space="preserve">. </w:t>
      </w:r>
      <w:r>
        <w:rPr>
          <w:rFonts w:ascii="Times New Roman" w:eastAsia="Times New Roman" w:hAnsi="Times New Roman" w:cs="Times New Roman"/>
          <w:color w:val="000000"/>
          <w:sz w:val="28"/>
          <w:szCs w:val="28"/>
          <w:lang w:eastAsia="ru-RU"/>
          <w14:ligatures w14:val="none"/>
        </w:rPr>
        <w:t>Особенностью пожара класса «А» является воспламенение твердых веществ, включая резину, текстиль, пластик, древесину. Класс «В» присваивается пожарам, при которых происходит горение таких веществ, как парафины, спирты, ацетон, бензин, глицерин, а также нефтепродукты.</w:t>
      </w:r>
    </w:p>
    <w:p w14:paraId="1E5FADBA" w14:textId="77777777" w:rsidR="00ED1952" w:rsidRDefault="00ED1952" w:rsidP="00ED1952">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14:ligatures w14:val="none"/>
        </w:rPr>
      </w:pPr>
      <w:r>
        <w:rPr>
          <w:rFonts w:ascii="Times New Roman" w:eastAsia="Times New Roman" w:hAnsi="Times New Roman" w:cs="Times New Roman"/>
          <w:color w:val="000000"/>
          <w:sz w:val="28"/>
          <w:szCs w:val="28"/>
          <w:lang w:eastAsia="ru-RU"/>
          <w14:ligatures w14:val="none"/>
        </w:rPr>
        <w:t>Тушение при помощи тонкораспыленной воды относится к поверхностному, оно позволяет охватывать большую площадь и повысить эффект тушения в несколько раз. Высокая температура вызывает парообразование, что затрудняет подачу кислорода к источнику возгорания. В результате наблюдается резкое понижение температуры, скорость горения сводится к критической. Чтобы предотвратить повторное возгорание, мелкодисперсный туман должен поддерживаться в течение пятнадцати минут.</w:t>
      </w:r>
    </w:p>
    <w:p w14:paraId="57988260" w14:textId="77777777" w:rsidR="00ED1952" w:rsidRDefault="00ED1952" w:rsidP="00ED1952">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14:ligatures w14:val="none"/>
        </w:rPr>
      </w:pPr>
      <w:r>
        <w:rPr>
          <w:rFonts w:ascii="Times New Roman" w:eastAsia="Times New Roman" w:hAnsi="Times New Roman" w:cs="Times New Roman"/>
          <w:color w:val="000000"/>
          <w:sz w:val="28"/>
          <w:szCs w:val="28"/>
          <w:lang w:eastAsia="ru-RU"/>
          <w14:ligatures w14:val="none"/>
        </w:rPr>
        <w:lastRenderedPageBreak/>
        <w:t>Такой способ пожаротушения является одним из эффективных методов борьбы с возгораниями. Основан он на свойствах воды резко снижать температуру поверхности, образовывать пар и вбирать твердые частички дыма, снижая риск задымления и повторного возгорания.</w:t>
      </w:r>
    </w:p>
    <w:p w14:paraId="10CE737F" w14:textId="77777777" w:rsidR="00ED1952" w:rsidRDefault="00ED1952" w:rsidP="00ED1952">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14:ligatures w14:val="none"/>
        </w:rPr>
      </w:pPr>
      <w:hyperlink r:id="rId48" w:history="1">
        <w:r>
          <w:rPr>
            <w:rStyle w:val="ad"/>
            <w:rFonts w:ascii="Times New Roman" w:eastAsia="Times New Roman" w:hAnsi="Times New Roman" w:cs="Times New Roman"/>
            <w:color w:val="000000" w:themeColor="text1"/>
            <w:sz w:val="28"/>
            <w:szCs w:val="28"/>
            <w:u w:val="none"/>
            <w:lang w:eastAsia="ru-RU"/>
            <w14:ligatures w14:val="none"/>
          </w:rPr>
          <w:t>Модульные установки пожаротушения тонкораспыленной водой</w:t>
        </w:r>
      </w:hyperlink>
      <w:r>
        <w:rPr>
          <w:rFonts w:ascii="Times New Roman" w:eastAsia="Times New Roman" w:hAnsi="Times New Roman" w:cs="Times New Roman"/>
          <w:color w:val="000000" w:themeColor="text1"/>
          <w:sz w:val="28"/>
          <w:szCs w:val="28"/>
          <w:lang w:eastAsia="ru-RU"/>
          <w14:ligatures w14:val="none"/>
        </w:rPr>
        <w:t xml:space="preserve"> </w:t>
      </w:r>
      <w:r>
        <w:rPr>
          <w:rFonts w:ascii="Times New Roman" w:eastAsia="Times New Roman" w:hAnsi="Times New Roman" w:cs="Times New Roman"/>
          <w:color w:val="000000"/>
          <w:sz w:val="28"/>
          <w:szCs w:val="28"/>
          <w:lang w:eastAsia="ru-RU"/>
          <w14:ligatures w14:val="none"/>
        </w:rPr>
        <w:t>можно использовать в магазинах и супермаркетах, торговых центрах, автостоянках и паркингах (подземных и открытых), в гаражах, автосервисах, кафе и ресторанах. Они сейчас становятся очень популярны, т.к. их стоимость, монтаж и эксплуатация обходятся заметно дешевле, чем традиционных спринклерных и дренчерных систем.</w:t>
      </w:r>
    </w:p>
    <w:p w14:paraId="5B3181B6" w14:textId="77777777" w:rsidR="00ED1952" w:rsidRDefault="00ED1952" w:rsidP="00ED1952">
      <w:pPr>
        <w:shd w:val="clear" w:color="auto" w:fill="FFFFFF"/>
        <w:spacing w:after="0" w:line="360" w:lineRule="auto"/>
        <w:ind w:firstLine="708"/>
        <w:jc w:val="both"/>
        <w:outlineLvl w:val="1"/>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sz w:val="28"/>
          <w:szCs w:val="28"/>
          <w:lang w:eastAsia="ru-RU"/>
          <w14:ligatures w14:val="none"/>
        </w:rPr>
        <w:t xml:space="preserve">Главным отличием АУП-ТРВ (Автоматическая Установка Пожаротушения Тонко Распыленной Водой) от классических водяных систем пожаротушения является небольшой диаметр капли - 150 мкм и меньше. Это </w:t>
      </w:r>
      <w:r>
        <w:rPr>
          <w:rFonts w:ascii="Times New Roman" w:eastAsia="Times New Roman" w:hAnsi="Times New Roman" w:cs="Times New Roman"/>
          <w:color w:val="000000"/>
          <w:kern w:val="0"/>
          <w:sz w:val="28"/>
          <w:szCs w:val="28"/>
          <w:lang w:eastAsia="ru-RU"/>
          <w14:ligatures w14:val="none"/>
        </w:rPr>
        <w:t>позволяет создать водяной туман, который более эффективен при тушении нескольких очагов пламени, и использовать меньшее количество воды.</w:t>
      </w:r>
    </w:p>
    <w:p w14:paraId="154A1443" w14:textId="77777777" w:rsidR="00ED1952" w:rsidRDefault="00ED1952" w:rsidP="00ED1952">
      <w:pPr>
        <w:shd w:val="clear" w:color="auto" w:fill="FFFFFF"/>
        <w:spacing w:after="0" w:line="360" w:lineRule="auto"/>
        <w:ind w:firstLine="360"/>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Принцип действия установки тушения тонкораспыленной водой состоит в следующем:</w:t>
      </w:r>
    </w:p>
    <w:p w14:paraId="55F80C74" w14:textId="77777777" w:rsidR="00ED1952" w:rsidRDefault="00ED1952">
      <w:pPr>
        <w:numPr>
          <w:ilvl w:val="0"/>
          <w:numId w:val="18"/>
        </w:numPr>
        <w:shd w:val="clear" w:color="auto" w:fill="FFFFFF"/>
        <w:spacing w:after="0" w:line="360" w:lineRule="auto"/>
        <w:contextualSpacing/>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Когда срабатывают датчики дыма извещатели пламени или тепловые датчики, прибор АПС (автоматической пожарной сигнализации) подает сигнал на активацию запорно-пускового устройства на газовом баллоне (также есть возможность запуска системы ручным извещателем, который аналогичным образом запускает систему АУП-ТРВ).</w:t>
      </w:r>
    </w:p>
    <w:p w14:paraId="2802AE3C" w14:textId="77777777" w:rsidR="00ED1952" w:rsidRDefault="00ED1952">
      <w:pPr>
        <w:numPr>
          <w:ilvl w:val="0"/>
          <w:numId w:val="18"/>
        </w:numPr>
        <w:shd w:val="clear" w:color="auto" w:fill="FFFFFF"/>
        <w:spacing w:after="0" w:line="360" w:lineRule="auto"/>
        <w:contextualSpacing/>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Через рукав высокого давления вода под действием газа-вытеснителя поступает из резервуара к трубопроводу, а затем к оросителям, установленным в зоне защиты от пожара.</w:t>
      </w:r>
    </w:p>
    <w:p w14:paraId="09E30373" w14:textId="77777777" w:rsidR="00ED1952" w:rsidRDefault="00ED1952">
      <w:pPr>
        <w:numPr>
          <w:ilvl w:val="0"/>
          <w:numId w:val="18"/>
        </w:numPr>
        <w:shd w:val="clear" w:color="auto" w:fill="FFFFFF"/>
        <w:spacing w:after="0" w:line="360" w:lineRule="auto"/>
        <w:contextualSpacing/>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 xml:space="preserve">Смесь воды и газа распыляется под давлением в виде водяного тумана. Под действием высокой температуры водяные капли закипают и образуют пар, который способен проникнуть в труднодоступные места и очаги возгорания. Распыление </w:t>
      </w:r>
      <w:r>
        <w:rPr>
          <w:rFonts w:ascii="Times New Roman" w:eastAsia="Times New Roman" w:hAnsi="Times New Roman" w:cs="Times New Roman"/>
          <w:color w:val="000000"/>
          <w:kern w:val="0"/>
          <w:sz w:val="28"/>
          <w:szCs w:val="28"/>
          <w:lang w:eastAsia="ru-RU"/>
          <w14:ligatures w14:val="none"/>
        </w:rPr>
        <w:lastRenderedPageBreak/>
        <w:t>продолжается до тех пор, пока датчики не дадут сигнал об устранении очага возгорания или пока не закончится вытесняющий газ.</w:t>
      </w:r>
    </w:p>
    <w:p w14:paraId="65080979" w14:textId="77777777" w:rsidR="00ED1952" w:rsidRDefault="00ED1952">
      <w:pPr>
        <w:numPr>
          <w:ilvl w:val="0"/>
          <w:numId w:val="18"/>
        </w:numPr>
        <w:shd w:val="clear" w:color="auto" w:fill="FFFFFF"/>
        <w:spacing w:after="0" w:line="360" w:lineRule="auto"/>
        <w:contextualSpacing/>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После остановки распыления водяной туман сохраняется в помещении еще около 15 минут, после чего оседает на поверхность.</w:t>
      </w:r>
    </w:p>
    <w:p w14:paraId="006057BA" w14:textId="77777777" w:rsidR="00ED1952" w:rsidRDefault="00ED1952" w:rsidP="00ED1952">
      <w:pPr>
        <w:shd w:val="clear" w:color="auto" w:fill="FFFFFF"/>
        <w:spacing w:after="0" w:line="360" w:lineRule="auto"/>
        <w:ind w:firstLine="708"/>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В нерабочем состоянии модуля давление внутри него отсутствует, что позволяет избежать потери работоспособности оборудования при незначительной разгерметизации.</w:t>
      </w:r>
    </w:p>
    <w:p w14:paraId="0B123C36" w14:textId="77777777" w:rsidR="00ED1952" w:rsidRDefault="00ED1952" w:rsidP="00ED1952">
      <w:pPr>
        <w:shd w:val="clear" w:color="auto" w:fill="FFFFFF"/>
        <w:spacing w:after="0" w:line="360" w:lineRule="auto"/>
        <w:ind w:firstLine="708"/>
        <w:jc w:val="both"/>
        <w:outlineLvl w:val="1"/>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В каких случаях, на каких объектах применяют - системы с тонкораспыленной водой предназначены для тушения пожара класса А (горения твердых веществ с тлением или без него), класса В (горения жидких веществ, в том числе неводорастворимых и водорастворимых веществ, сжижаемых твердых веществ).</w:t>
      </w:r>
    </w:p>
    <w:p w14:paraId="559C9B97" w14:textId="77777777" w:rsidR="00ED1952" w:rsidRDefault="00ED1952" w:rsidP="00ED1952">
      <w:pPr>
        <w:shd w:val="clear" w:color="auto" w:fill="FFFFFF"/>
        <w:spacing w:after="0" w:line="360" w:lineRule="auto"/>
        <w:ind w:firstLine="708"/>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Согласно нормам и правилам проектирования автоматических систем пожаротушения (СП 5.13130.2009), АУП-ТРВ подходит для установки в:</w:t>
      </w:r>
    </w:p>
    <w:p w14:paraId="7409CC01" w14:textId="77777777" w:rsidR="00ED1952" w:rsidRDefault="00ED1952">
      <w:pPr>
        <w:numPr>
          <w:ilvl w:val="0"/>
          <w:numId w:val="19"/>
        </w:numPr>
        <w:shd w:val="clear" w:color="auto" w:fill="FFFFFF"/>
        <w:spacing w:after="0" w:line="360" w:lineRule="auto"/>
        <w:contextualSpacing/>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закрытых паркингах одного или нескольких уровней;</w:t>
      </w:r>
    </w:p>
    <w:p w14:paraId="36E44351" w14:textId="77777777" w:rsidR="00ED1952" w:rsidRDefault="00ED1952">
      <w:pPr>
        <w:numPr>
          <w:ilvl w:val="0"/>
          <w:numId w:val="19"/>
        </w:numPr>
        <w:shd w:val="clear" w:color="auto" w:fill="FFFFFF"/>
        <w:spacing w:after="0" w:line="360" w:lineRule="auto"/>
        <w:contextualSpacing/>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складских и промышленных помещениях;</w:t>
      </w:r>
    </w:p>
    <w:p w14:paraId="6DF74520" w14:textId="77777777" w:rsidR="00ED1952" w:rsidRDefault="00ED1952">
      <w:pPr>
        <w:numPr>
          <w:ilvl w:val="0"/>
          <w:numId w:val="19"/>
        </w:numPr>
        <w:shd w:val="clear" w:color="auto" w:fill="FFFFFF"/>
        <w:spacing w:after="0" w:line="360" w:lineRule="auto"/>
        <w:contextualSpacing/>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культурных объектах, таких как галереи, выставочные залы и прочие;</w:t>
      </w:r>
    </w:p>
    <w:p w14:paraId="4223E080" w14:textId="77777777" w:rsidR="00ED1952" w:rsidRDefault="00ED1952">
      <w:pPr>
        <w:numPr>
          <w:ilvl w:val="0"/>
          <w:numId w:val="19"/>
        </w:numPr>
        <w:shd w:val="clear" w:color="auto" w:fill="FFFFFF"/>
        <w:spacing w:after="0" w:line="360" w:lineRule="auto"/>
        <w:contextualSpacing/>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библиотеках и архивах;</w:t>
      </w:r>
    </w:p>
    <w:p w14:paraId="75685C59" w14:textId="77777777" w:rsidR="00ED1952" w:rsidRDefault="00ED1952">
      <w:pPr>
        <w:numPr>
          <w:ilvl w:val="0"/>
          <w:numId w:val="19"/>
        </w:numPr>
        <w:shd w:val="clear" w:color="auto" w:fill="FFFFFF"/>
        <w:spacing w:after="0" w:line="360" w:lineRule="auto"/>
        <w:contextualSpacing/>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в жилых помещениях, а также местах скопления людей (школах, больницах и тому подобное);</w:t>
      </w:r>
    </w:p>
    <w:p w14:paraId="3FABB7F8" w14:textId="77777777" w:rsidR="00ED1952" w:rsidRDefault="00ED1952">
      <w:pPr>
        <w:numPr>
          <w:ilvl w:val="0"/>
          <w:numId w:val="19"/>
        </w:numPr>
        <w:shd w:val="clear" w:color="auto" w:fill="FFFFFF"/>
        <w:spacing w:after="0" w:line="360" w:lineRule="auto"/>
        <w:contextualSpacing/>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помещениях с электроустановками под напряжением до 1000В;</w:t>
      </w:r>
    </w:p>
    <w:p w14:paraId="39BD85D4" w14:textId="77777777" w:rsidR="00ED1952" w:rsidRDefault="00ED1952">
      <w:pPr>
        <w:numPr>
          <w:ilvl w:val="0"/>
          <w:numId w:val="19"/>
        </w:numPr>
        <w:shd w:val="clear" w:color="auto" w:fill="FFFFFF"/>
        <w:spacing w:after="0" w:line="360" w:lineRule="auto"/>
        <w:contextualSpacing/>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прочих объектах.</w:t>
      </w:r>
    </w:p>
    <w:p w14:paraId="36C3DC99" w14:textId="77777777" w:rsidR="00ED1952" w:rsidRDefault="00ED1952" w:rsidP="00ED1952">
      <w:pPr>
        <w:shd w:val="clear" w:color="auto" w:fill="FFFFFF"/>
        <w:spacing w:after="0" w:line="360" w:lineRule="auto"/>
        <w:ind w:firstLine="708"/>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СП ТРВ имеет ряд преимуществ перед другими способами пожаротушения. Так, он позволяет охватить большую площадь покрытия с несколькими источниками возгорания (в том числе и расположенными в труднодоступных местах). В то же время расход огнетушащего вещества значительно меньше, чем в классических системах пожаротушения - около 1,5 л/</w:t>
      </w:r>
      <w:r>
        <w:rPr>
          <w:rFonts w:ascii="Times New Roman" w:hAnsi="Times New Roman" w:cs="Times New Roman"/>
          <w:color w:val="000000" w:themeColor="text1"/>
          <w:sz w:val="28"/>
          <w:szCs w:val="28"/>
          <w:shd w:val="clear" w:color="auto" w:fill="F1F5F6"/>
        </w:rPr>
        <w:t>м²</w:t>
      </w:r>
      <w:r>
        <w:rPr>
          <w:rFonts w:ascii="Times New Roman" w:eastAsia="Times New Roman" w:hAnsi="Times New Roman" w:cs="Times New Roman"/>
          <w:color w:val="000000" w:themeColor="text1"/>
          <w:kern w:val="0"/>
          <w:sz w:val="28"/>
          <w:szCs w:val="28"/>
          <w:lang w:eastAsia="ru-RU"/>
          <w14:ligatures w14:val="none"/>
        </w:rPr>
        <w:t>.</w:t>
      </w:r>
    </w:p>
    <w:p w14:paraId="12F2B778" w14:textId="77777777" w:rsidR="00ED1952" w:rsidRDefault="00ED1952" w:rsidP="00ED1952">
      <w:pPr>
        <w:shd w:val="clear" w:color="auto" w:fill="FFFFFF"/>
        <w:spacing w:after="0" w:line="360" w:lineRule="auto"/>
        <w:ind w:firstLine="708"/>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lastRenderedPageBreak/>
        <w:t>Водяной туман, который возникает во время распыления, перекрывает доступ кислорода к огню, предотвращая большее воспламенение. Мелкие частички воды эффективно борются с дымом, а паровой занавес, который остается в помещении в течение 15 минут, оседает на поверхности тонкой водяной пленкой и предотвращает возможность повторного возгорания. Некоторые производители добавляют в воду ацетат калия, который способствует образованию пены. Это позволяет использовать модули ТРВ при низких температурах. Вода, которая используется в качестве ОТВ, безопасна для людей и позволяет проводить эвакуацию во время работы АУП-ТРВ. Также стоит отметить более простой способ установки этой системы, так как оборудование продается в виде готового модуля.</w:t>
      </w:r>
    </w:p>
    <w:p w14:paraId="047540ED" w14:textId="77777777" w:rsidR="00ED1952" w:rsidRDefault="00ED1952" w:rsidP="00ED1952">
      <w:pPr>
        <w:shd w:val="clear" w:color="auto" w:fill="FFFFFF"/>
        <w:spacing w:after="0" w:line="360" w:lineRule="auto"/>
        <w:ind w:firstLine="708"/>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Несмотря на преимущества СП ТРВ, он имеет несколько недостатков. В первую очередь, это ограниченное время распыления, так как оно напрямую зависит от количества вытесняющего газа в установке. Его может оказаться недостаточно для ликвидации большого очага пламени. Устранить этот недостаток можно с помощью установки с компрессорной подачей вытесняющего агента, но это повлияет на стоимость оборудования.</w:t>
      </w:r>
    </w:p>
    <w:p w14:paraId="21487EC5" w14:textId="77777777" w:rsidR="00ED1952" w:rsidRDefault="00ED1952" w:rsidP="00ED1952">
      <w:pPr>
        <w:shd w:val="clear" w:color="auto" w:fill="FFFFFF"/>
        <w:spacing w:after="0" w:line="360" w:lineRule="auto"/>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Кроме того, рабочие отверстия распылителей нуждаются в регулярной проверке и чистке, так как со временем они могут забиться пылью, осадками, другими веществами. Также недостатком можно считать необходимость установки АПС.</w:t>
      </w:r>
    </w:p>
    <w:p w14:paraId="753407A8" w14:textId="77777777" w:rsidR="00ED1952" w:rsidRDefault="00ED1952" w:rsidP="00ED1952">
      <w:pPr>
        <w:spacing w:after="0" w:line="360" w:lineRule="auto"/>
        <w:ind w:firstLine="708"/>
        <w:jc w:val="both"/>
        <w:rPr>
          <w:rFonts w:ascii="Times New Roman" w:eastAsia="Times New Roman" w:hAnsi="Times New Roman" w:cs="Times New Roman"/>
          <w:color w:val="000000" w:themeColor="text1"/>
          <w:sz w:val="28"/>
          <w:szCs w:val="28"/>
          <w:lang w:eastAsia="ru-RU"/>
          <w14:ligatures w14:val="none"/>
        </w:rPr>
      </w:pPr>
      <w:r>
        <w:rPr>
          <w:rFonts w:ascii="Times New Roman" w:eastAsia="Times New Roman" w:hAnsi="Times New Roman" w:cs="Times New Roman"/>
          <w:color w:val="000000" w:themeColor="text1"/>
          <w:sz w:val="28"/>
          <w:szCs w:val="28"/>
          <w:lang w:eastAsia="ru-RU"/>
          <w14:ligatures w14:val="none"/>
        </w:rPr>
        <w:t xml:space="preserve">Модуль </w:t>
      </w:r>
      <w:r>
        <w:rPr>
          <w:rFonts w:ascii="Times New Roman" w:eastAsia="Times New Roman" w:hAnsi="Times New Roman" w:cs="Times New Roman"/>
          <w:color w:val="000000"/>
          <w:sz w:val="28"/>
          <w:szCs w:val="28"/>
          <w:lang w:eastAsia="ru-RU"/>
          <w14:ligatures w14:val="none"/>
        </w:rPr>
        <w:t>АУП-ТРВ</w:t>
      </w:r>
      <w:r>
        <w:rPr>
          <w:rFonts w:ascii="Times New Roman" w:eastAsia="Times New Roman" w:hAnsi="Times New Roman" w:cs="Times New Roman"/>
          <w:color w:val="2D3033"/>
          <w:sz w:val="28"/>
          <w:szCs w:val="28"/>
          <w:lang w:eastAsia="ru-RU"/>
          <w14:ligatures w14:val="none"/>
        </w:rPr>
        <w:t xml:space="preserve"> </w:t>
      </w:r>
      <w:r>
        <w:rPr>
          <w:rFonts w:ascii="Times New Roman" w:eastAsia="Times New Roman" w:hAnsi="Times New Roman" w:cs="Times New Roman"/>
          <w:color w:val="000000" w:themeColor="text1"/>
          <w:sz w:val="28"/>
          <w:szCs w:val="28"/>
          <w:lang w:eastAsia="ru-RU"/>
          <w14:ligatures w14:val="none"/>
        </w:rPr>
        <w:t>активируется в автоматическом (при срабатывании пожарной сигнализации) или ручном режиме. При активации установки, содержащийся в отдельном баллоне газ-вытеснитель (сжиженный CO2) поступает в ёмкость с огнетушащим средством, смешиваясь с ним. В результате формируется газожидкостная смесь, которая под действием нагнетаемого газом давления вытесняется из баллона в распределительный трубопровод.</w:t>
      </w:r>
    </w:p>
    <w:p w14:paraId="6816ABCB" w14:textId="77777777" w:rsidR="00ED1952" w:rsidRDefault="00ED1952" w:rsidP="00ED1952">
      <w:pPr>
        <w:spacing w:after="0" w:line="360" w:lineRule="auto"/>
        <w:ind w:firstLine="708"/>
        <w:jc w:val="both"/>
        <w:rPr>
          <w:rFonts w:ascii="Times New Roman" w:eastAsia="Times New Roman" w:hAnsi="Times New Roman" w:cs="Times New Roman"/>
          <w:color w:val="000000" w:themeColor="text1"/>
          <w:sz w:val="28"/>
          <w:szCs w:val="28"/>
          <w:lang w:eastAsia="ru-RU"/>
          <w14:ligatures w14:val="none"/>
        </w:rPr>
      </w:pPr>
      <w:r>
        <w:rPr>
          <w:rFonts w:ascii="Times New Roman" w:eastAsia="Times New Roman" w:hAnsi="Times New Roman" w:cs="Times New Roman"/>
          <w:color w:val="000000" w:themeColor="text1"/>
          <w:sz w:val="28"/>
          <w:szCs w:val="28"/>
          <w:lang w:eastAsia="ru-RU"/>
          <w14:ligatures w14:val="none"/>
        </w:rPr>
        <w:t xml:space="preserve">Огнетушащая смесь подаётся по трубопроводной системе, проложенной от модуля к защищаемому участку. В точках подачи ОТВ в защищаемое </w:t>
      </w:r>
      <w:r>
        <w:rPr>
          <w:rFonts w:ascii="Times New Roman" w:eastAsia="Times New Roman" w:hAnsi="Times New Roman" w:cs="Times New Roman"/>
          <w:color w:val="000000" w:themeColor="text1"/>
          <w:sz w:val="28"/>
          <w:szCs w:val="28"/>
          <w:lang w:eastAsia="ru-RU"/>
          <w14:ligatures w14:val="none"/>
        </w:rPr>
        <w:lastRenderedPageBreak/>
        <w:t>пространство установлены распылители, расположение и количество которых определяется при проектировании в зависимости от площади помещения и высоты потолков. Подаваемая под давлением газожидкостная смесь, распыляется на множество мельчайших частиц. В результате в помещение поступает мелкодисперсная водяная взвесь, которая постепенно оседает вниз, равномерно покрывая очаг возгорания и сопредельные площади.</w:t>
      </w:r>
    </w:p>
    <w:p w14:paraId="48C97D03" w14:textId="77777777" w:rsidR="00ED1952" w:rsidRDefault="00ED1952" w:rsidP="00ED1952">
      <w:pPr>
        <w:spacing w:after="0" w:line="360" w:lineRule="auto"/>
        <w:ind w:firstLine="708"/>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themeColor="text1"/>
          <w:sz w:val="28"/>
          <w:szCs w:val="28"/>
          <w:lang w:eastAsia="ru-RU"/>
          <w14:ligatures w14:val="none"/>
        </w:rPr>
        <w:t xml:space="preserve">Минимальный размер капель обеспечивает значительно большую площадь контакта с воздухом и содержащимися в нём продуктами горения. Вода под действием повышенной температуры испаряется, частицы пара и воды препятствуют доступу кислорода в зону возгорания. Таким образом, действие установки МУПТВ лишает процесс горения подпитки кислородом и препятствует его распространению. В совокупности с общим охлаждением за счёт распыления воды, это приводит к постепенному затуханию и полному </w:t>
      </w:r>
      <w:r>
        <w:rPr>
          <w:rFonts w:ascii="Times New Roman" w:eastAsia="Times New Roman" w:hAnsi="Times New Roman" w:cs="Times New Roman"/>
          <w:color w:val="000000"/>
          <w:kern w:val="0"/>
          <w:sz w:val="28"/>
          <w:szCs w:val="28"/>
          <w:lang w:eastAsia="ru-RU"/>
          <w14:ligatures w14:val="none"/>
        </w:rPr>
        <w:t>подавлению реакции горения. Дополнительный эффект применения связан с очисткой помещения от дыма, частицы которого осаждаются под действием водяного тумана.</w:t>
      </w:r>
    </w:p>
    <w:p w14:paraId="74CDB600" w14:textId="77777777" w:rsidR="00ED1952" w:rsidRDefault="00ED1952" w:rsidP="00ED1952">
      <w:pPr>
        <w:spacing w:after="0" w:line="360" w:lineRule="auto"/>
        <w:ind w:firstLine="708"/>
        <w:jc w:val="both"/>
        <w:rPr>
          <w:rFonts w:ascii="Times New Roman" w:eastAsia="Times New Roman" w:hAnsi="Times New Roman" w:cs="Times New Roman"/>
          <w:color w:val="000000"/>
          <w:kern w:val="0"/>
          <w:sz w:val="28"/>
          <w:szCs w:val="28"/>
          <w:lang w:eastAsia="ru-RU"/>
          <w14:ligatures w14:val="none"/>
        </w:rPr>
      </w:pPr>
      <w:bookmarkStart w:id="9" w:name="_Hlk215478736"/>
      <w:r>
        <w:rPr>
          <w:rFonts w:ascii="Times New Roman" w:eastAsia="Times New Roman" w:hAnsi="Times New Roman" w:cs="Times New Roman"/>
          <w:color w:val="000000"/>
          <w:kern w:val="0"/>
          <w:sz w:val="28"/>
          <w:szCs w:val="28"/>
          <w:lang w:eastAsia="ru-RU"/>
          <w14:ligatures w14:val="none"/>
        </w:rPr>
        <w:t xml:space="preserve">В газовых установках пожаротушения </w:t>
      </w:r>
      <w:bookmarkEnd w:id="9"/>
      <w:r>
        <w:rPr>
          <w:rFonts w:ascii="Times New Roman" w:eastAsia="Times New Roman" w:hAnsi="Times New Roman" w:cs="Times New Roman"/>
          <w:color w:val="000000"/>
          <w:kern w:val="0"/>
          <w:sz w:val="28"/>
          <w:szCs w:val="28"/>
          <w:lang w:eastAsia="ru-RU"/>
          <w14:ligatures w14:val="none"/>
        </w:rPr>
        <w:t>производится автоматический или ручной (в зависимости от принципа работы АУПТ) выпуск газового огнетушащего состава. В качестве ОТВ могут использоваться сжиженные и сжатые газы.</w:t>
      </w:r>
    </w:p>
    <w:p w14:paraId="12CC1D02" w14:textId="77777777" w:rsidR="00ED1952" w:rsidRDefault="00ED1952" w:rsidP="00ED1952">
      <w:pPr>
        <w:spacing w:after="0" w:line="360" w:lineRule="auto"/>
        <w:ind w:firstLine="709"/>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Принцип работы АУПТ газового типа: в контролируемую зону через специальное устройство-распылитель запускается огнетушащий газ, который локализует очаги возгорания по всему объему помещения. Газовый огнетушащий состав оперативно заполняет весь объем, проникая при этом в сложнодоступные места возгорания, в которых другие вещества пожаротушения могут быть неэффективны.</w:t>
      </w:r>
    </w:p>
    <w:p w14:paraId="3B8184B5" w14:textId="77777777" w:rsidR="00ED1952" w:rsidRDefault="00ED1952" w:rsidP="00ED1952">
      <w:pPr>
        <w:spacing w:after="0" w:line="360" w:lineRule="auto"/>
        <w:ind w:firstLine="709"/>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 xml:space="preserve">Какие составы применяются в газовых установках пожаротушения? </w:t>
      </w:r>
      <w:r>
        <w:rPr>
          <w:rFonts w:ascii="Times New Roman" w:eastAsia="Calibri" w:hAnsi="Times New Roman" w:cs="Times New Roman"/>
          <w:color w:val="000000"/>
          <w:kern w:val="0"/>
          <w:sz w:val="28"/>
          <w:szCs w:val="28"/>
          <w14:ligatures w14:val="none"/>
        </w:rPr>
        <w:t>Используются газовые огнетушащие составы: сжиженные газы (СО2, хладоны, шестифтористая сера</w:t>
      </w:r>
      <w:r>
        <w:rPr>
          <w:rFonts w:ascii="Times New Roman" w:eastAsia="Times New Roman" w:hAnsi="Times New Roman" w:cs="Times New Roman"/>
          <w:color w:val="000000"/>
          <w:kern w:val="0"/>
          <w:sz w:val="28"/>
          <w:szCs w:val="28"/>
          <w:lang w:eastAsia="ru-RU"/>
          <w14:ligatures w14:val="none"/>
        </w:rPr>
        <w:t xml:space="preserve"> , также известная как гексафторид серы</w:t>
      </w:r>
      <w:r>
        <w:rPr>
          <w:rFonts w:ascii="Times New Roman" w:eastAsia="Calibri" w:hAnsi="Times New Roman" w:cs="Times New Roman"/>
          <w:color w:val="000000"/>
          <w:kern w:val="0"/>
          <w:shd w:val="clear" w:color="auto" w:fill="FFFFFF"/>
        </w:rPr>
        <w:t xml:space="preserve"> </w:t>
      </w:r>
      <w:r>
        <w:rPr>
          <w:rFonts w:ascii="Times New Roman" w:eastAsia="Calibri" w:hAnsi="Times New Roman" w:cs="Times New Roman"/>
          <w:color w:val="000000"/>
          <w:kern w:val="0"/>
          <w:sz w:val="28"/>
          <w:szCs w:val="28"/>
          <w14:ligatures w14:val="none"/>
        </w:rPr>
        <w:t>(</w:t>
      </w:r>
      <w:r>
        <w:rPr>
          <w:rFonts w:ascii="Times New Roman" w:eastAsia="Calibri" w:hAnsi="Times New Roman" w:cs="Times New Roman"/>
          <w:color w:val="000000"/>
          <w:kern w:val="0"/>
          <w:sz w:val="28"/>
          <w:szCs w:val="28"/>
          <w:shd w:val="clear" w:color="auto" w:fill="FFFFFF"/>
          <w14:ligatures w14:val="none"/>
        </w:rPr>
        <w:t>SF</w:t>
      </w:r>
      <w:r>
        <w:rPr>
          <w:rFonts w:ascii="Times New Roman" w:eastAsia="Calibri" w:hAnsi="Times New Roman" w:cs="Times New Roman"/>
          <w:color w:val="000000"/>
          <w:kern w:val="0"/>
          <w:sz w:val="28"/>
          <w:szCs w:val="28"/>
          <w:shd w:val="clear" w:color="auto" w:fill="FFFFFF"/>
          <w:vertAlign w:val="subscript"/>
          <w14:ligatures w14:val="none"/>
        </w:rPr>
        <w:t>6</w:t>
      </w:r>
      <w:r>
        <w:rPr>
          <w:rFonts w:ascii="Times New Roman" w:eastAsia="Times New Roman" w:hAnsi="Times New Roman" w:cs="Times New Roman"/>
          <w:color w:val="000000"/>
          <w:kern w:val="0"/>
          <w:sz w:val="28"/>
          <w:szCs w:val="28"/>
          <w:lang w:eastAsia="ru-RU"/>
          <w14:ligatures w14:val="none"/>
        </w:rPr>
        <w:t>) или элегаз</w:t>
      </w:r>
      <w:r>
        <w:rPr>
          <w:rFonts w:ascii="Times New Roman" w:eastAsia="Calibri" w:hAnsi="Times New Roman" w:cs="Times New Roman"/>
          <w:color w:val="000000"/>
          <w:kern w:val="0"/>
          <w:sz w:val="28"/>
          <w:szCs w:val="28"/>
          <w14:ligatures w14:val="none"/>
        </w:rPr>
        <w:t>) и сжатые газы (азот (</w:t>
      </w:r>
      <w:r>
        <w:rPr>
          <w:rFonts w:ascii="Times New Roman" w:eastAsia="Calibri" w:hAnsi="Times New Roman" w:cs="Times New Roman"/>
          <w:color w:val="000000"/>
          <w:kern w:val="0"/>
          <w:sz w:val="28"/>
          <w:szCs w:val="28"/>
          <w:shd w:val="clear" w:color="auto" w:fill="FFFFFF"/>
          <w14:ligatures w14:val="none"/>
        </w:rPr>
        <w:t>N</w:t>
      </w:r>
      <w:r>
        <w:rPr>
          <w:rFonts w:ascii="Times New Roman" w:eastAsia="Calibri" w:hAnsi="Times New Roman" w:cs="Times New Roman"/>
          <w:color w:val="000000"/>
          <w:kern w:val="0"/>
          <w:sz w:val="28"/>
          <w:szCs w:val="28"/>
          <w:shd w:val="clear" w:color="auto" w:fill="FFFFFF"/>
          <w:vertAlign w:val="subscript"/>
          <w14:ligatures w14:val="none"/>
        </w:rPr>
        <w:t>2</w:t>
      </w:r>
      <w:r>
        <w:rPr>
          <w:rFonts w:ascii="Times New Roman" w:eastAsia="Calibri" w:hAnsi="Times New Roman" w:cs="Times New Roman"/>
          <w:color w:val="000000"/>
          <w:kern w:val="0"/>
          <w:sz w:val="28"/>
          <w:szCs w:val="28"/>
          <w14:ligatures w14:val="none"/>
        </w:rPr>
        <w:t>), аргон (</w:t>
      </w:r>
      <w:r>
        <w:rPr>
          <w:rFonts w:ascii="Times New Roman" w:eastAsia="Calibri" w:hAnsi="Times New Roman" w:cs="Times New Roman"/>
          <w:color w:val="000000"/>
          <w:kern w:val="0"/>
          <w:sz w:val="28"/>
          <w:szCs w:val="28"/>
          <w:shd w:val="clear" w:color="auto" w:fill="FFFFFF"/>
          <w14:ligatures w14:val="none"/>
        </w:rPr>
        <w:t>Ar</w:t>
      </w:r>
      <w:r>
        <w:rPr>
          <w:rFonts w:ascii="Times New Roman" w:eastAsia="Calibri" w:hAnsi="Times New Roman" w:cs="Times New Roman"/>
          <w:color w:val="000000"/>
          <w:kern w:val="0"/>
          <w:sz w:val="28"/>
          <w:szCs w:val="28"/>
          <w14:ligatures w14:val="none"/>
        </w:rPr>
        <w:t>), аргонит</w:t>
      </w:r>
      <w:r>
        <w:rPr>
          <w:rFonts w:ascii="Times New Roman" w:eastAsia="Calibri" w:hAnsi="Times New Roman" w:cs="Times New Roman"/>
          <w:color w:val="000000"/>
          <w:kern w:val="0"/>
          <w:sz w:val="34"/>
          <w:szCs w:val="34"/>
          <w:shd w:val="clear" w:color="auto" w:fill="FAFAFA"/>
        </w:rPr>
        <w:t xml:space="preserve"> </w:t>
      </w:r>
      <w:r>
        <w:rPr>
          <w:rFonts w:ascii="Times New Roman" w:eastAsia="Calibri" w:hAnsi="Times New Roman" w:cs="Times New Roman"/>
          <w:color w:val="000000"/>
          <w:kern w:val="0"/>
          <w:sz w:val="28"/>
          <w:szCs w:val="28"/>
          <w:shd w:val="clear" w:color="auto" w:fill="FAFAFA"/>
        </w:rPr>
        <w:t xml:space="preserve">(неэлектропроводная </w:t>
      </w:r>
      <w:r>
        <w:rPr>
          <w:rFonts w:ascii="Times New Roman" w:eastAsia="Calibri" w:hAnsi="Times New Roman" w:cs="Times New Roman"/>
          <w:color w:val="000000"/>
          <w:kern w:val="0"/>
          <w:sz w:val="28"/>
          <w:szCs w:val="28"/>
          <w:shd w:val="clear" w:color="auto" w:fill="FAFAFA"/>
        </w:rPr>
        <w:lastRenderedPageBreak/>
        <w:t>смесь газов без цвета и запаха (по нормам NFPA IG–55): аргон (50% ± 5%) и азот (50% ± 5%), с точкой росы не выше минус 20 °C)</w:t>
      </w:r>
      <w:r>
        <w:rPr>
          <w:rFonts w:ascii="Times New Roman" w:eastAsia="Calibri" w:hAnsi="Times New Roman" w:cs="Times New Roman"/>
          <w:color w:val="000000"/>
          <w:kern w:val="0"/>
          <w:sz w:val="28"/>
          <w:szCs w:val="28"/>
          <w14:ligatures w14:val="none"/>
        </w:rPr>
        <w:t xml:space="preserve"> , инерген (</w:t>
      </w:r>
      <w:r>
        <w:rPr>
          <w:rFonts w:ascii="Times New Roman" w:eastAsia="Calibri" w:hAnsi="Times New Roman" w:cs="Times New Roman"/>
          <w:color w:val="000000"/>
          <w:kern w:val="0"/>
          <w:sz w:val="28"/>
          <w:szCs w:val="28"/>
          <w:shd w:val="clear" w:color="auto" w:fill="FCFCFC"/>
          <w14:ligatures w14:val="none"/>
        </w:rPr>
        <w:t>это смесь трех инертных газов: азот (52%), аргон (40%) и углекислота (8%</w:t>
      </w:r>
      <w:r>
        <w:rPr>
          <w:rFonts w:ascii="Times New Roman" w:eastAsia="Calibri" w:hAnsi="Times New Roman" w:cs="Times New Roman"/>
          <w:color w:val="000000"/>
          <w:kern w:val="0"/>
          <w:sz w:val="28"/>
          <w:szCs w:val="28"/>
          <w14:ligatures w14:val="none"/>
        </w:rPr>
        <w:t xml:space="preserve">). </w:t>
      </w:r>
    </w:p>
    <w:p w14:paraId="72CCE952" w14:textId="77777777" w:rsidR="00ED1952" w:rsidRDefault="00ED1952" w:rsidP="00ED1952">
      <w:pPr>
        <w:spacing w:after="0" w:line="360" w:lineRule="auto"/>
        <w:ind w:firstLine="709"/>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Наибольшее распространение получил диоксид углерода. Его особенность - способность образовывать при распылении хлопья «сухого снега», который перекрывает доступ кислорода к очагу возгорания и тем самым прекращает процесс горения. При этом значительно снижается температура огнетушащего газового состава (до -72 градусов), за счет чего огнетушащее действие диоксида углерода дополняется охлаждением очага горения. У него, однако, существуют ограничения в применении: диоксид углерода нельзя использовать пожаров щелочных и щелочноземельных металлов, развитых пожаров тлеющих материалов.</w:t>
      </w:r>
      <w:r>
        <w:rPr>
          <w:rFonts w:ascii="Times New Roman" w:eastAsia="Calibri" w:hAnsi="Times New Roman" w:cs="Times New Roman"/>
          <w:color w:val="000000"/>
          <w:kern w:val="0"/>
          <w:sz w:val="28"/>
          <w:szCs w:val="28"/>
          <w14:ligatures w14:val="none"/>
        </w:rPr>
        <w:t xml:space="preserve"> </w:t>
      </w:r>
    </w:p>
    <w:p w14:paraId="3A1FD943" w14:textId="77777777" w:rsidR="00ED1952" w:rsidRDefault="00ED1952" w:rsidP="00ED1952">
      <w:pPr>
        <w:spacing w:after="0" w:line="360" w:lineRule="auto"/>
        <w:ind w:firstLine="708"/>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Преимущества газовых установок АУПТ:</w:t>
      </w:r>
    </w:p>
    <w:p w14:paraId="72DEBD86" w14:textId="77777777" w:rsidR="00ED1952" w:rsidRDefault="00ED1952">
      <w:pPr>
        <w:numPr>
          <w:ilvl w:val="0"/>
          <w:numId w:val="20"/>
        </w:numPr>
        <w:spacing w:after="0" w:line="360" w:lineRule="auto"/>
        <w:contextualSpacing/>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 xml:space="preserve">газ не повреждает имущество в зоне действия ОТВ, </w:t>
      </w:r>
    </w:p>
    <w:p w14:paraId="6619A3E1" w14:textId="77777777" w:rsidR="00ED1952" w:rsidRDefault="00ED1952">
      <w:pPr>
        <w:numPr>
          <w:ilvl w:val="0"/>
          <w:numId w:val="20"/>
        </w:numPr>
        <w:spacing w:after="0" w:line="360" w:lineRule="auto"/>
        <w:contextualSpacing/>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не требует удаления последствий его применения (достаточно тщательно проветрить помещение после работы установки пожаротушения).</w:t>
      </w:r>
    </w:p>
    <w:p w14:paraId="00B0E5A7" w14:textId="77777777" w:rsidR="00ED1952" w:rsidRDefault="00ED1952" w:rsidP="0032592E">
      <w:pPr>
        <w:spacing w:after="0" w:line="360" w:lineRule="auto"/>
        <w:ind w:firstLine="709"/>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По конструктивному исполнению газовые системы АУПТ могут быть двух видов:</w:t>
      </w:r>
    </w:p>
    <w:p w14:paraId="1D66F543" w14:textId="77777777" w:rsidR="00ED1952" w:rsidRDefault="00ED1952">
      <w:pPr>
        <w:numPr>
          <w:ilvl w:val="0"/>
          <w:numId w:val="21"/>
        </w:numPr>
        <w:spacing w:after="0" w:line="360" w:lineRule="auto"/>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модульные системы газовых установок, в которых огнетушащее вещество находится в сжиженном состоянии в небольшом резервуаре, расположенном непосредственно в защищаемой зоне. При срабатывании системы он под большим давлением распыляется в окружающую среду, воздействуя на очаги возгорания и нейтрализуя их.</w:t>
      </w:r>
    </w:p>
    <w:p w14:paraId="11DBCAA9" w14:textId="77777777" w:rsidR="00ED1952" w:rsidRDefault="00ED1952">
      <w:pPr>
        <w:numPr>
          <w:ilvl w:val="0"/>
          <w:numId w:val="21"/>
        </w:numPr>
        <w:spacing w:after="0" w:line="360" w:lineRule="auto"/>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централизованные системы газовых установок, в которых газ подается от общего резервуара по газопроводу, магистрали которого проложены по всему защищаемому объекту.</w:t>
      </w:r>
    </w:p>
    <w:p w14:paraId="37FA60AB" w14:textId="77777777" w:rsidR="00ED1952" w:rsidRDefault="00ED1952" w:rsidP="0032592E">
      <w:pPr>
        <w:spacing w:after="0" w:line="360" w:lineRule="auto"/>
        <w:ind w:firstLine="709"/>
        <w:jc w:val="both"/>
        <w:textAlignment w:val="baseline"/>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 xml:space="preserve">Для АУПТ газового типа </w:t>
      </w:r>
      <w:bookmarkStart w:id="10" w:name="_Hlk215479168"/>
      <w:r>
        <w:rPr>
          <w:rFonts w:ascii="Times New Roman" w:eastAsia="Times New Roman" w:hAnsi="Times New Roman" w:cs="Times New Roman"/>
          <w:color w:val="000000"/>
          <w:kern w:val="0"/>
          <w:sz w:val="28"/>
          <w:szCs w:val="28"/>
          <w:lang w:eastAsia="ru-RU"/>
          <w14:ligatures w14:val="none"/>
        </w:rPr>
        <w:t xml:space="preserve">общие технические требования, методы испытаний определены </w:t>
      </w:r>
      <w:bookmarkEnd w:id="10"/>
      <w:r>
        <w:rPr>
          <w:rFonts w:ascii="Times New Roman" w:eastAsia="Times New Roman" w:hAnsi="Times New Roman" w:cs="Times New Roman"/>
          <w:color w:val="000000"/>
          <w:kern w:val="0"/>
          <w:sz w:val="28"/>
          <w:szCs w:val="28"/>
          <w:lang w:eastAsia="ru-RU"/>
          <w14:ligatures w14:val="none"/>
        </w:rPr>
        <w:t xml:space="preserve">ГОСТ Р 50969-96. Государственный стандарт Российской Федерации. «Установки газового пожаротушения </w:t>
      </w:r>
      <w:r>
        <w:rPr>
          <w:rFonts w:ascii="Times New Roman" w:eastAsia="Times New Roman" w:hAnsi="Times New Roman" w:cs="Times New Roman"/>
          <w:color w:val="000000"/>
          <w:kern w:val="0"/>
          <w:sz w:val="28"/>
          <w:szCs w:val="28"/>
          <w:lang w:eastAsia="ru-RU"/>
          <w14:ligatures w14:val="none"/>
        </w:rPr>
        <w:lastRenderedPageBreak/>
        <w:t xml:space="preserve">автоматические. Общие технические требования. Методы испытаний» </w:t>
      </w:r>
      <w:r>
        <w:rPr>
          <w:rFonts w:ascii="Times New Roman" w:eastAsia="Times New Roman" w:hAnsi="Times New Roman" w:cs="Times New Roman"/>
          <w:color w:val="000000"/>
          <w:kern w:val="0"/>
          <w:sz w:val="28"/>
          <w:szCs w:val="28"/>
          <w:lang w:eastAsia="ru-RU"/>
          <w14:ligatures w14:val="none"/>
        </w:rPr>
        <w:br/>
        <w:t>(ред. от 29.01.2014),</w:t>
      </w:r>
      <w:r>
        <w:rPr>
          <w:rFonts w:ascii="Times New Roman" w:eastAsia="Times New Roman" w:hAnsi="Times New Roman" w:cs="Times New Roman"/>
          <w:color w:val="3B4256"/>
          <w:kern w:val="0"/>
          <w:sz w:val="28"/>
          <w:szCs w:val="28"/>
          <w:lang w:eastAsia="ru-RU"/>
        </w:rPr>
        <w:t xml:space="preserve"> </w:t>
      </w:r>
      <w:r>
        <w:rPr>
          <w:rFonts w:ascii="Times New Roman" w:eastAsia="Times New Roman" w:hAnsi="Times New Roman" w:cs="Times New Roman"/>
          <w:color w:val="000000"/>
          <w:kern w:val="0"/>
          <w:sz w:val="28"/>
          <w:szCs w:val="28"/>
          <w:lang w:eastAsia="ru-RU"/>
        </w:rPr>
        <w:t>нормы и правила проектирования и применения</w:t>
      </w:r>
      <w:r>
        <w:rPr>
          <w:rFonts w:ascii="Times New Roman" w:eastAsia="Times New Roman" w:hAnsi="Times New Roman" w:cs="Times New Roman"/>
          <w:color w:val="000000"/>
          <w:kern w:val="0"/>
          <w:sz w:val="28"/>
          <w:szCs w:val="28"/>
          <w:lang w:eastAsia="ru-RU"/>
          <w14:ligatures w14:val="none"/>
        </w:rPr>
        <w:t xml:space="preserve"> определены </w:t>
      </w:r>
      <w:r>
        <w:rPr>
          <w:rFonts w:ascii="Times New Roman" w:eastAsia="Times New Roman" w:hAnsi="Times New Roman" w:cs="Times New Roman"/>
          <w:color w:val="000000"/>
          <w:kern w:val="0"/>
          <w:sz w:val="28"/>
          <w:szCs w:val="28"/>
          <w:bdr w:val="none" w:sz="0" w:space="0" w:color="auto" w:frame="1"/>
          <w:lang w:eastAsia="ru-RU"/>
          <w14:ligatures w14:val="none"/>
        </w:rPr>
        <w:t>НПБ 22-96</w:t>
      </w:r>
      <w:r>
        <w:rPr>
          <w:rFonts w:ascii="Times New Roman" w:eastAsia="Times New Roman" w:hAnsi="Times New Roman" w:cs="Times New Roman"/>
          <w:b/>
          <w:bCs/>
          <w:color w:val="000000"/>
          <w:kern w:val="0"/>
          <w:sz w:val="28"/>
          <w:szCs w:val="28"/>
          <w:bdr w:val="none" w:sz="0" w:space="0" w:color="auto" w:frame="1"/>
          <w:lang w:eastAsia="ru-RU"/>
          <w14:ligatures w14:val="none"/>
        </w:rPr>
        <w:t xml:space="preserve"> «</w:t>
      </w:r>
      <w:r>
        <w:rPr>
          <w:rFonts w:ascii="Times New Roman" w:eastAsia="Times New Roman" w:hAnsi="Times New Roman" w:cs="Times New Roman"/>
          <w:color w:val="000000"/>
          <w:kern w:val="0"/>
          <w:sz w:val="28"/>
          <w:szCs w:val="28"/>
          <w:lang w:eastAsia="ru-RU"/>
          <w14:ligatures w14:val="none"/>
        </w:rPr>
        <w:t xml:space="preserve">Нормы пожарной безопасности. </w:t>
      </w:r>
      <w:r>
        <w:rPr>
          <w:rFonts w:ascii="Times New Roman" w:eastAsia="Times New Roman" w:hAnsi="Times New Roman" w:cs="Times New Roman"/>
          <w:color w:val="000000"/>
          <w:kern w:val="0"/>
          <w:sz w:val="28"/>
          <w:szCs w:val="28"/>
          <w:bdr w:val="none" w:sz="0" w:space="0" w:color="auto" w:frame="1"/>
          <w:lang w:eastAsia="ru-RU"/>
          <w14:ligatures w14:val="none"/>
        </w:rPr>
        <w:t xml:space="preserve">Установки газового пожаротушения автоматические. </w:t>
      </w:r>
      <w:r>
        <w:rPr>
          <w:rFonts w:ascii="Times New Roman" w:eastAsia="Times New Roman" w:hAnsi="Times New Roman" w:cs="Times New Roman"/>
          <w:color w:val="000000"/>
          <w:kern w:val="0"/>
          <w:sz w:val="28"/>
          <w:szCs w:val="28"/>
          <w:lang w:eastAsia="ru-RU"/>
          <w14:ligatures w14:val="none"/>
        </w:rPr>
        <w:t>Нормы и правила проектирования и применения».</w:t>
      </w:r>
    </w:p>
    <w:p w14:paraId="1B5B42D9" w14:textId="77777777" w:rsidR="00ED1952" w:rsidRDefault="00ED1952" w:rsidP="00ED1952">
      <w:pPr>
        <w:spacing w:after="0" w:line="360" w:lineRule="auto"/>
        <w:ind w:firstLine="708"/>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Установки порошкового пожаротушения. ГОСТ Р 51091-97. "Установки порошкового пожаротушения автоматические. Типы и основные параметры подразделяет автоматические установки порошкового пожаротушения" (АУПП) на установки объемного тушения, поверхностного тушения, локального тушения по объему или площади. Отметим при этом, что тушение всего объема может быть осуществлено только для сравнительно герметичных помещений, степень негерметичности которых составляет 1,5%. Кроме того, предусмотрена классификация модулей порошкового пожаротушения в зависимости от способа хранения вытесняющего газа на закачные, с газогенерирующим (пиротехническим) элементом, с баллоном сжатого или сжиженного газа. Термины и определения, перечень основных параметров установок также приведены в ГОСТ Р 51091-97. Конструктивная схема порошкового пожаротушения показана на рисунке 13.</w:t>
      </w:r>
    </w:p>
    <w:p w14:paraId="17203BFA" w14:textId="77777777" w:rsidR="00ED1952" w:rsidRDefault="00ED1952" w:rsidP="00ED1952">
      <w:pPr>
        <w:spacing w:after="0" w:line="360" w:lineRule="auto"/>
        <w:ind w:firstLine="708"/>
        <w:jc w:val="both"/>
        <w:rPr>
          <w:rFonts w:ascii="Times New Roman" w:eastAsia="Times New Roman" w:hAnsi="Times New Roman" w:cs="Times New Roman"/>
          <w:color w:val="000000" w:themeColor="text1"/>
          <w:kern w:val="0"/>
          <w:sz w:val="28"/>
          <w:szCs w:val="28"/>
          <w:lang w:eastAsia="ru-RU"/>
          <w14:ligatures w14:val="none"/>
        </w:rPr>
      </w:pPr>
      <w:r>
        <w:rPr>
          <w:rFonts w:ascii="Times New Roman" w:eastAsia="Times New Roman" w:hAnsi="Times New Roman" w:cs="Times New Roman"/>
          <w:color w:val="000000" w:themeColor="text1"/>
          <w:kern w:val="0"/>
          <w:sz w:val="28"/>
          <w:szCs w:val="28"/>
          <w:lang w:eastAsia="ru-RU"/>
          <w14:ligatures w14:val="none"/>
        </w:rPr>
        <w:t>В порошковых автоматических установках пожаротушения используется огнетушащий порошок. Тушение пожара при помощи таких АУПТ происходит за счет подачи в очаг возгорания мелкодисперсного порошкового состава.</w:t>
      </w:r>
    </w:p>
    <w:p w14:paraId="4AA9A1B0" w14:textId="77777777" w:rsidR="00ED1952" w:rsidRDefault="00ED1952" w:rsidP="00ED1952">
      <w:pPr>
        <w:spacing w:after="0" w:line="360" w:lineRule="auto"/>
        <w:ind w:firstLine="709"/>
        <w:jc w:val="both"/>
        <w:rPr>
          <w:rFonts w:ascii="Times New Roman" w:eastAsia="Times New Roman" w:hAnsi="Times New Roman" w:cs="Times New Roman"/>
          <w:color w:val="000000" w:themeColor="text1"/>
          <w:kern w:val="0"/>
          <w:sz w:val="28"/>
          <w:szCs w:val="28"/>
          <w:lang w:eastAsia="ru-RU"/>
          <w14:ligatures w14:val="none"/>
        </w:rPr>
      </w:pPr>
      <w:r>
        <w:rPr>
          <w:rFonts w:ascii="Times New Roman" w:eastAsia="Times New Roman" w:hAnsi="Times New Roman" w:cs="Times New Roman"/>
          <w:color w:val="000000" w:themeColor="text1"/>
          <w:kern w:val="0"/>
          <w:sz w:val="28"/>
          <w:szCs w:val="28"/>
          <w:lang w:eastAsia="ru-RU"/>
          <w14:ligatures w14:val="none"/>
        </w:rPr>
        <w:t>Порошковые системы пожаротушения применяются для локализации и ликвидации пожаров классов А, В, С и электрооборудования (электроустановок под напряжением). Наибольшее распространение порошковый тип пожаротушения получил на объектах, в помещениях которых хранятся важная документация, в архивах, музеях, в помещениях для технологических и электроустановок, то есть там, где защищаемые от пожара документы, экспонаты и оборудование не подлежат восстановлению и/или их будет трудно быстро эвакуировать в случае опасности.</w:t>
      </w:r>
    </w:p>
    <w:p w14:paraId="68ACBBCB" w14:textId="77777777" w:rsidR="00ED1952" w:rsidRDefault="00ED1952" w:rsidP="00ED1952">
      <w:pPr>
        <w:spacing w:after="0" w:line="360" w:lineRule="auto"/>
        <w:ind w:firstLine="708"/>
        <w:jc w:val="both"/>
        <w:rPr>
          <w:rFonts w:ascii="Times New Roman" w:eastAsia="Times New Roman" w:hAnsi="Times New Roman" w:cs="Times New Roman"/>
          <w:color w:val="000000" w:themeColor="text1"/>
          <w:kern w:val="0"/>
          <w:sz w:val="28"/>
          <w:szCs w:val="28"/>
          <w:lang w:eastAsia="ru-RU"/>
          <w14:ligatures w14:val="none"/>
        </w:rPr>
      </w:pPr>
      <w:r>
        <w:rPr>
          <w:rFonts w:ascii="Times New Roman" w:eastAsia="Times New Roman" w:hAnsi="Times New Roman" w:cs="Times New Roman"/>
          <w:color w:val="000000" w:themeColor="text1"/>
          <w:kern w:val="0"/>
          <w:sz w:val="28"/>
          <w:szCs w:val="28"/>
          <w:lang w:eastAsia="ru-RU"/>
          <w14:ligatures w14:val="none"/>
        </w:rPr>
        <w:lastRenderedPageBreak/>
        <w:t xml:space="preserve">Установки порошкового типа подразделяются на несколько разновидностей: </w:t>
      </w:r>
    </w:p>
    <w:p w14:paraId="45AD594D" w14:textId="77777777" w:rsidR="00ED1952" w:rsidRDefault="00ED1952">
      <w:pPr>
        <w:numPr>
          <w:ilvl w:val="0"/>
          <w:numId w:val="22"/>
        </w:numPr>
        <w:spacing w:after="0" w:line="360" w:lineRule="auto"/>
        <w:contextualSpacing/>
        <w:jc w:val="both"/>
        <w:rPr>
          <w:rFonts w:ascii="Times New Roman" w:eastAsia="Times New Roman" w:hAnsi="Times New Roman" w:cs="Times New Roman"/>
          <w:color w:val="000000" w:themeColor="text1"/>
          <w:kern w:val="0"/>
          <w:sz w:val="28"/>
          <w:szCs w:val="28"/>
          <w:lang w:eastAsia="ru-RU"/>
          <w14:ligatures w14:val="none"/>
        </w:rPr>
      </w:pPr>
      <w:r>
        <w:rPr>
          <w:rFonts w:ascii="Times New Roman" w:eastAsia="Times New Roman" w:hAnsi="Times New Roman" w:cs="Times New Roman"/>
          <w:color w:val="000000" w:themeColor="text1"/>
          <w:kern w:val="0"/>
          <w:sz w:val="28"/>
          <w:szCs w:val="28"/>
          <w:lang w:eastAsia="ru-RU"/>
          <w14:ligatures w14:val="none"/>
        </w:rPr>
        <w:t xml:space="preserve">объемные, </w:t>
      </w:r>
    </w:p>
    <w:p w14:paraId="2647B0CC" w14:textId="77777777" w:rsidR="00ED1952" w:rsidRDefault="00ED1952">
      <w:pPr>
        <w:numPr>
          <w:ilvl w:val="0"/>
          <w:numId w:val="22"/>
        </w:numPr>
        <w:spacing w:after="0" w:line="360" w:lineRule="auto"/>
        <w:contextualSpacing/>
        <w:jc w:val="both"/>
        <w:rPr>
          <w:rFonts w:ascii="Times New Roman" w:eastAsia="Times New Roman" w:hAnsi="Times New Roman" w:cs="Times New Roman"/>
          <w:color w:val="000000" w:themeColor="text1"/>
          <w:kern w:val="0"/>
          <w:sz w:val="28"/>
          <w:szCs w:val="28"/>
          <w:lang w:eastAsia="ru-RU"/>
          <w14:ligatures w14:val="none"/>
        </w:rPr>
      </w:pPr>
      <w:r>
        <w:rPr>
          <w:rFonts w:ascii="Times New Roman" w:eastAsia="Times New Roman" w:hAnsi="Times New Roman" w:cs="Times New Roman"/>
          <w:color w:val="000000" w:themeColor="text1"/>
          <w:kern w:val="0"/>
          <w:sz w:val="28"/>
          <w:szCs w:val="28"/>
          <w:lang w:eastAsia="ru-RU"/>
          <w14:ligatures w14:val="none"/>
        </w:rPr>
        <w:t xml:space="preserve">локальные по объему, </w:t>
      </w:r>
    </w:p>
    <w:p w14:paraId="27564313" w14:textId="77777777" w:rsidR="00ED1952" w:rsidRDefault="00ED1952">
      <w:pPr>
        <w:numPr>
          <w:ilvl w:val="0"/>
          <w:numId w:val="22"/>
        </w:numPr>
        <w:spacing w:after="0" w:line="360" w:lineRule="auto"/>
        <w:contextualSpacing/>
        <w:jc w:val="both"/>
        <w:rPr>
          <w:rFonts w:ascii="Times New Roman" w:eastAsia="Times New Roman" w:hAnsi="Times New Roman" w:cs="Times New Roman"/>
          <w:color w:val="000000" w:themeColor="text1"/>
          <w:kern w:val="0"/>
          <w:sz w:val="28"/>
          <w:szCs w:val="28"/>
          <w:lang w:eastAsia="ru-RU"/>
          <w14:ligatures w14:val="none"/>
        </w:rPr>
      </w:pPr>
      <w:r>
        <w:rPr>
          <w:rFonts w:ascii="Times New Roman" w:eastAsia="Times New Roman" w:hAnsi="Times New Roman" w:cs="Times New Roman"/>
          <w:color w:val="000000" w:themeColor="text1"/>
          <w:kern w:val="0"/>
          <w:sz w:val="28"/>
          <w:szCs w:val="28"/>
          <w:lang w:eastAsia="ru-RU"/>
          <w14:ligatures w14:val="none"/>
        </w:rPr>
        <w:t>локальные по площади.</w:t>
      </w:r>
    </w:p>
    <w:p w14:paraId="3357F5E3" w14:textId="77777777" w:rsidR="00ED1952" w:rsidRDefault="00ED1952" w:rsidP="0032592E">
      <w:pPr>
        <w:spacing w:after="0" w:line="360" w:lineRule="auto"/>
        <w:ind w:firstLine="709"/>
        <w:jc w:val="both"/>
        <w:rPr>
          <w:rFonts w:ascii="Times New Roman" w:eastAsia="Times New Roman" w:hAnsi="Times New Roman" w:cs="Times New Roman"/>
          <w:color w:val="000000" w:themeColor="text1"/>
          <w:kern w:val="0"/>
          <w:sz w:val="28"/>
          <w:szCs w:val="28"/>
          <w:lang w:eastAsia="ru-RU"/>
          <w14:ligatures w14:val="none"/>
        </w:rPr>
      </w:pPr>
      <w:r>
        <w:rPr>
          <w:rFonts w:ascii="Times New Roman" w:eastAsia="Times New Roman" w:hAnsi="Times New Roman" w:cs="Times New Roman"/>
          <w:color w:val="000000" w:themeColor="text1"/>
          <w:kern w:val="0"/>
          <w:sz w:val="28"/>
          <w:szCs w:val="28"/>
          <w:lang w:eastAsia="ru-RU"/>
          <w14:ligatures w14:val="none"/>
        </w:rPr>
        <w:t>Преимущества порошковых систем пожаротушения:</w:t>
      </w:r>
    </w:p>
    <w:p w14:paraId="5080D1F7" w14:textId="77777777" w:rsidR="00ED1952" w:rsidRDefault="00ED1952">
      <w:pPr>
        <w:numPr>
          <w:ilvl w:val="0"/>
          <w:numId w:val="23"/>
        </w:numPr>
        <w:spacing w:after="0" w:line="360" w:lineRule="auto"/>
        <w:contextualSpacing/>
        <w:jc w:val="both"/>
        <w:rPr>
          <w:rFonts w:ascii="Times New Roman" w:eastAsia="Times New Roman" w:hAnsi="Times New Roman" w:cs="Times New Roman"/>
          <w:color w:val="000000" w:themeColor="text1"/>
          <w:kern w:val="0"/>
          <w:sz w:val="28"/>
          <w:szCs w:val="28"/>
          <w:lang w:eastAsia="ru-RU"/>
          <w14:ligatures w14:val="none"/>
        </w:rPr>
      </w:pPr>
      <w:r>
        <w:rPr>
          <w:rFonts w:ascii="Times New Roman" w:eastAsia="Times New Roman" w:hAnsi="Times New Roman" w:cs="Times New Roman"/>
          <w:color w:val="000000" w:themeColor="text1"/>
          <w:kern w:val="0"/>
          <w:sz w:val="28"/>
          <w:szCs w:val="28"/>
          <w:lang w:eastAsia="ru-RU"/>
          <w14:ligatures w14:val="none"/>
        </w:rPr>
        <w:t>нетоксичность огнетушащего порошка;</w:t>
      </w:r>
    </w:p>
    <w:p w14:paraId="7903DC06" w14:textId="77777777" w:rsidR="00ED1952" w:rsidRDefault="00ED1952">
      <w:pPr>
        <w:numPr>
          <w:ilvl w:val="0"/>
          <w:numId w:val="23"/>
        </w:numPr>
        <w:spacing w:after="0" w:line="360" w:lineRule="auto"/>
        <w:contextualSpacing/>
        <w:jc w:val="both"/>
        <w:rPr>
          <w:rFonts w:ascii="Times New Roman" w:eastAsia="Times New Roman" w:hAnsi="Times New Roman" w:cs="Times New Roman"/>
          <w:color w:val="000000" w:themeColor="text1"/>
          <w:kern w:val="0"/>
          <w:sz w:val="28"/>
          <w:szCs w:val="28"/>
          <w:lang w:eastAsia="ru-RU"/>
          <w14:ligatures w14:val="none"/>
        </w:rPr>
      </w:pPr>
      <w:r>
        <w:rPr>
          <w:rFonts w:ascii="Times New Roman" w:eastAsia="Times New Roman" w:hAnsi="Times New Roman" w:cs="Times New Roman"/>
          <w:color w:val="000000" w:themeColor="text1"/>
          <w:kern w:val="0"/>
          <w:sz w:val="28"/>
          <w:szCs w:val="28"/>
          <w:lang w:eastAsia="ru-RU"/>
          <w14:ligatures w14:val="none"/>
        </w:rPr>
        <w:t>низкой стоимость ОТВ;</w:t>
      </w:r>
    </w:p>
    <w:p w14:paraId="241CD694" w14:textId="77777777" w:rsidR="00ED1952" w:rsidRDefault="00ED1952">
      <w:pPr>
        <w:numPr>
          <w:ilvl w:val="0"/>
          <w:numId w:val="23"/>
        </w:numPr>
        <w:spacing w:after="0" w:line="360" w:lineRule="auto"/>
        <w:contextualSpacing/>
        <w:jc w:val="both"/>
        <w:rPr>
          <w:rFonts w:ascii="Times New Roman" w:eastAsia="Times New Roman" w:hAnsi="Times New Roman" w:cs="Times New Roman"/>
          <w:color w:val="000000" w:themeColor="text1"/>
          <w:kern w:val="0"/>
          <w:sz w:val="28"/>
          <w:szCs w:val="28"/>
          <w:lang w:eastAsia="ru-RU"/>
          <w14:ligatures w14:val="none"/>
        </w:rPr>
      </w:pPr>
      <w:r>
        <w:rPr>
          <w:rFonts w:ascii="Times New Roman" w:eastAsia="Times New Roman" w:hAnsi="Times New Roman" w:cs="Times New Roman"/>
          <w:color w:val="000000" w:themeColor="text1"/>
          <w:kern w:val="0"/>
          <w:sz w:val="28"/>
          <w:szCs w:val="28"/>
          <w:lang w:eastAsia="ru-RU"/>
          <w14:ligatures w14:val="none"/>
        </w:rPr>
        <w:t>удобство эксплуатации; </w:t>
      </w:r>
    </w:p>
    <w:p w14:paraId="0160C41C" w14:textId="1E140652" w:rsidR="00ED1952" w:rsidRDefault="00ED1952">
      <w:pPr>
        <w:numPr>
          <w:ilvl w:val="0"/>
          <w:numId w:val="23"/>
        </w:numPr>
        <w:spacing w:after="0" w:line="360" w:lineRule="auto"/>
        <w:contextualSpacing/>
        <w:jc w:val="both"/>
        <w:rPr>
          <w:rFonts w:ascii="Times New Roman" w:eastAsia="Times New Roman" w:hAnsi="Times New Roman" w:cs="Times New Roman"/>
          <w:color w:val="000000" w:themeColor="text1"/>
          <w:kern w:val="0"/>
          <w:sz w:val="28"/>
          <w:szCs w:val="28"/>
          <w:lang w:eastAsia="ru-RU"/>
          <w14:ligatures w14:val="none"/>
        </w:rPr>
      </w:pPr>
      <w:r>
        <w:rPr>
          <w:rFonts w:ascii="Times New Roman" w:eastAsia="Times New Roman" w:hAnsi="Times New Roman" w:cs="Times New Roman"/>
          <w:color w:val="000000" w:themeColor="text1"/>
          <w:kern w:val="0"/>
          <w:sz w:val="28"/>
          <w:szCs w:val="28"/>
          <w:lang w:eastAsia="ru-RU"/>
          <w14:ligatures w14:val="none"/>
        </w:rPr>
        <w:t>бережное </w:t>
      </w:r>
      <w:r>
        <w:rPr>
          <w:rFonts w:ascii="Times New Roman" w:eastAsia="Times New Roman" w:hAnsi="Times New Roman" w:cs="Times New Roman"/>
          <w:noProof/>
          <w:color w:val="000000" w:themeColor="text1"/>
          <w:kern w:val="0"/>
          <w:sz w:val="20"/>
          <w:szCs w:val="20"/>
          <w:lang w:eastAsia="ru-RU"/>
        </w:rPr>
        <w:drawing>
          <wp:inline distT="0" distB="0" distL="0" distR="0" wp14:anchorId="0CE01A22" wp14:editId="16282B5B">
            <wp:extent cx="7620" cy="7620"/>
            <wp:effectExtent l="0" t="0" r="0" b="0"/>
            <wp:docPr id="161178575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12703005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Pr>
          <w:rFonts w:ascii="Times New Roman" w:eastAsia="Times New Roman" w:hAnsi="Times New Roman" w:cs="Times New Roman"/>
          <w:color w:val="000000" w:themeColor="text1"/>
          <w:kern w:val="0"/>
          <w:sz w:val="28"/>
          <w:szCs w:val="28"/>
          <w:lang w:eastAsia="ru-RU"/>
          <w14:ligatures w14:val="none"/>
        </w:rPr>
        <w:t>воздействие порошка во время пожаротушения на помещение и находящееся в нем оборудование. После применения достаточно лишь произвести уборку помещения.</w:t>
      </w:r>
    </w:p>
    <w:p w14:paraId="78501F90" w14:textId="77777777" w:rsidR="00ED1952" w:rsidRDefault="00ED1952" w:rsidP="00ED1952">
      <w:pPr>
        <w:spacing w:after="0" w:line="360" w:lineRule="auto"/>
        <w:ind w:firstLine="708"/>
        <w:jc w:val="both"/>
        <w:rPr>
          <w:rFonts w:ascii="Times New Roman" w:eastAsia="Times New Roman" w:hAnsi="Times New Roman" w:cs="Times New Roman"/>
          <w:color w:val="000000" w:themeColor="text1"/>
          <w:kern w:val="0"/>
          <w:sz w:val="28"/>
          <w:szCs w:val="28"/>
          <w:lang w:eastAsia="ru-RU"/>
          <w14:ligatures w14:val="none"/>
        </w:rPr>
      </w:pPr>
      <w:r>
        <w:rPr>
          <w:rFonts w:ascii="Times New Roman" w:eastAsia="Times New Roman" w:hAnsi="Times New Roman" w:cs="Times New Roman"/>
          <w:color w:val="000000" w:themeColor="text1"/>
          <w:kern w:val="0"/>
          <w:sz w:val="28"/>
          <w:szCs w:val="28"/>
          <w:lang w:eastAsia="ru-RU"/>
          <w14:ligatures w14:val="none"/>
        </w:rPr>
        <w:t>К недостаткам таких систем можно отнести слеживаемость и ограниченный срок хранения порошковых огнетушащих составов.</w:t>
      </w:r>
    </w:p>
    <w:p w14:paraId="34D7DCC3" w14:textId="1C2B89B7" w:rsidR="00ED1952" w:rsidRDefault="00ED1952" w:rsidP="00ED1952">
      <w:pPr>
        <w:spacing w:after="0" w:line="360" w:lineRule="auto"/>
        <w:ind w:firstLine="708"/>
        <w:jc w:val="both"/>
        <w:outlineLvl w:val="2"/>
        <w:rPr>
          <w:rFonts w:ascii="Times New Roman" w:eastAsia="Times New Roman" w:hAnsi="Times New Roman" w:cs="Times New Roman"/>
          <w:color w:val="000000" w:themeColor="text1"/>
          <w:kern w:val="0"/>
          <w:sz w:val="28"/>
          <w:szCs w:val="28"/>
          <w:lang w:eastAsia="ru-RU"/>
          <w14:ligatures w14:val="none"/>
        </w:rPr>
      </w:pPr>
      <w:r>
        <w:rPr>
          <w:rFonts w:ascii="Times New Roman" w:eastAsia="Times New Roman" w:hAnsi="Times New Roman" w:cs="Times New Roman"/>
          <w:color w:val="000000" w:themeColor="text1"/>
          <w:kern w:val="0"/>
          <w:sz w:val="28"/>
          <w:szCs w:val="28"/>
          <w:lang w:eastAsia="ru-RU"/>
          <w14:ligatures w14:val="none"/>
        </w:rPr>
        <w:t>Установки аэрозольного пожаротушения.</w:t>
      </w:r>
      <w:bookmarkStart w:id="11" w:name="_Hlk215480973"/>
      <w:r>
        <w:rPr>
          <w:rFonts w:ascii="Times New Roman" w:eastAsia="Times New Roman" w:hAnsi="Times New Roman" w:cs="Times New Roman"/>
          <w:color w:val="000000" w:themeColor="text1"/>
          <w:kern w:val="0"/>
          <w:sz w:val="28"/>
          <w:szCs w:val="28"/>
          <w:lang w:eastAsia="ru-RU"/>
          <w14:ligatures w14:val="none"/>
        </w:rPr>
        <w:t xml:space="preserve"> </w:t>
      </w:r>
      <w:bookmarkEnd w:id="11"/>
      <w:r>
        <w:rPr>
          <w:rFonts w:ascii="Times New Roman" w:eastAsia="Times New Roman" w:hAnsi="Times New Roman" w:cs="Times New Roman"/>
          <w:color w:val="000000" w:themeColor="text1"/>
          <w:kern w:val="0"/>
          <w:sz w:val="28"/>
          <w:szCs w:val="28"/>
          <w:lang w:eastAsia="ru-RU"/>
          <w14:ligatures w14:val="none"/>
        </w:rPr>
        <w:t>Аэрозольная система пожаротушения относятся к нестандартным методам и способам борьбы с распространением открытого огня, она представляет собой систему с огнетушащим веществом из негорючих твердых микроскопических частичек, взвешенных в газе.</w:t>
      </w:r>
    </w:p>
    <w:p w14:paraId="583CF72F" w14:textId="77777777" w:rsidR="00ED1952" w:rsidRDefault="00ED1952" w:rsidP="00ED1952">
      <w:pPr>
        <w:spacing w:after="0" w:line="360" w:lineRule="auto"/>
        <w:ind w:firstLine="708"/>
        <w:jc w:val="both"/>
        <w:rPr>
          <w:rFonts w:ascii="Times New Roman" w:eastAsia="Times New Roman" w:hAnsi="Times New Roman" w:cs="Times New Roman"/>
          <w:color w:val="000000" w:themeColor="text1"/>
          <w:kern w:val="0"/>
          <w:sz w:val="28"/>
          <w:szCs w:val="28"/>
          <w:lang w:eastAsia="ru-RU"/>
          <w14:ligatures w14:val="none"/>
        </w:rPr>
      </w:pPr>
      <w:r>
        <w:rPr>
          <w:rFonts w:ascii="Times New Roman" w:eastAsia="Times New Roman" w:hAnsi="Times New Roman" w:cs="Times New Roman"/>
          <w:color w:val="000000" w:themeColor="text1"/>
          <w:kern w:val="0"/>
          <w:sz w:val="28"/>
          <w:szCs w:val="28"/>
          <w:lang w:eastAsia="ru-RU"/>
          <w14:ligatures w14:val="none"/>
        </w:rPr>
        <w:t>Дисперсионная среда с аэрозольным огнетушащим составом создается специальными генераторами, при этом ОТВ образуется в результате процесса горения внутри корпуса генератора, а выходящая смесь имеет высокую температуру в зависимости от типа изделия в диапазоне от 130 до 500℃ и выше, и продолжает гореть в объеме защищаемого помещения. Созданная аэрозольная струя содержит твердые частички химических веществ, которые по своим качествам являются сильными ингибиторами тепла и разлитых горючих жидкостей, создают огнепреграждение за счет образвоания пленка на поверхности, продуктов горения для самозатухания очага возгорания, облака взвеси, вытесняющего кислород.</w:t>
      </w:r>
    </w:p>
    <w:p w14:paraId="35E3B7D1" w14:textId="77777777" w:rsidR="00ED1952" w:rsidRDefault="00ED1952" w:rsidP="00ED1952">
      <w:pPr>
        <w:spacing w:after="0" w:line="360" w:lineRule="auto"/>
        <w:ind w:firstLine="708"/>
        <w:jc w:val="both"/>
        <w:rPr>
          <w:rFonts w:ascii="Times New Roman" w:eastAsia="Times New Roman" w:hAnsi="Times New Roman" w:cs="Times New Roman"/>
          <w:color w:val="000000" w:themeColor="text1"/>
          <w:kern w:val="0"/>
          <w:sz w:val="28"/>
          <w:szCs w:val="28"/>
          <w:lang w:eastAsia="ru-RU"/>
          <w14:ligatures w14:val="none"/>
        </w:rPr>
      </w:pPr>
      <w:r>
        <w:rPr>
          <w:rFonts w:ascii="Times New Roman" w:eastAsia="Times New Roman" w:hAnsi="Times New Roman" w:cs="Times New Roman"/>
          <w:color w:val="000000" w:themeColor="text1"/>
          <w:kern w:val="0"/>
          <w:sz w:val="28"/>
          <w:szCs w:val="28"/>
          <w:lang w:eastAsia="ru-RU"/>
          <w14:ligatures w14:val="none"/>
        </w:rPr>
        <w:lastRenderedPageBreak/>
        <w:t>Таким образом, при тушении очагов возгорания с помощью аэрозольных установок пламя как бы «захлебывается», встречаясь с потоком аэрозоля, инертных частиц, а также вследствие образования области повышенного давления в очагах возгорания.</w:t>
      </w:r>
    </w:p>
    <w:p w14:paraId="7C0F9C6C" w14:textId="77777777" w:rsidR="00ED1952" w:rsidRDefault="00ED1952" w:rsidP="00ED1952">
      <w:pPr>
        <w:spacing w:after="0" w:line="360" w:lineRule="auto"/>
        <w:ind w:firstLine="708"/>
        <w:jc w:val="both"/>
        <w:rPr>
          <w:rFonts w:ascii="Times New Roman" w:eastAsia="Times New Roman" w:hAnsi="Times New Roman" w:cs="Times New Roman"/>
          <w:color w:val="000000" w:themeColor="text1"/>
          <w:kern w:val="0"/>
          <w:sz w:val="28"/>
          <w:szCs w:val="28"/>
          <w:lang w:eastAsia="ru-RU"/>
          <w14:ligatures w14:val="none"/>
        </w:rPr>
      </w:pPr>
      <w:r>
        <w:rPr>
          <w:rFonts w:ascii="Times New Roman" w:eastAsia="Times New Roman" w:hAnsi="Times New Roman" w:cs="Times New Roman"/>
          <w:color w:val="000000" w:themeColor="text1"/>
          <w:kern w:val="0"/>
          <w:sz w:val="28"/>
          <w:szCs w:val="28"/>
          <w:lang w:eastAsia="ru-RU"/>
          <w14:ligatures w14:val="none"/>
        </w:rPr>
        <w:t>Какие аэрозолеобразующие огнетушащие составы применяются в АУПТ данного типа? Как правило, это смеси твердых химических реактивов, способных гореть самостоятельно без воздуха и при этом образовывать дисперсную среду из газа и взвешенных в нем мелких частиц (до 10⁷ мм), то есть аэрозоль. В огнетушащую смесь аэрозольных установок входят: окислители, окиси щелочных металлов, связующие флегматизаторы, стабилизаторы горения.</w:t>
      </w:r>
    </w:p>
    <w:p w14:paraId="7DF0D0B8" w14:textId="77777777" w:rsidR="00ED1952" w:rsidRDefault="00ED1952" w:rsidP="00ED1952">
      <w:pPr>
        <w:spacing w:after="0" w:line="360" w:lineRule="auto"/>
        <w:ind w:firstLine="708"/>
        <w:jc w:val="both"/>
        <w:rPr>
          <w:rFonts w:ascii="Times New Roman" w:eastAsia="Times New Roman" w:hAnsi="Times New Roman" w:cs="Times New Roman"/>
          <w:color w:val="000000" w:themeColor="text1"/>
          <w:kern w:val="0"/>
          <w:sz w:val="28"/>
          <w:szCs w:val="28"/>
          <w:lang w:eastAsia="ru-RU"/>
          <w14:ligatures w14:val="none"/>
        </w:rPr>
      </w:pPr>
      <w:r>
        <w:rPr>
          <w:rFonts w:ascii="Times New Roman" w:eastAsia="Times New Roman" w:hAnsi="Times New Roman" w:cs="Times New Roman"/>
          <w:color w:val="000000" w:themeColor="text1"/>
          <w:kern w:val="0"/>
          <w:sz w:val="28"/>
          <w:szCs w:val="28"/>
          <w:lang w:eastAsia="ru-RU"/>
          <w14:ligatures w14:val="none"/>
        </w:rPr>
        <w:t>Сфера применения аэрозольных АУПТ:</w:t>
      </w:r>
    </w:p>
    <w:p w14:paraId="1A841BDB" w14:textId="77777777" w:rsidR="00ED1952" w:rsidRDefault="00ED1952">
      <w:pPr>
        <w:numPr>
          <w:ilvl w:val="0"/>
          <w:numId w:val="24"/>
        </w:numPr>
        <w:spacing w:after="0" w:line="360" w:lineRule="auto"/>
        <w:ind w:left="1276"/>
        <w:contextualSpacing/>
        <w:jc w:val="both"/>
        <w:rPr>
          <w:rFonts w:ascii="Times New Roman" w:eastAsia="Times New Roman" w:hAnsi="Times New Roman" w:cs="Times New Roman"/>
          <w:color w:val="000000" w:themeColor="text1"/>
          <w:kern w:val="0"/>
          <w:sz w:val="28"/>
          <w:szCs w:val="28"/>
          <w:lang w:eastAsia="ru-RU"/>
          <w14:ligatures w14:val="none"/>
        </w:rPr>
      </w:pPr>
      <w:r>
        <w:rPr>
          <w:rFonts w:ascii="Times New Roman" w:eastAsia="Times New Roman" w:hAnsi="Times New Roman" w:cs="Times New Roman"/>
          <w:color w:val="000000" w:themeColor="text1"/>
          <w:kern w:val="0"/>
          <w:sz w:val="28"/>
          <w:szCs w:val="28"/>
          <w:lang w:eastAsia="ru-RU"/>
          <w14:ligatures w14:val="none"/>
        </w:rPr>
        <w:t>объекты с электрооборудованием (электрощитовые, станции);</w:t>
      </w:r>
    </w:p>
    <w:p w14:paraId="592D6185" w14:textId="77777777" w:rsidR="00ED1952" w:rsidRDefault="00ED1952">
      <w:pPr>
        <w:numPr>
          <w:ilvl w:val="0"/>
          <w:numId w:val="24"/>
        </w:numPr>
        <w:spacing w:after="0" w:line="360" w:lineRule="auto"/>
        <w:ind w:left="1276"/>
        <w:contextualSpacing/>
        <w:jc w:val="both"/>
        <w:rPr>
          <w:rFonts w:ascii="Times New Roman" w:eastAsia="Times New Roman" w:hAnsi="Times New Roman" w:cs="Times New Roman"/>
          <w:color w:val="000000" w:themeColor="text1"/>
          <w:kern w:val="0"/>
          <w:sz w:val="28"/>
          <w:szCs w:val="28"/>
          <w:lang w:eastAsia="ru-RU"/>
          <w14:ligatures w14:val="none"/>
        </w:rPr>
      </w:pPr>
      <w:r>
        <w:rPr>
          <w:rFonts w:ascii="Times New Roman" w:eastAsia="Times New Roman" w:hAnsi="Times New Roman" w:cs="Times New Roman"/>
          <w:color w:val="000000" w:themeColor="text1"/>
          <w:kern w:val="0"/>
          <w:sz w:val="28"/>
          <w:szCs w:val="28"/>
          <w:lang w:eastAsia="ru-RU"/>
          <w14:ligatures w14:val="none"/>
        </w:rPr>
        <w:t>гаражи;</w:t>
      </w:r>
    </w:p>
    <w:p w14:paraId="3D0317AA" w14:textId="77777777" w:rsidR="00ED1952" w:rsidRDefault="00ED1952">
      <w:pPr>
        <w:numPr>
          <w:ilvl w:val="0"/>
          <w:numId w:val="24"/>
        </w:numPr>
        <w:spacing w:after="0" w:line="360" w:lineRule="auto"/>
        <w:ind w:left="1276"/>
        <w:contextualSpacing/>
        <w:jc w:val="both"/>
        <w:rPr>
          <w:rFonts w:ascii="Times New Roman" w:eastAsia="Times New Roman" w:hAnsi="Times New Roman" w:cs="Times New Roman"/>
          <w:color w:val="000000" w:themeColor="text1"/>
          <w:kern w:val="0"/>
          <w:sz w:val="28"/>
          <w:szCs w:val="28"/>
          <w:lang w:eastAsia="ru-RU"/>
          <w14:ligatures w14:val="none"/>
        </w:rPr>
      </w:pPr>
      <w:r>
        <w:rPr>
          <w:rFonts w:ascii="Times New Roman" w:eastAsia="Times New Roman" w:hAnsi="Times New Roman" w:cs="Times New Roman"/>
          <w:color w:val="000000" w:themeColor="text1"/>
          <w:kern w:val="0"/>
          <w:sz w:val="28"/>
          <w:szCs w:val="28"/>
          <w:lang w:eastAsia="ru-RU"/>
          <w14:ligatures w14:val="none"/>
        </w:rPr>
        <w:t>невзрывоопасные склады, лаборатории, промышленные и производственные объекты;</w:t>
      </w:r>
    </w:p>
    <w:p w14:paraId="3AAFA143" w14:textId="77777777" w:rsidR="00ED1952" w:rsidRDefault="00ED1952">
      <w:pPr>
        <w:numPr>
          <w:ilvl w:val="0"/>
          <w:numId w:val="24"/>
        </w:numPr>
        <w:spacing w:after="0" w:line="360" w:lineRule="auto"/>
        <w:ind w:left="1276"/>
        <w:contextualSpacing/>
        <w:jc w:val="both"/>
        <w:rPr>
          <w:rFonts w:ascii="Times New Roman" w:eastAsia="Times New Roman" w:hAnsi="Times New Roman" w:cs="Times New Roman"/>
          <w:color w:val="000000" w:themeColor="text1"/>
          <w:kern w:val="0"/>
          <w:sz w:val="28"/>
          <w:szCs w:val="28"/>
          <w:lang w:eastAsia="ru-RU"/>
          <w14:ligatures w14:val="none"/>
        </w:rPr>
      </w:pPr>
      <w:r>
        <w:rPr>
          <w:rFonts w:ascii="Times New Roman" w:eastAsia="Times New Roman" w:hAnsi="Times New Roman" w:cs="Times New Roman"/>
          <w:color w:val="000000" w:themeColor="text1"/>
          <w:kern w:val="0"/>
          <w:sz w:val="28"/>
          <w:szCs w:val="28"/>
          <w:lang w:eastAsia="ru-RU"/>
          <w14:ligatures w14:val="none"/>
        </w:rPr>
        <w:t>транспорт.</w:t>
      </w:r>
    </w:p>
    <w:p w14:paraId="7ECA4C45" w14:textId="77777777" w:rsidR="00ED1952" w:rsidRPr="00C74243" w:rsidRDefault="00ED1952" w:rsidP="00ED1952">
      <w:pPr>
        <w:spacing w:after="0" w:line="360" w:lineRule="auto"/>
        <w:ind w:firstLine="708"/>
        <w:jc w:val="both"/>
        <w:rPr>
          <w:rFonts w:ascii="Times New Roman" w:eastAsia="Times New Roman" w:hAnsi="Times New Roman" w:cs="Times New Roman"/>
          <w:kern w:val="0"/>
          <w:sz w:val="28"/>
          <w:szCs w:val="28"/>
          <w:lang w:eastAsia="ru-RU"/>
          <w14:ligatures w14:val="none"/>
        </w:rPr>
      </w:pPr>
      <w:r w:rsidRPr="00C74243">
        <w:rPr>
          <w:rFonts w:ascii="Times New Roman" w:eastAsia="Times New Roman" w:hAnsi="Times New Roman" w:cs="Times New Roman"/>
          <w:kern w:val="0"/>
          <w:sz w:val="28"/>
          <w:szCs w:val="28"/>
          <w:lang w:eastAsia="ru-RU"/>
          <w14:ligatures w14:val="none"/>
        </w:rPr>
        <w:t>Аэрозольное пожаротушение допустимо применять в помещениях с постоянным нахождением людей, но персонал должен покинуть защищаемую зону до начала тушения из-за опасного воздействия ОТВ на здоровье.</w:t>
      </w:r>
    </w:p>
    <w:p w14:paraId="31DCF777" w14:textId="53A13601" w:rsidR="00ED1952" w:rsidRPr="00C74243" w:rsidRDefault="00ED1952" w:rsidP="00ED1952">
      <w:pPr>
        <w:spacing w:after="0" w:line="360" w:lineRule="auto"/>
        <w:ind w:firstLine="708"/>
        <w:jc w:val="both"/>
        <w:rPr>
          <w:rFonts w:ascii="Times New Roman" w:eastAsia="Times New Roman" w:hAnsi="Times New Roman" w:cs="Times New Roman"/>
          <w:kern w:val="0"/>
          <w:sz w:val="28"/>
          <w:szCs w:val="28"/>
          <w:lang w:eastAsia="ru-RU"/>
          <w14:ligatures w14:val="none"/>
        </w:rPr>
      </w:pPr>
      <w:r w:rsidRPr="00C74243">
        <w:rPr>
          <w:rFonts w:ascii="Times New Roman" w:eastAsia="Times New Roman" w:hAnsi="Times New Roman" w:cs="Times New Roman"/>
          <w:kern w:val="0"/>
          <w:sz w:val="28"/>
          <w:szCs w:val="28"/>
          <w:lang w:eastAsia="ru-RU"/>
          <w14:ligatures w14:val="none"/>
        </w:rPr>
        <w:t>Аэрозольные АУПТ не применяются при тушении взрывоопасных объектов, в помещениях категории А, Б и на складах категории В1 - В2, в зданиях и сооружениях с </w:t>
      </w:r>
      <w:r w:rsidRPr="00C74243">
        <w:rPr>
          <w:rFonts w:ascii="Times New Roman" w:eastAsia="Times New Roman" w:hAnsi="Times New Roman" w:cs="Times New Roman"/>
          <w:noProof/>
          <w:kern w:val="0"/>
          <w:sz w:val="28"/>
          <w:szCs w:val="28"/>
          <w:lang w:eastAsia="ru-RU"/>
          <w14:ligatures w14:val="none"/>
        </w:rPr>
        <w:drawing>
          <wp:inline distT="0" distB="0" distL="0" distR="0" wp14:anchorId="0C574147" wp14:editId="134EDDD7">
            <wp:extent cx="7620" cy="7620"/>
            <wp:effectExtent l="0" t="0" r="0" b="0"/>
            <wp:docPr id="85180410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14979425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C74243">
        <w:rPr>
          <w:rFonts w:ascii="Times New Roman" w:eastAsia="Times New Roman" w:hAnsi="Times New Roman" w:cs="Times New Roman"/>
          <w:kern w:val="0"/>
          <w:sz w:val="28"/>
          <w:szCs w:val="28"/>
          <w:lang w:eastAsia="ru-RU"/>
          <w14:ligatures w14:val="none"/>
        </w:rPr>
        <w:t>персоналом более 50 человек, либо там, где эвакуация людей невозможна, на объектах с изменяющейся планировкой, на складах с движущимися стеллажами, в зданиях, где могут пострадать ценные вещи (музеи, библиотеки, архивы). Аэрозоль в качестве ОТВ слабо эффективен для тлеющих, рассыпных, волокнистых, пирофорных материалов, металлов и их порошков.</w:t>
      </w:r>
    </w:p>
    <w:p w14:paraId="050E6893" w14:textId="77777777" w:rsidR="00ED1952" w:rsidRPr="00C74243" w:rsidRDefault="00ED1952" w:rsidP="00ED1952">
      <w:pPr>
        <w:spacing w:after="0" w:line="360" w:lineRule="auto"/>
        <w:ind w:firstLine="360"/>
        <w:jc w:val="both"/>
        <w:rPr>
          <w:rFonts w:ascii="Times New Roman" w:eastAsia="Times New Roman" w:hAnsi="Times New Roman" w:cs="Times New Roman"/>
          <w:sz w:val="28"/>
          <w:szCs w:val="28"/>
          <w:lang w:eastAsia="ru-RU"/>
          <w14:ligatures w14:val="none"/>
        </w:rPr>
      </w:pPr>
      <w:r w:rsidRPr="00C74243">
        <w:rPr>
          <w:rFonts w:ascii="Times New Roman" w:eastAsia="Times New Roman" w:hAnsi="Times New Roman" w:cs="Times New Roman"/>
          <w:sz w:val="28"/>
          <w:szCs w:val="28"/>
          <w:lang w:eastAsia="ru-RU"/>
          <w14:ligatures w14:val="none"/>
        </w:rPr>
        <w:t xml:space="preserve">Установки пенного пожаротушения. В пенных установках пожаротушения применяется пена - наиболее эффективное и широко распространенное </w:t>
      </w:r>
      <w:r w:rsidRPr="00C74243">
        <w:rPr>
          <w:rFonts w:ascii="Times New Roman" w:eastAsia="Times New Roman" w:hAnsi="Times New Roman" w:cs="Times New Roman"/>
          <w:sz w:val="28"/>
          <w:szCs w:val="28"/>
          <w:lang w:eastAsia="ru-RU"/>
          <w14:ligatures w14:val="none"/>
        </w:rPr>
        <w:lastRenderedPageBreak/>
        <w:t>огнетушащее вещество изолирующего действия. Пена представляет собой коллоидную систему из жидких пузырьков, наполненных газом.</w:t>
      </w:r>
    </w:p>
    <w:bookmarkEnd w:id="7"/>
    <w:p w14:paraId="14CE88CD" w14:textId="77777777" w:rsidR="00ED1952" w:rsidRPr="00C74243" w:rsidRDefault="00ED1952" w:rsidP="00ED1952">
      <w:pPr>
        <w:spacing w:after="0" w:line="360" w:lineRule="auto"/>
        <w:ind w:firstLine="708"/>
        <w:jc w:val="both"/>
        <w:rPr>
          <w:rFonts w:ascii="Times New Roman" w:eastAsia="Times New Roman" w:hAnsi="Times New Roman" w:cs="Times New Roman"/>
          <w:sz w:val="28"/>
          <w:szCs w:val="28"/>
          <w:lang w:eastAsia="ru-RU"/>
          <w14:ligatures w14:val="none"/>
        </w:rPr>
      </w:pPr>
      <w:r w:rsidRPr="00C74243">
        <w:rPr>
          <w:rFonts w:ascii="Times New Roman" w:eastAsia="Times New Roman" w:hAnsi="Times New Roman" w:cs="Times New Roman"/>
          <w:sz w:val="28"/>
          <w:szCs w:val="28"/>
          <w:lang w:eastAsia="ru-RU"/>
          <w14:ligatures w14:val="none"/>
        </w:rPr>
        <w:t xml:space="preserve">Требования к установкам пенного пожаротушения сформулированы в </w:t>
      </w:r>
      <w:r w:rsidRPr="00C74243">
        <w:rPr>
          <w:rStyle w:val="doctitleimportant"/>
          <w:rFonts w:ascii="Times New Roman" w:hAnsi="Times New Roman" w:cs="Times New Roman"/>
          <w:sz w:val="28"/>
          <w:szCs w:val="28"/>
          <w:shd w:val="clear" w:color="auto" w:fill="FFFFFF"/>
        </w:rPr>
        <w:t>"ГОСТ Р 50800-95. «Установки пенного пожаротушения автоматические. Общие технические требования. Методы испытаний»</w:t>
      </w:r>
      <w:r w:rsidRPr="00C74243">
        <w:rPr>
          <w:rFonts w:ascii="Times New Roman" w:hAnsi="Times New Roman" w:cs="Times New Roman"/>
          <w:sz w:val="28"/>
          <w:szCs w:val="28"/>
          <w:shd w:val="clear" w:color="auto" w:fill="FFFFFF"/>
        </w:rPr>
        <w:t>.</w:t>
      </w:r>
    </w:p>
    <w:p w14:paraId="5262D931" w14:textId="77777777" w:rsidR="00ED1952" w:rsidRPr="00C74243" w:rsidRDefault="00ED1952" w:rsidP="00ED1952">
      <w:pPr>
        <w:spacing w:after="0" w:line="360" w:lineRule="auto"/>
        <w:ind w:firstLine="708"/>
        <w:jc w:val="both"/>
        <w:rPr>
          <w:rFonts w:ascii="Times New Roman" w:eastAsia="Times New Roman" w:hAnsi="Times New Roman" w:cs="Times New Roman"/>
          <w:sz w:val="28"/>
          <w:szCs w:val="28"/>
          <w:lang w:eastAsia="ru-RU"/>
          <w14:ligatures w14:val="none"/>
        </w:rPr>
      </w:pPr>
      <w:r w:rsidRPr="00C74243">
        <w:rPr>
          <w:rFonts w:ascii="Times New Roman" w:eastAsia="Times New Roman" w:hAnsi="Times New Roman" w:cs="Times New Roman"/>
          <w:sz w:val="28"/>
          <w:szCs w:val="28"/>
          <w:lang w:eastAsia="ru-RU"/>
          <w14:ligatures w14:val="none"/>
        </w:rPr>
        <w:t>Пенные установки пожаротушения используются для тушения легковоспламеняющихся жидкостей и горючих жидкостей в резервуарах, горючих веществ и нефтепродуктов, расположенных внутри и вне зданий.</w:t>
      </w:r>
    </w:p>
    <w:p w14:paraId="353319E6" w14:textId="77777777" w:rsidR="00ED1952" w:rsidRPr="00C74243" w:rsidRDefault="00ED1952" w:rsidP="00ED1952">
      <w:pPr>
        <w:spacing w:after="0" w:line="360" w:lineRule="auto"/>
        <w:jc w:val="both"/>
        <w:rPr>
          <w:rFonts w:ascii="Times New Roman" w:eastAsia="Times New Roman" w:hAnsi="Times New Roman" w:cs="Times New Roman"/>
          <w:sz w:val="28"/>
          <w:szCs w:val="28"/>
          <w:lang w:eastAsia="ru-RU"/>
          <w14:ligatures w14:val="none"/>
        </w:rPr>
      </w:pPr>
      <w:r w:rsidRPr="00C74243">
        <w:rPr>
          <w:rFonts w:ascii="Times New Roman" w:eastAsia="Times New Roman" w:hAnsi="Times New Roman" w:cs="Times New Roman"/>
          <w:sz w:val="28"/>
          <w:szCs w:val="28"/>
          <w:lang w:eastAsia="ru-RU"/>
          <w14:ligatures w14:val="none"/>
        </w:rPr>
        <w:t>В пенных установках, как и в водяных, используются резервуары для хранения ОТВ, в данном случае - резервуары с пенообразователем и дозирующих устройств при раздельном хранении компонентов огнетушащего вещества.</w:t>
      </w:r>
    </w:p>
    <w:p w14:paraId="04755204" w14:textId="77777777" w:rsidR="00ED1952" w:rsidRPr="00C74243" w:rsidRDefault="00ED1952" w:rsidP="00ED1952">
      <w:pPr>
        <w:spacing w:after="0" w:line="360" w:lineRule="auto"/>
        <w:ind w:firstLine="708"/>
        <w:jc w:val="both"/>
        <w:rPr>
          <w:rFonts w:ascii="Times New Roman" w:eastAsia="Times New Roman" w:hAnsi="Times New Roman" w:cs="Times New Roman"/>
          <w:sz w:val="28"/>
          <w:szCs w:val="28"/>
          <w:lang w:eastAsia="ru-RU"/>
          <w14:ligatures w14:val="none"/>
        </w:rPr>
      </w:pPr>
      <w:r w:rsidRPr="00C74243">
        <w:rPr>
          <w:rFonts w:ascii="Times New Roman" w:eastAsia="Times New Roman" w:hAnsi="Times New Roman" w:cs="Times New Roman"/>
          <w:sz w:val="28"/>
          <w:szCs w:val="28"/>
          <w:lang w:eastAsia="ru-RU"/>
          <w14:ligatures w14:val="none"/>
        </w:rPr>
        <w:t>Также в установках данного типа применяются пенные оросители или генераторы для выработки пенного состава.</w:t>
      </w:r>
    </w:p>
    <w:p w14:paraId="23D8258B" w14:textId="77777777" w:rsidR="00ED1952" w:rsidRPr="00C74243" w:rsidRDefault="00ED1952" w:rsidP="00ED1952">
      <w:pPr>
        <w:spacing w:after="0" w:line="360" w:lineRule="auto"/>
        <w:jc w:val="both"/>
        <w:rPr>
          <w:rFonts w:ascii="Times New Roman" w:eastAsia="Times New Roman" w:hAnsi="Times New Roman" w:cs="Times New Roman"/>
          <w:sz w:val="28"/>
          <w:szCs w:val="28"/>
          <w:lang w:eastAsia="ru-RU"/>
          <w14:ligatures w14:val="none"/>
        </w:rPr>
      </w:pPr>
      <w:r w:rsidRPr="00C74243">
        <w:rPr>
          <w:rFonts w:ascii="Times New Roman" w:eastAsia="Times New Roman" w:hAnsi="Times New Roman" w:cs="Times New Roman"/>
          <w:sz w:val="28"/>
          <w:szCs w:val="28"/>
          <w:lang w:eastAsia="ru-RU"/>
          <w14:ligatures w14:val="none"/>
        </w:rPr>
        <w:t>Какие составы пены используются в пенных АУПТ?</w:t>
      </w:r>
    </w:p>
    <w:p w14:paraId="362500EA" w14:textId="77777777" w:rsidR="00ED1952" w:rsidRPr="00C74243" w:rsidRDefault="00ED1952" w:rsidP="00ED1952">
      <w:pPr>
        <w:spacing w:after="0" w:line="360" w:lineRule="auto"/>
        <w:ind w:firstLine="708"/>
        <w:jc w:val="both"/>
        <w:rPr>
          <w:rFonts w:ascii="Times New Roman" w:eastAsia="Times New Roman" w:hAnsi="Times New Roman" w:cs="Times New Roman"/>
          <w:sz w:val="28"/>
          <w:szCs w:val="28"/>
          <w:lang w:eastAsia="ru-RU"/>
          <w14:ligatures w14:val="none"/>
        </w:rPr>
      </w:pPr>
      <w:r w:rsidRPr="00C74243">
        <w:rPr>
          <w:rFonts w:ascii="Times New Roman" w:eastAsia="Times New Roman" w:hAnsi="Times New Roman" w:cs="Times New Roman"/>
          <w:sz w:val="28"/>
          <w:szCs w:val="28"/>
          <w:lang w:eastAsia="ru-RU"/>
          <w14:ligatures w14:val="none"/>
        </w:rPr>
        <w:t>В зависимости от области применения пенообразователи делятся на две группы: </w:t>
      </w:r>
    </w:p>
    <w:p w14:paraId="44A0EC6C" w14:textId="77777777" w:rsidR="00ED1952" w:rsidRPr="00C74243" w:rsidRDefault="00ED1952">
      <w:pPr>
        <w:pStyle w:val="a7"/>
        <w:numPr>
          <w:ilvl w:val="0"/>
          <w:numId w:val="25"/>
        </w:numPr>
        <w:spacing w:after="0" w:line="360" w:lineRule="auto"/>
        <w:jc w:val="both"/>
        <w:rPr>
          <w:rFonts w:ascii="Times New Roman" w:hAnsi="Times New Roman" w:cs="Times New Roman"/>
          <w:sz w:val="28"/>
          <w:szCs w:val="28"/>
          <w14:ligatures w14:val="none"/>
        </w:rPr>
      </w:pPr>
      <w:r w:rsidRPr="00C74243">
        <w:rPr>
          <w:rFonts w:ascii="Times New Roman" w:hAnsi="Times New Roman" w:cs="Times New Roman"/>
          <w:sz w:val="28"/>
          <w:szCs w:val="28"/>
          <w14:ligatures w14:val="none"/>
        </w:rPr>
        <w:t>общего назначения имеют углеводородную основу и предназначены для получения пены или растворов смачивателей для тушения пожаров твердых сгораемых материалов (класс А) и горючих жидкостей (класс В);</w:t>
      </w:r>
    </w:p>
    <w:p w14:paraId="6C9AB5C9" w14:textId="77777777" w:rsidR="00ED1952" w:rsidRPr="00C74243" w:rsidRDefault="00ED1952">
      <w:pPr>
        <w:pStyle w:val="a7"/>
        <w:numPr>
          <w:ilvl w:val="0"/>
          <w:numId w:val="25"/>
        </w:numPr>
        <w:spacing w:after="0" w:line="360" w:lineRule="auto"/>
        <w:jc w:val="both"/>
        <w:rPr>
          <w:rFonts w:ascii="Times New Roman" w:hAnsi="Times New Roman" w:cs="Times New Roman"/>
          <w:sz w:val="28"/>
          <w:szCs w:val="28"/>
          <w14:ligatures w14:val="none"/>
        </w:rPr>
      </w:pPr>
      <w:r w:rsidRPr="00C74243">
        <w:rPr>
          <w:rFonts w:ascii="Times New Roman" w:hAnsi="Times New Roman" w:cs="Times New Roman"/>
          <w:sz w:val="28"/>
          <w:szCs w:val="28"/>
          <w14:ligatures w14:val="none"/>
        </w:rPr>
        <w:t>целевого назначения для тушения нефти, нефтепродуктов и полярных органических жидкостей. Состав пены здесь может быть синтетический углеводородный, синтетический фторсодержащий и пленкообразующий, протеиновый.</w:t>
      </w:r>
    </w:p>
    <w:p w14:paraId="063CD5F6" w14:textId="77777777" w:rsidR="00ED1952" w:rsidRPr="005338BC" w:rsidRDefault="00ED1952" w:rsidP="00ED1952">
      <w:pPr>
        <w:spacing w:after="0" w:line="360" w:lineRule="auto"/>
        <w:jc w:val="both"/>
        <w:rPr>
          <w:rFonts w:ascii="Times New Roman" w:eastAsia="Times New Roman" w:hAnsi="Times New Roman" w:cs="Times New Roman"/>
          <w:sz w:val="28"/>
          <w:szCs w:val="28"/>
          <w:lang w:eastAsia="ru-RU"/>
          <w14:ligatures w14:val="none"/>
        </w:rPr>
      </w:pPr>
      <w:r w:rsidRPr="005338BC">
        <w:rPr>
          <w:rFonts w:ascii="Times New Roman" w:eastAsia="Times New Roman" w:hAnsi="Times New Roman" w:cs="Times New Roman"/>
          <w:sz w:val="28"/>
          <w:szCs w:val="28"/>
          <w:lang w:eastAsia="ru-RU"/>
          <w14:ligatures w14:val="none"/>
        </w:rPr>
        <w:t>Преимущества пенных АУПТ:</w:t>
      </w:r>
    </w:p>
    <w:p w14:paraId="66E8EE3F" w14:textId="77777777" w:rsidR="00ED1952" w:rsidRPr="005338BC" w:rsidRDefault="00ED1952">
      <w:pPr>
        <w:pStyle w:val="a7"/>
        <w:numPr>
          <w:ilvl w:val="0"/>
          <w:numId w:val="26"/>
        </w:numPr>
        <w:spacing w:after="0" w:line="360" w:lineRule="auto"/>
        <w:jc w:val="both"/>
        <w:rPr>
          <w:rFonts w:ascii="Times New Roman" w:hAnsi="Times New Roman" w:cs="Times New Roman"/>
          <w:sz w:val="28"/>
          <w:szCs w:val="28"/>
          <w14:ligatures w14:val="none"/>
        </w:rPr>
      </w:pPr>
      <w:r w:rsidRPr="005338BC">
        <w:rPr>
          <w:rFonts w:ascii="Times New Roman" w:hAnsi="Times New Roman" w:cs="Times New Roman"/>
          <w:sz w:val="28"/>
          <w:szCs w:val="28"/>
          <w14:ligatures w14:val="none"/>
        </w:rPr>
        <w:t>не нуждаются в полной герметичности помещения;</w:t>
      </w:r>
    </w:p>
    <w:p w14:paraId="1108C35A" w14:textId="77777777" w:rsidR="00ED1952" w:rsidRPr="005338BC" w:rsidRDefault="00ED1952">
      <w:pPr>
        <w:pStyle w:val="a7"/>
        <w:numPr>
          <w:ilvl w:val="0"/>
          <w:numId w:val="26"/>
        </w:numPr>
        <w:spacing w:after="0" w:line="360" w:lineRule="auto"/>
        <w:jc w:val="both"/>
        <w:rPr>
          <w:rFonts w:ascii="Times New Roman" w:hAnsi="Times New Roman" w:cs="Times New Roman"/>
          <w:sz w:val="28"/>
          <w:szCs w:val="28"/>
          <w14:ligatures w14:val="none"/>
        </w:rPr>
      </w:pPr>
      <w:r w:rsidRPr="005338BC">
        <w:rPr>
          <w:rFonts w:ascii="Times New Roman" w:hAnsi="Times New Roman" w:cs="Times New Roman"/>
          <w:sz w:val="28"/>
          <w:szCs w:val="28"/>
          <w14:ligatures w14:val="none"/>
        </w:rPr>
        <w:t>пена является безвредным огнетушащим веществом, необходимость эвакуации людей в момент срабатывания низкая;</w:t>
      </w:r>
    </w:p>
    <w:p w14:paraId="183B0CB8" w14:textId="77777777" w:rsidR="00ED1952" w:rsidRPr="005338BC" w:rsidRDefault="00ED1952">
      <w:pPr>
        <w:pStyle w:val="a7"/>
        <w:numPr>
          <w:ilvl w:val="0"/>
          <w:numId w:val="26"/>
        </w:numPr>
        <w:spacing w:after="0" w:line="360" w:lineRule="auto"/>
        <w:jc w:val="both"/>
        <w:rPr>
          <w:rFonts w:ascii="Times New Roman" w:hAnsi="Times New Roman" w:cs="Times New Roman"/>
          <w:sz w:val="28"/>
          <w:szCs w:val="28"/>
          <w14:ligatures w14:val="none"/>
        </w:rPr>
      </w:pPr>
      <w:r w:rsidRPr="005338BC">
        <w:rPr>
          <w:rFonts w:ascii="Times New Roman" w:hAnsi="Times New Roman" w:cs="Times New Roman"/>
          <w:sz w:val="28"/>
          <w:szCs w:val="28"/>
          <w14:ligatures w14:val="none"/>
        </w:rPr>
        <w:t>расширенный диапазон классов пожара: А и В и высокая эффективность (по сравнению с водяными установками);</w:t>
      </w:r>
    </w:p>
    <w:p w14:paraId="2C63AB16" w14:textId="77777777" w:rsidR="00ED1952" w:rsidRPr="005338BC" w:rsidRDefault="00ED1952">
      <w:pPr>
        <w:pStyle w:val="a7"/>
        <w:numPr>
          <w:ilvl w:val="0"/>
          <w:numId w:val="26"/>
        </w:numPr>
        <w:spacing w:after="0" w:line="360" w:lineRule="auto"/>
        <w:jc w:val="both"/>
        <w:rPr>
          <w:rFonts w:ascii="Times New Roman" w:hAnsi="Times New Roman" w:cs="Times New Roman"/>
          <w:sz w:val="28"/>
          <w:szCs w:val="28"/>
          <w14:ligatures w14:val="none"/>
        </w:rPr>
      </w:pPr>
      <w:r w:rsidRPr="005338BC">
        <w:rPr>
          <w:rFonts w:ascii="Times New Roman" w:hAnsi="Times New Roman" w:cs="Times New Roman"/>
          <w:sz w:val="28"/>
          <w:szCs w:val="28"/>
          <w14:ligatures w14:val="none"/>
        </w:rPr>
        <w:lastRenderedPageBreak/>
        <w:t>расход воды на пожаротушение пенными установками сниженный;</w:t>
      </w:r>
    </w:p>
    <w:p w14:paraId="06A74655" w14:textId="77777777" w:rsidR="00ED1952" w:rsidRPr="005338BC" w:rsidRDefault="00ED1952">
      <w:pPr>
        <w:pStyle w:val="a7"/>
        <w:numPr>
          <w:ilvl w:val="0"/>
          <w:numId w:val="26"/>
        </w:numPr>
        <w:spacing w:after="0" w:line="360" w:lineRule="auto"/>
        <w:jc w:val="both"/>
        <w:rPr>
          <w:rFonts w:ascii="Times New Roman" w:hAnsi="Times New Roman" w:cs="Times New Roman"/>
          <w:sz w:val="28"/>
          <w:szCs w:val="28"/>
          <w14:ligatures w14:val="none"/>
        </w:rPr>
      </w:pPr>
      <w:r w:rsidRPr="005338BC">
        <w:rPr>
          <w:rFonts w:ascii="Times New Roman" w:hAnsi="Times New Roman" w:cs="Times New Roman"/>
          <w:sz w:val="28"/>
          <w:szCs w:val="28"/>
          <w14:ligatures w14:val="none"/>
        </w:rPr>
        <w:t>минимальное повреждение предметов, покрытых пеной;</w:t>
      </w:r>
    </w:p>
    <w:p w14:paraId="5A41EE77" w14:textId="77777777" w:rsidR="00ED1952" w:rsidRPr="005338BC" w:rsidRDefault="00ED1952">
      <w:pPr>
        <w:pStyle w:val="a7"/>
        <w:numPr>
          <w:ilvl w:val="0"/>
          <w:numId w:val="26"/>
        </w:numPr>
        <w:spacing w:after="0" w:line="360" w:lineRule="auto"/>
        <w:jc w:val="both"/>
        <w:rPr>
          <w:rFonts w:ascii="Times New Roman" w:hAnsi="Times New Roman" w:cs="Times New Roman"/>
          <w:sz w:val="28"/>
          <w:szCs w:val="28"/>
          <w14:ligatures w14:val="none"/>
        </w:rPr>
      </w:pPr>
      <w:r w:rsidRPr="005338BC">
        <w:rPr>
          <w:rFonts w:ascii="Times New Roman" w:hAnsi="Times New Roman" w:cs="Times New Roman"/>
          <w:sz w:val="28"/>
          <w:szCs w:val="28"/>
          <w14:ligatures w14:val="none"/>
        </w:rPr>
        <w:t>возможность объемного или поверхностного применения пены при локализации очагов возгорания.</w:t>
      </w:r>
    </w:p>
    <w:p w14:paraId="2E661EED" w14:textId="77777777" w:rsidR="00ED1952" w:rsidRPr="005338BC" w:rsidRDefault="00ED1952" w:rsidP="00ED1952">
      <w:pPr>
        <w:spacing w:after="0" w:line="360" w:lineRule="auto"/>
        <w:jc w:val="both"/>
        <w:rPr>
          <w:rFonts w:ascii="Times New Roman" w:eastAsia="Times New Roman" w:hAnsi="Times New Roman" w:cs="Times New Roman"/>
          <w:sz w:val="28"/>
          <w:szCs w:val="28"/>
          <w:lang w:eastAsia="ru-RU"/>
          <w14:ligatures w14:val="none"/>
        </w:rPr>
      </w:pPr>
      <w:r w:rsidRPr="005338BC">
        <w:rPr>
          <w:rFonts w:ascii="Times New Roman" w:eastAsia="Times New Roman" w:hAnsi="Times New Roman" w:cs="Times New Roman"/>
          <w:sz w:val="28"/>
          <w:szCs w:val="28"/>
          <w:lang w:eastAsia="ru-RU"/>
          <w14:ligatures w14:val="none"/>
        </w:rPr>
        <w:t>Недостатки пенных АУПТ:</w:t>
      </w:r>
    </w:p>
    <w:p w14:paraId="1EBD3FD1" w14:textId="77777777" w:rsidR="00ED1952" w:rsidRPr="005338BC" w:rsidRDefault="00ED1952">
      <w:pPr>
        <w:pStyle w:val="a7"/>
        <w:numPr>
          <w:ilvl w:val="0"/>
          <w:numId w:val="27"/>
        </w:numPr>
        <w:spacing w:after="0" w:line="360" w:lineRule="auto"/>
        <w:jc w:val="both"/>
        <w:rPr>
          <w:rFonts w:ascii="Times New Roman" w:hAnsi="Times New Roman" w:cs="Times New Roman"/>
          <w:sz w:val="28"/>
          <w:szCs w:val="28"/>
          <w14:ligatures w14:val="none"/>
        </w:rPr>
      </w:pPr>
      <w:r w:rsidRPr="005338BC">
        <w:rPr>
          <w:rFonts w:ascii="Times New Roman" w:hAnsi="Times New Roman" w:cs="Times New Roman"/>
          <w:sz w:val="28"/>
          <w:szCs w:val="28"/>
          <w14:ligatures w14:val="none"/>
        </w:rPr>
        <w:t>ограниченное применение ОТВ при температуре окружающей среды ниже +5 °C;</w:t>
      </w:r>
    </w:p>
    <w:p w14:paraId="5D4606F9" w14:textId="77777777" w:rsidR="00ED1952" w:rsidRPr="005338BC" w:rsidRDefault="00ED1952">
      <w:pPr>
        <w:pStyle w:val="a7"/>
        <w:numPr>
          <w:ilvl w:val="0"/>
          <w:numId w:val="27"/>
        </w:numPr>
        <w:spacing w:after="0" w:line="360" w:lineRule="auto"/>
        <w:jc w:val="both"/>
        <w:rPr>
          <w:rFonts w:ascii="Times New Roman" w:hAnsi="Times New Roman" w:cs="Times New Roman"/>
          <w:sz w:val="28"/>
          <w:szCs w:val="28"/>
          <w14:ligatures w14:val="none"/>
        </w:rPr>
      </w:pPr>
      <w:r w:rsidRPr="005338BC">
        <w:rPr>
          <w:rFonts w:ascii="Times New Roman" w:hAnsi="Times New Roman" w:cs="Times New Roman"/>
          <w:sz w:val="28"/>
          <w:szCs w:val="28"/>
          <w14:ligatures w14:val="none"/>
        </w:rPr>
        <w:t>не подходит для тушения электроустановок и газов;</w:t>
      </w:r>
    </w:p>
    <w:p w14:paraId="62865453" w14:textId="77777777" w:rsidR="00ED1952" w:rsidRPr="005338BC" w:rsidRDefault="00ED1952">
      <w:pPr>
        <w:pStyle w:val="a7"/>
        <w:numPr>
          <w:ilvl w:val="0"/>
          <w:numId w:val="27"/>
        </w:numPr>
        <w:spacing w:after="0" w:line="360" w:lineRule="auto"/>
        <w:jc w:val="both"/>
        <w:rPr>
          <w:rFonts w:ascii="Times New Roman" w:hAnsi="Times New Roman" w:cs="Times New Roman"/>
          <w:sz w:val="28"/>
          <w:szCs w:val="28"/>
          <w14:ligatures w14:val="none"/>
        </w:rPr>
      </w:pPr>
      <w:r w:rsidRPr="005338BC">
        <w:rPr>
          <w:rFonts w:ascii="Times New Roman" w:hAnsi="Times New Roman" w:cs="Times New Roman"/>
          <w:sz w:val="28"/>
          <w:szCs w:val="28"/>
          <w14:ligatures w14:val="none"/>
        </w:rPr>
        <w:t>дороже стоимость ОТВ, сложнее техобслуживание (по сравнению с водяными установками);</w:t>
      </w:r>
    </w:p>
    <w:p w14:paraId="565DD422" w14:textId="77777777" w:rsidR="00ED1952" w:rsidRPr="005338BC" w:rsidRDefault="00ED1952">
      <w:pPr>
        <w:pStyle w:val="a7"/>
        <w:numPr>
          <w:ilvl w:val="0"/>
          <w:numId w:val="27"/>
        </w:numPr>
        <w:spacing w:after="0" w:line="360" w:lineRule="auto"/>
        <w:jc w:val="both"/>
        <w:rPr>
          <w:rFonts w:ascii="Times New Roman" w:hAnsi="Times New Roman" w:cs="Times New Roman"/>
          <w:sz w:val="28"/>
          <w:szCs w:val="28"/>
          <w14:ligatures w14:val="none"/>
        </w:rPr>
      </w:pPr>
      <w:r w:rsidRPr="005338BC">
        <w:rPr>
          <w:rFonts w:ascii="Times New Roman" w:hAnsi="Times New Roman" w:cs="Times New Roman"/>
          <w:sz w:val="28"/>
          <w:szCs w:val="28"/>
          <w14:ligatures w14:val="none"/>
        </w:rPr>
        <w:t>меньшая эффективность для сыпучих и волокнистых материалов, сложных конструкций (по сравнению с водяными установками).</w:t>
      </w:r>
    </w:p>
    <w:p w14:paraId="68A01057" w14:textId="77777777" w:rsidR="00ED1952" w:rsidRPr="005338BC" w:rsidRDefault="00ED1952" w:rsidP="00ED1952">
      <w:pPr>
        <w:spacing w:after="0" w:line="360" w:lineRule="auto"/>
        <w:jc w:val="both"/>
        <w:rPr>
          <w:rFonts w:ascii="Times New Roman" w:eastAsia="Times New Roman" w:hAnsi="Times New Roman" w:cs="Times New Roman"/>
          <w:sz w:val="28"/>
          <w:szCs w:val="28"/>
          <w:lang w:eastAsia="ru-RU"/>
          <w14:ligatures w14:val="none"/>
        </w:rPr>
      </w:pPr>
      <w:r w:rsidRPr="005338BC">
        <w:rPr>
          <w:rFonts w:ascii="Times New Roman" w:eastAsia="Times New Roman" w:hAnsi="Times New Roman" w:cs="Times New Roman"/>
          <w:sz w:val="28"/>
          <w:szCs w:val="28"/>
          <w:lang w:eastAsia="ru-RU"/>
          <w14:ligatures w14:val="none"/>
        </w:rPr>
        <w:t>Типы пенных АУПТ:</w:t>
      </w:r>
    </w:p>
    <w:p w14:paraId="5F9FBA56" w14:textId="77777777" w:rsidR="00ED1952" w:rsidRPr="005338BC" w:rsidRDefault="00ED1952">
      <w:pPr>
        <w:pStyle w:val="a7"/>
        <w:numPr>
          <w:ilvl w:val="0"/>
          <w:numId w:val="28"/>
        </w:numPr>
        <w:spacing w:after="0" w:line="360" w:lineRule="auto"/>
        <w:jc w:val="both"/>
        <w:rPr>
          <w:rFonts w:ascii="Times New Roman" w:hAnsi="Times New Roman" w:cs="Times New Roman"/>
          <w:sz w:val="28"/>
          <w:szCs w:val="28"/>
          <w14:ligatures w14:val="none"/>
        </w:rPr>
      </w:pPr>
      <w:r w:rsidRPr="005338BC">
        <w:rPr>
          <w:rFonts w:ascii="Times New Roman" w:hAnsi="Times New Roman" w:cs="Times New Roman"/>
          <w:sz w:val="28"/>
          <w:szCs w:val="28"/>
          <w14:ligatures w14:val="none"/>
        </w:rPr>
        <w:t>по типу оросителей: дренчерные с электро, гидро, пневмо, механическими, комбинированными приводами; спринклерные; совмещающие дренчерные и спринклерные оросители;</w:t>
      </w:r>
    </w:p>
    <w:p w14:paraId="0DBC6231" w14:textId="77777777" w:rsidR="00ED1952" w:rsidRPr="005338BC" w:rsidRDefault="00ED1952">
      <w:pPr>
        <w:pStyle w:val="a7"/>
        <w:numPr>
          <w:ilvl w:val="0"/>
          <w:numId w:val="28"/>
        </w:numPr>
        <w:spacing w:after="0" w:line="360" w:lineRule="auto"/>
        <w:jc w:val="both"/>
        <w:rPr>
          <w:rFonts w:ascii="Times New Roman" w:hAnsi="Times New Roman" w:cs="Times New Roman"/>
          <w:sz w:val="28"/>
          <w:szCs w:val="28"/>
          <w14:ligatures w14:val="none"/>
        </w:rPr>
      </w:pPr>
      <w:r w:rsidRPr="005338BC">
        <w:rPr>
          <w:rFonts w:ascii="Times New Roman" w:hAnsi="Times New Roman" w:cs="Times New Roman"/>
          <w:sz w:val="28"/>
          <w:szCs w:val="28"/>
          <w14:ligatures w14:val="none"/>
        </w:rPr>
        <w:t>по способу действия на очаги возгорания: объемного и локального тушения.</w:t>
      </w:r>
    </w:p>
    <w:p w14:paraId="0F0FA953" w14:textId="77777777" w:rsidR="00ED1952" w:rsidRPr="005338BC" w:rsidRDefault="00ED1952" w:rsidP="00ED1952">
      <w:pPr>
        <w:spacing w:after="0" w:line="360" w:lineRule="auto"/>
        <w:ind w:firstLine="708"/>
        <w:jc w:val="both"/>
        <w:outlineLvl w:val="2"/>
        <w:rPr>
          <w:rFonts w:ascii="Times New Roman" w:eastAsia="Times New Roman" w:hAnsi="Times New Roman" w:cs="Times New Roman"/>
          <w:sz w:val="28"/>
          <w:szCs w:val="28"/>
          <w:lang w:eastAsia="ru-RU"/>
          <w14:ligatures w14:val="none"/>
        </w:rPr>
      </w:pPr>
      <w:r w:rsidRPr="005338BC">
        <w:rPr>
          <w:rFonts w:ascii="Times New Roman" w:eastAsia="Times New Roman" w:hAnsi="Times New Roman" w:cs="Times New Roman"/>
          <w:sz w:val="28"/>
          <w:szCs w:val="28"/>
          <w:lang w:eastAsia="ru-RU"/>
          <w14:ligatures w14:val="none"/>
        </w:rPr>
        <w:t>Комбинированные установки пожаротушения. Комбинированные установки пожаротушения представляют собой систему, которая обеспечивает ликвидацию очага возгорания или тления с использованием двух или нескольких типов огнетушащих вещества. Комбинированные АУПТ применяются в тех случаях, когда невозможно эффективно ликвидировать возгорание одним видом огнегасящего вещества.</w:t>
      </w:r>
    </w:p>
    <w:p w14:paraId="66DF9F7B" w14:textId="77777777" w:rsidR="00ED1952" w:rsidRPr="005338BC" w:rsidRDefault="00ED1952" w:rsidP="00ED1952">
      <w:pPr>
        <w:spacing w:after="0" w:line="360" w:lineRule="auto"/>
        <w:ind w:firstLine="708"/>
        <w:jc w:val="both"/>
        <w:rPr>
          <w:rFonts w:ascii="Times New Roman" w:eastAsia="Times New Roman" w:hAnsi="Times New Roman" w:cs="Times New Roman"/>
          <w:sz w:val="28"/>
          <w:szCs w:val="28"/>
          <w:lang w:eastAsia="ru-RU"/>
          <w14:ligatures w14:val="none"/>
        </w:rPr>
      </w:pPr>
      <w:r w:rsidRPr="005338BC">
        <w:rPr>
          <w:rFonts w:ascii="Times New Roman" w:eastAsia="Times New Roman" w:hAnsi="Times New Roman" w:cs="Times New Roman"/>
          <w:sz w:val="28"/>
          <w:szCs w:val="28"/>
          <w:lang w:eastAsia="ru-RU"/>
          <w14:ligatures w14:val="none"/>
        </w:rPr>
        <w:t>Например, на объекте в силу особенностей технологического процесса производства или порядка хранения материальных ценностей требуется одновременно несколько видов систем пожаротушения, так как материалы на объекте защиты обладают различными физико-химическими свойствами.</w:t>
      </w:r>
    </w:p>
    <w:p w14:paraId="2BF612B8" w14:textId="77777777" w:rsidR="00ED1952" w:rsidRPr="005338BC" w:rsidRDefault="00ED1952" w:rsidP="00ED1952">
      <w:pPr>
        <w:spacing w:after="0" w:line="360" w:lineRule="auto"/>
        <w:jc w:val="both"/>
        <w:rPr>
          <w:rFonts w:ascii="Times New Roman" w:eastAsia="Times New Roman" w:hAnsi="Times New Roman" w:cs="Times New Roman"/>
          <w:sz w:val="28"/>
          <w:szCs w:val="28"/>
          <w:lang w:eastAsia="ru-RU"/>
          <w14:ligatures w14:val="none"/>
        </w:rPr>
      </w:pPr>
      <w:r w:rsidRPr="005338BC">
        <w:rPr>
          <w:rFonts w:ascii="Times New Roman" w:eastAsia="Times New Roman" w:hAnsi="Times New Roman" w:cs="Times New Roman"/>
          <w:sz w:val="28"/>
          <w:szCs w:val="28"/>
          <w:lang w:eastAsia="ru-RU"/>
          <w14:ligatures w14:val="none"/>
        </w:rPr>
        <w:t xml:space="preserve">Конечно, при разработке комбинированных АУПТ учитывается совместимость огнетушащих веществ между собой. В расчет также </w:t>
      </w:r>
      <w:r w:rsidRPr="005338BC">
        <w:rPr>
          <w:rFonts w:ascii="Times New Roman" w:eastAsia="Times New Roman" w:hAnsi="Times New Roman" w:cs="Times New Roman"/>
          <w:sz w:val="28"/>
          <w:szCs w:val="28"/>
          <w:lang w:eastAsia="ru-RU"/>
          <w14:ligatures w14:val="none"/>
        </w:rPr>
        <w:lastRenderedPageBreak/>
        <w:t>принимается пожарная нагрузка в том или ином помещении, здании, сооружений, чтобы ликвидация и локализация очагов возгорания проходила наиболее эффективно.</w:t>
      </w:r>
    </w:p>
    <w:p w14:paraId="1A38D8F0" w14:textId="77777777" w:rsidR="00ED1952" w:rsidRPr="005338BC" w:rsidRDefault="00ED1952" w:rsidP="00ED1952">
      <w:pPr>
        <w:spacing w:after="0" w:line="360" w:lineRule="auto"/>
        <w:ind w:firstLine="708"/>
        <w:jc w:val="both"/>
        <w:rPr>
          <w:rFonts w:ascii="Times New Roman" w:eastAsia="Times New Roman" w:hAnsi="Times New Roman" w:cs="Times New Roman"/>
          <w:sz w:val="28"/>
          <w:szCs w:val="28"/>
          <w:lang w:eastAsia="ru-RU"/>
          <w14:ligatures w14:val="none"/>
        </w:rPr>
      </w:pPr>
      <w:r w:rsidRPr="005338BC">
        <w:rPr>
          <w:rFonts w:ascii="Times New Roman" w:eastAsia="Times New Roman" w:hAnsi="Times New Roman" w:cs="Times New Roman"/>
          <w:sz w:val="28"/>
          <w:szCs w:val="28"/>
          <w:lang w:eastAsia="ru-RU"/>
          <w14:ligatures w14:val="none"/>
        </w:rPr>
        <w:t>Таким образом, при проектировании комбинированных установок пожаротушения чаще всего используют следующие варианты сочетания огнетушащих веществ:</w:t>
      </w:r>
    </w:p>
    <w:p w14:paraId="11E73C97" w14:textId="77777777" w:rsidR="00ED1952" w:rsidRPr="005338BC" w:rsidRDefault="00ED1952">
      <w:pPr>
        <w:pStyle w:val="a7"/>
        <w:numPr>
          <w:ilvl w:val="0"/>
          <w:numId w:val="29"/>
        </w:numPr>
        <w:spacing w:after="0" w:line="360" w:lineRule="auto"/>
        <w:jc w:val="both"/>
        <w:rPr>
          <w:rFonts w:ascii="Times New Roman" w:hAnsi="Times New Roman" w:cs="Times New Roman"/>
          <w:sz w:val="28"/>
          <w:szCs w:val="28"/>
          <w14:ligatures w14:val="none"/>
        </w:rPr>
      </w:pPr>
      <w:r w:rsidRPr="005338BC">
        <w:rPr>
          <w:rFonts w:ascii="Times New Roman" w:hAnsi="Times New Roman" w:cs="Times New Roman"/>
          <w:sz w:val="28"/>
          <w:szCs w:val="28"/>
          <w14:ligatures w14:val="none"/>
        </w:rPr>
        <w:t>Газ-пена (при генерировании пены высокой кратности);</w:t>
      </w:r>
    </w:p>
    <w:p w14:paraId="6F0C38AE" w14:textId="77777777" w:rsidR="00ED1952" w:rsidRPr="005338BC" w:rsidRDefault="00ED1952">
      <w:pPr>
        <w:pStyle w:val="a7"/>
        <w:numPr>
          <w:ilvl w:val="0"/>
          <w:numId w:val="29"/>
        </w:numPr>
        <w:spacing w:after="0" w:line="360" w:lineRule="auto"/>
        <w:jc w:val="both"/>
        <w:rPr>
          <w:rFonts w:ascii="Times New Roman" w:hAnsi="Times New Roman" w:cs="Times New Roman"/>
          <w:sz w:val="28"/>
          <w:szCs w:val="28"/>
          <w14:ligatures w14:val="none"/>
        </w:rPr>
      </w:pPr>
      <w:r w:rsidRPr="005338BC">
        <w:rPr>
          <w:rFonts w:ascii="Times New Roman" w:hAnsi="Times New Roman" w:cs="Times New Roman"/>
          <w:sz w:val="28"/>
          <w:szCs w:val="28"/>
          <w14:ligatures w14:val="none"/>
        </w:rPr>
        <w:t>Газ-вода (с тонкораспыленной водой);</w:t>
      </w:r>
    </w:p>
    <w:p w14:paraId="42E76485" w14:textId="77777777" w:rsidR="00ED1952" w:rsidRPr="005338BC" w:rsidRDefault="00ED1952">
      <w:pPr>
        <w:pStyle w:val="a7"/>
        <w:numPr>
          <w:ilvl w:val="0"/>
          <w:numId w:val="29"/>
        </w:numPr>
        <w:spacing w:after="0" w:line="360" w:lineRule="auto"/>
        <w:jc w:val="both"/>
        <w:rPr>
          <w:rFonts w:ascii="Times New Roman" w:hAnsi="Times New Roman" w:cs="Times New Roman"/>
          <w:sz w:val="28"/>
          <w:szCs w:val="28"/>
          <w14:ligatures w14:val="none"/>
        </w:rPr>
      </w:pPr>
      <w:r w:rsidRPr="005338BC">
        <w:rPr>
          <w:rFonts w:ascii="Times New Roman" w:hAnsi="Times New Roman" w:cs="Times New Roman"/>
          <w:sz w:val="28"/>
          <w:szCs w:val="28"/>
          <w14:ligatures w14:val="none"/>
        </w:rPr>
        <w:t>Газ-порошок;</w:t>
      </w:r>
    </w:p>
    <w:p w14:paraId="42081F27" w14:textId="77777777" w:rsidR="00ED1952" w:rsidRPr="005338BC" w:rsidRDefault="00ED1952">
      <w:pPr>
        <w:pStyle w:val="a7"/>
        <w:numPr>
          <w:ilvl w:val="0"/>
          <w:numId w:val="29"/>
        </w:numPr>
        <w:spacing w:after="0" w:line="360" w:lineRule="auto"/>
        <w:jc w:val="both"/>
        <w:rPr>
          <w:rFonts w:ascii="Times New Roman" w:hAnsi="Times New Roman" w:cs="Times New Roman"/>
          <w:sz w:val="28"/>
          <w:szCs w:val="28"/>
          <w14:ligatures w14:val="none"/>
        </w:rPr>
      </w:pPr>
      <w:r w:rsidRPr="005338BC">
        <w:rPr>
          <w:rFonts w:ascii="Times New Roman" w:hAnsi="Times New Roman" w:cs="Times New Roman"/>
          <w:sz w:val="28"/>
          <w:szCs w:val="28"/>
          <w14:ligatures w14:val="none"/>
        </w:rPr>
        <w:t>Порошок-пена;</w:t>
      </w:r>
    </w:p>
    <w:p w14:paraId="4C9FF708" w14:textId="6CE5DA1D" w:rsidR="00ED1952" w:rsidRPr="005338BC" w:rsidRDefault="00ED1952">
      <w:pPr>
        <w:pStyle w:val="a7"/>
        <w:numPr>
          <w:ilvl w:val="0"/>
          <w:numId w:val="29"/>
        </w:numPr>
        <w:spacing w:after="0" w:line="360" w:lineRule="auto"/>
        <w:jc w:val="both"/>
        <w:rPr>
          <w:rFonts w:ascii="Times New Roman" w:hAnsi="Times New Roman" w:cs="Times New Roman"/>
          <w:sz w:val="28"/>
          <w:szCs w:val="28"/>
          <w14:ligatures w14:val="none"/>
        </w:rPr>
      </w:pPr>
      <w:r w:rsidRPr="005338BC">
        <w:rPr>
          <w:rFonts w:ascii="Times New Roman" w:hAnsi="Times New Roman" w:cs="Times New Roman"/>
          <w:sz w:val="28"/>
          <w:szCs w:val="28"/>
          <w14:ligatures w14:val="none"/>
        </w:rPr>
        <w:t>Порошок-вода </w:t>
      </w:r>
      <w:r w:rsidRPr="005338BC">
        <w:rPr>
          <w:rFonts w:ascii="Times New Roman" w:hAnsi="Times New Roman" w:cs="Times New Roman"/>
          <w:noProof/>
        </w:rPr>
        <w:drawing>
          <wp:inline distT="0" distB="0" distL="0" distR="0" wp14:anchorId="0A6FF9BE" wp14:editId="6814469D">
            <wp:extent cx="7620" cy="7620"/>
            <wp:effectExtent l="0" t="0" r="0" b="0"/>
            <wp:docPr id="2279234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xid44583954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5338BC">
        <w:rPr>
          <w:rFonts w:ascii="Times New Roman" w:hAnsi="Times New Roman" w:cs="Times New Roman"/>
          <w:sz w:val="28"/>
          <w:szCs w:val="28"/>
          <w14:ligatures w14:val="none"/>
        </w:rPr>
        <w:t>с тонкораспыленной водой).</w:t>
      </w:r>
    </w:p>
    <w:p w14:paraId="2FD4BBE8" w14:textId="77777777" w:rsidR="00ED1952" w:rsidRPr="005338BC" w:rsidRDefault="00ED1952" w:rsidP="00ED1952">
      <w:pPr>
        <w:spacing w:after="0" w:line="360" w:lineRule="auto"/>
        <w:ind w:firstLine="480"/>
        <w:jc w:val="both"/>
        <w:rPr>
          <w:rFonts w:ascii="Times New Roman" w:eastAsia="Times New Roman" w:hAnsi="Times New Roman" w:cs="Times New Roman"/>
          <w:sz w:val="28"/>
          <w:szCs w:val="28"/>
          <w:lang w:eastAsia="ru-RU"/>
          <w14:ligatures w14:val="none"/>
        </w:rPr>
      </w:pPr>
      <w:r w:rsidRPr="005338BC">
        <w:rPr>
          <w:rFonts w:ascii="Times New Roman" w:eastAsia="Times New Roman" w:hAnsi="Times New Roman" w:cs="Times New Roman"/>
          <w:sz w:val="28"/>
          <w:szCs w:val="28"/>
          <w:lang w:eastAsia="ru-RU"/>
          <w14:ligatures w14:val="none"/>
        </w:rPr>
        <w:t>Данные ОТВ могут использоваться совместно, но чаще всего - последовательно.</w:t>
      </w:r>
    </w:p>
    <w:p w14:paraId="4F983CF2" w14:textId="34F6494A" w:rsidR="00ED1952" w:rsidRDefault="008E655C" w:rsidP="008445F9">
      <w:pPr>
        <w:spacing w:before="120" w:after="120" w:line="36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3.1.6. </w:t>
      </w:r>
      <w:r w:rsidR="00ED1952" w:rsidRPr="00ED1952">
        <w:rPr>
          <w:rFonts w:ascii="Times New Roman" w:hAnsi="Times New Roman" w:cs="Times New Roman"/>
          <w:b/>
          <w:bCs/>
          <w:sz w:val="28"/>
          <w:szCs w:val="28"/>
        </w:rPr>
        <w:t>Обеспечение безопасности людей при пожаре</w:t>
      </w:r>
    </w:p>
    <w:p w14:paraId="5D819A5A" w14:textId="77777777" w:rsidR="00ED1952" w:rsidRDefault="00ED1952" w:rsidP="0032592E">
      <w:pPr>
        <w:spacing w:after="0" w:line="360"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Защита людей и имущества от воздействия опасных факторов пожара и (или) ограничение последствий их воздействия обеспечиваются одним или несколькими из следующих способов: </w:t>
      </w:r>
    </w:p>
    <w:p w14:paraId="500B47DC" w14:textId="77777777" w:rsidR="00ED1952" w:rsidRDefault="00ED1952">
      <w:pPr>
        <w:pStyle w:val="a7"/>
        <w:numPr>
          <w:ilvl w:val="1"/>
          <w:numId w:val="30"/>
        </w:numPr>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применение объемно-планировочных решений и средств, обеспечивающих ограничение распространения пожара за пределы очага; </w:t>
      </w:r>
    </w:p>
    <w:p w14:paraId="5BD0A29B" w14:textId="77777777" w:rsidR="00ED1952" w:rsidRDefault="00ED1952">
      <w:pPr>
        <w:pStyle w:val="a7"/>
        <w:numPr>
          <w:ilvl w:val="1"/>
          <w:numId w:val="30"/>
        </w:numPr>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устройство эвакуационных путей, удовлетворяющих требованиям безопасной эвакуации людей при пожаре; </w:t>
      </w:r>
    </w:p>
    <w:p w14:paraId="6DFAEC6C" w14:textId="77777777" w:rsidR="00ED1952" w:rsidRDefault="00ED1952">
      <w:pPr>
        <w:pStyle w:val="a7"/>
        <w:numPr>
          <w:ilvl w:val="1"/>
          <w:numId w:val="30"/>
        </w:numPr>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устройство систем обнаружения пожара (установок и систем пожарной сигнализации), оповещения и управления эвакуацией людей при пожаре;</w:t>
      </w:r>
    </w:p>
    <w:p w14:paraId="4E4CDC73" w14:textId="77777777" w:rsidR="00ED1952" w:rsidRDefault="00ED1952">
      <w:pPr>
        <w:pStyle w:val="a7"/>
        <w:numPr>
          <w:ilvl w:val="1"/>
          <w:numId w:val="30"/>
        </w:numPr>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применение систем коллективной защиты (в том числе противодымной) и средств индивидуальной защиты людей от воздействия опасных факторов пожара;</w:t>
      </w:r>
    </w:p>
    <w:p w14:paraId="75B2134C" w14:textId="77777777" w:rsidR="00ED1952" w:rsidRDefault="00ED1952">
      <w:pPr>
        <w:pStyle w:val="a7"/>
        <w:numPr>
          <w:ilvl w:val="1"/>
          <w:numId w:val="30"/>
        </w:numPr>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lastRenderedPageBreak/>
        <w:t>применение основных строительных конструкций с пределами огнестойкости и классами пожарной опасности, соответствующими требуемым степени огнестойкости и классу конструктивной пожарной опасности зданий и сооружений, а также с ограничением пожарной опасности поверхностных слоев (отделок, облицовок и средств огнезащиты) строительных конструкций на путях эвакуации;</w:t>
      </w:r>
    </w:p>
    <w:p w14:paraId="4B9B3D8D" w14:textId="77777777" w:rsidR="00ED1952" w:rsidRDefault="00ED1952">
      <w:pPr>
        <w:pStyle w:val="a7"/>
        <w:numPr>
          <w:ilvl w:val="1"/>
          <w:numId w:val="30"/>
        </w:numPr>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применение огнезащитных составов (в том числе антипиренов и огнезащитных красок) и строительных материалов (облицовок) для повышения пределов огнестойкости строительных конструкций; </w:t>
      </w:r>
    </w:p>
    <w:p w14:paraId="1D951647" w14:textId="77777777" w:rsidR="00ED1952" w:rsidRDefault="00ED1952">
      <w:pPr>
        <w:pStyle w:val="a7"/>
        <w:numPr>
          <w:ilvl w:val="1"/>
          <w:numId w:val="30"/>
        </w:numPr>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устройство аварийного слива пожароопасных жидкостей и аварийного стравливания горючих газов из аппаратуры;</w:t>
      </w:r>
    </w:p>
    <w:p w14:paraId="7B846347" w14:textId="77777777" w:rsidR="00ED1952" w:rsidRDefault="00ED1952">
      <w:pPr>
        <w:pStyle w:val="a7"/>
        <w:numPr>
          <w:ilvl w:val="1"/>
          <w:numId w:val="30"/>
        </w:numPr>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устройство на технологическом оборудовании систем противовзрывной защиты;</w:t>
      </w:r>
    </w:p>
    <w:p w14:paraId="20E1918E" w14:textId="77777777" w:rsidR="00ED1952" w:rsidRDefault="00ED1952">
      <w:pPr>
        <w:pStyle w:val="a7"/>
        <w:numPr>
          <w:ilvl w:val="1"/>
          <w:numId w:val="30"/>
        </w:numPr>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применение первичных средств пожаротушения; </w:t>
      </w:r>
    </w:p>
    <w:p w14:paraId="0899CAAF" w14:textId="77777777" w:rsidR="00ED1952" w:rsidRDefault="00ED1952">
      <w:pPr>
        <w:pStyle w:val="a7"/>
        <w:numPr>
          <w:ilvl w:val="1"/>
          <w:numId w:val="30"/>
        </w:numPr>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применение автоматических и (или) автономных установок пожаротушения;</w:t>
      </w:r>
    </w:p>
    <w:p w14:paraId="0F0143BD" w14:textId="77777777" w:rsidR="00ED1952" w:rsidRDefault="00ED1952">
      <w:pPr>
        <w:pStyle w:val="a7"/>
        <w:numPr>
          <w:ilvl w:val="1"/>
          <w:numId w:val="30"/>
        </w:numPr>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организация деятельности подразделений пожарной охраны.</w:t>
      </w:r>
    </w:p>
    <w:p w14:paraId="3E906AEC" w14:textId="77777777" w:rsidR="00ED1952" w:rsidRDefault="00ED1952" w:rsidP="0032592E">
      <w:pPr>
        <w:spacing w:after="0" w:line="360"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Каждое здание или сооружение должно иметь объемно-планировочное решение и конструктивное исполнение эвакуационных путей, обеспечивающие безопасную эвакуацию людей при пожаре. При невозможности безопасной эвакуации людей должна быть обеспечена их защита посредством применения систем коллективной защиты. </w:t>
      </w:r>
    </w:p>
    <w:p w14:paraId="4562C197" w14:textId="77777777" w:rsidR="00ED1952" w:rsidRDefault="00ED1952" w:rsidP="00ED1952">
      <w:pPr>
        <w:spacing w:after="0" w:line="360" w:lineRule="auto"/>
        <w:ind w:firstLine="539"/>
        <w:jc w:val="both"/>
        <w:rPr>
          <w:rFonts w:ascii="Times New Roman" w:eastAsia="Times New Roman" w:hAnsi="Times New Roman" w:cs="Times New Roman"/>
          <w:color w:val="000000" w:themeColor="text1"/>
          <w:kern w:val="0"/>
          <w:sz w:val="28"/>
          <w:szCs w:val="28"/>
          <w:lang w:eastAsia="ru-RU"/>
          <w14:ligatures w14:val="none"/>
        </w:rPr>
      </w:pPr>
      <w:r>
        <w:rPr>
          <w:rFonts w:ascii="Times New Roman" w:eastAsia="Times New Roman" w:hAnsi="Times New Roman" w:cs="Times New Roman"/>
          <w:color w:val="000000" w:themeColor="text1"/>
          <w:kern w:val="0"/>
          <w:sz w:val="28"/>
          <w:szCs w:val="28"/>
          <w:lang w:eastAsia="ru-RU"/>
          <w14:ligatures w14:val="none"/>
        </w:rPr>
        <w:t xml:space="preserve">Для обеспечения безопасной эвакуации людей должны быть: </w:t>
      </w:r>
    </w:p>
    <w:p w14:paraId="78A9A03C" w14:textId="77777777" w:rsidR="00ED1952" w:rsidRDefault="00ED1952">
      <w:pPr>
        <w:pStyle w:val="a7"/>
        <w:numPr>
          <w:ilvl w:val="1"/>
          <w:numId w:val="31"/>
        </w:numPr>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установлены необходимое количество, размеры и соответствующее конструктивное исполнение эвакуационных путей и эвакуационных выходов; </w:t>
      </w:r>
    </w:p>
    <w:p w14:paraId="1E750A98" w14:textId="77777777" w:rsidR="00ED1952" w:rsidRDefault="00ED1952">
      <w:pPr>
        <w:pStyle w:val="a7"/>
        <w:numPr>
          <w:ilvl w:val="1"/>
          <w:numId w:val="31"/>
        </w:numPr>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обеспечено беспрепятственное движение людей по эвакуационным путям и через эвакуационные выходы; </w:t>
      </w:r>
    </w:p>
    <w:p w14:paraId="0B24392C" w14:textId="77777777" w:rsidR="00ED1952" w:rsidRDefault="00ED1952">
      <w:pPr>
        <w:pStyle w:val="a7"/>
        <w:numPr>
          <w:ilvl w:val="1"/>
          <w:numId w:val="31"/>
        </w:numPr>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lastRenderedPageBreak/>
        <w:t xml:space="preserve">организованы оповещение и управление движением людей по эвакуационным путям (в том числе с использованием световых указателей, звукового и речевого оповещения). </w:t>
      </w:r>
    </w:p>
    <w:p w14:paraId="07B1F932" w14:textId="77777777" w:rsidR="00ED1952" w:rsidRDefault="00ED1952" w:rsidP="0032592E">
      <w:pPr>
        <w:spacing w:after="0" w:line="360"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Безопасная эвакуация людей из зданий и сооружений при пожаре считается обеспеченной, если интервал времени от момента обнаружения пожара до завершения процесса эвакуации людей в безопасную зону не превышает необходимого времени эвакуации людей при пожаре. </w:t>
      </w:r>
    </w:p>
    <w:p w14:paraId="51B1AD15" w14:textId="77777777" w:rsidR="00ED1952" w:rsidRDefault="00ED1952" w:rsidP="0032592E">
      <w:pPr>
        <w:spacing w:after="0" w:line="360" w:lineRule="auto"/>
        <w:ind w:firstLine="709"/>
        <w:jc w:val="both"/>
        <w:rPr>
          <w:rFonts w:ascii="Times New Roman" w:eastAsia="Times New Roman" w:hAnsi="Times New Roman" w:cs="Times New Roman"/>
          <w:kern w:val="0"/>
          <w:sz w:val="28"/>
          <w:szCs w:val="28"/>
          <w:lang w:eastAsia="ru-RU"/>
          <w14:ligatures w14:val="none"/>
        </w:rPr>
      </w:pPr>
      <w:hyperlink r:id="rId50" w:history="1">
        <w:r>
          <w:rPr>
            <w:rStyle w:val="ad"/>
            <w:rFonts w:ascii="Times New Roman" w:eastAsia="Times New Roman" w:hAnsi="Times New Roman" w:cs="Times New Roman"/>
            <w:color w:val="000000" w:themeColor="text1"/>
            <w:kern w:val="0"/>
            <w:sz w:val="28"/>
            <w:szCs w:val="28"/>
            <w:u w:val="none"/>
            <w:lang w:eastAsia="ru-RU"/>
            <w14:ligatures w14:val="none"/>
          </w:rPr>
          <w:t>Методы</w:t>
        </w:r>
      </w:hyperlink>
      <w:r>
        <w:rPr>
          <w:rFonts w:ascii="Times New Roman" w:eastAsia="Times New Roman" w:hAnsi="Times New Roman" w:cs="Times New Roman"/>
          <w:kern w:val="0"/>
          <w:sz w:val="28"/>
          <w:szCs w:val="28"/>
          <w:lang w:eastAsia="ru-RU"/>
          <w14:ligatures w14:val="none"/>
        </w:rPr>
        <w:t xml:space="preserve"> определения необходимого и расчетного времени, а также условий беспрепятственной и своевременной эвакуации людей определяются нормативными документами по пожарной безопасности. </w:t>
      </w:r>
    </w:p>
    <w:p w14:paraId="2849E821" w14:textId="77777777" w:rsidR="00ED1952" w:rsidRDefault="00ED1952" w:rsidP="0032592E">
      <w:pPr>
        <w:spacing w:after="0" w:line="360"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Системы коллективной защиты людей от воздействия опасных факторов пожара должны обеспечивать безопасность людей в течение всего времени воздействия на них опасных факторов пожара. </w:t>
      </w:r>
    </w:p>
    <w:p w14:paraId="365B0A3D" w14:textId="77777777" w:rsidR="00ED1952" w:rsidRDefault="00ED1952" w:rsidP="0032592E">
      <w:pPr>
        <w:spacing w:after="0" w:line="360"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Системы коллективной защиты людей должны обеспечивать их безопасность в течение всего времени развития и тушения пожара или времени, необходимого для эвакуации людей в безопасную зону. Безопасность людей в этом случае должна достигаться посредством объемно-планировочных и конструктивных решений безопасных зон в зданиях и сооружениях (в том числе посредством устройства незадымляемых лестничных клеток), а также посредством использования технических средств защиты людей на путях эвакуации от воздействия опасных факторов пожара (в том числе средств противодымной защиты). </w:t>
      </w:r>
    </w:p>
    <w:p w14:paraId="5DA48E3D" w14:textId="77777777" w:rsidR="00ED1952" w:rsidRDefault="00ED1952" w:rsidP="0032592E">
      <w:pPr>
        <w:spacing w:after="0" w:line="360"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Система противодымной защиты здания, сооружения должна обеспечивать защиту людей на путях эвакуации и в безопасных зонах от воздействия опасных факторов пожара в течение времени, необходимого для эвакуации людей в безопасную зону, или всего времени развития и тушения пожара посредством удаления продуктов горения и термического разложения и (или) предотвращения их распространения. </w:t>
      </w:r>
    </w:p>
    <w:p w14:paraId="4A5A5111" w14:textId="77777777" w:rsidR="000D53B0" w:rsidRDefault="000D53B0" w:rsidP="00ED1952">
      <w:pPr>
        <w:spacing w:after="0" w:line="360" w:lineRule="auto"/>
        <w:ind w:firstLine="540"/>
        <w:jc w:val="both"/>
        <w:rPr>
          <w:rFonts w:ascii="Times New Roman" w:eastAsia="Times New Roman" w:hAnsi="Times New Roman" w:cs="Times New Roman"/>
          <w:kern w:val="0"/>
          <w:sz w:val="28"/>
          <w:szCs w:val="28"/>
          <w:lang w:eastAsia="ru-RU"/>
          <w14:ligatures w14:val="none"/>
        </w:rPr>
      </w:pPr>
    </w:p>
    <w:p w14:paraId="0CF1B053" w14:textId="01EBB3B8" w:rsidR="00ED1952" w:rsidRDefault="00ED1952" w:rsidP="00ED1952">
      <w:pPr>
        <w:spacing w:after="0" w:line="360" w:lineRule="auto"/>
        <w:ind w:firstLine="540"/>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lastRenderedPageBreak/>
        <w:t xml:space="preserve">Система противодымной защиты должна предусматривать один или несколько из следующих способов защиты: </w:t>
      </w:r>
    </w:p>
    <w:p w14:paraId="2F0624CA" w14:textId="77777777" w:rsidR="00ED1952" w:rsidRDefault="00ED1952">
      <w:pPr>
        <w:pStyle w:val="a7"/>
        <w:numPr>
          <w:ilvl w:val="1"/>
          <w:numId w:val="32"/>
        </w:numPr>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использование объемно-планировочных решений зданий и сооружений для борьбы с задымлением при пожаре; </w:t>
      </w:r>
    </w:p>
    <w:p w14:paraId="19BE1B8C" w14:textId="77777777" w:rsidR="00ED1952" w:rsidRDefault="00ED1952">
      <w:pPr>
        <w:pStyle w:val="a7"/>
        <w:numPr>
          <w:ilvl w:val="1"/>
          <w:numId w:val="32"/>
        </w:numPr>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использование конструктивных решений зданий и сооружений для борьбы с задымлением при пожаре; </w:t>
      </w:r>
    </w:p>
    <w:p w14:paraId="2D338C3F" w14:textId="77777777" w:rsidR="00ED1952" w:rsidRDefault="00ED1952">
      <w:pPr>
        <w:pStyle w:val="a7"/>
        <w:numPr>
          <w:ilvl w:val="1"/>
          <w:numId w:val="32"/>
        </w:numPr>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использование приточной противодымной вентиляции для создания избыточного давления воздуха в защищаемых помещениях, тамбур-шлюзах и на лестничных клетках; </w:t>
      </w:r>
    </w:p>
    <w:p w14:paraId="2D98242E" w14:textId="77777777" w:rsidR="00ED1952" w:rsidRDefault="00ED1952">
      <w:pPr>
        <w:pStyle w:val="a7"/>
        <w:numPr>
          <w:ilvl w:val="1"/>
          <w:numId w:val="32"/>
        </w:numPr>
        <w:spacing w:after="0" w:line="360" w:lineRule="auto"/>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использование устройств и средств механической и естественной вытяжной противодымной вентиляции для удаления продуктов горения и термического разложения. </w:t>
      </w:r>
    </w:p>
    <w:p w14:paraId="4F583F71" w14:textId="53C2B57B" w:rsidR="00ED1952" w:rsidRDefault="008E655C" w:rsidP="008445F9">
      <w:pPr>
        <w:spacing w:before="120" w:after="120" w:line="36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3.1.7. </w:t>
      </w:r>
      <w:r w:rsidR="00ED1952" w:rsidRPr="00ED1952">
        <w:rPr>
          <w:rFonts w:ascii="Times New Roman" w:hAnsi="Times New Roman" w:cs="Times New Roman"/>
          <w:b/>
          <w:bCs/>
          <w:sz w:val="28"/>
          <w:szCs w:val="28"/>
        </w:rPr>
        <w:t>Организация и осуществление профилактики пожаров</w:t>
      </w:r>
    </w:p>
    <w:p w14:paraId="0F467208" w14:textId="3C9C4530" w:rsidR="009508A1" w:rsidRPr="009508A1" w:rsidRDefault="009508A1" w:rsidP="009508A1">
      <w:pPr>
        <w:shd w:val="clear" w:color="auto" w:fill="FFFFFF"/>
        <w:spacing w:after="0" w:line="360" w:lineRule="auto"/>
        <w:ind w:firstLine="709"/>
        <w:jc w:val="both"/>
        <w:rPr>
          <w:rFonts w:ascii="Times New Roman" w:eastAsia="Times New Roman" w:hAnsi="Times New Roman" w:cs="Times New Roman"/>
          <w:kern w:val="0"/>
          <w:sz w:val="28"/>
          <w:szCs w:val="28"/>
          <w:lang w:eastAsia="ru-RU"/>
          <w14:ligatures w14:val="none"/>
        </w:rPr>
      </w:pPr>
      <w:r w:rsidRPr="009508A1">
        <w:rPr>
          <w:rFonts w:ascii="Times New Roman" w:eastAsia="Times New Roman" w:hAnsi="Times New Roman" w:cs="Times New Roman"/>
          <w:kern w:val="0"/>
          <w:sz w:val="28"/>
          <w:szCs w:val="28"/>
          <w:lang w:eastAsia="ru-RU"/>
          <w14:ligatures w14:val="none"/>
        </w:rPr>
        <w:t xml:space="preserve">Профилактика пожаров регулируется Федеральным законом от 21.12.1994 №69-ФЗ «О пожарной безопасности». Закон определяет общие правовые, экономические и социальные основы обеспечения пожарной безопасности, регулирует отношения между органами государственной власти, органами местного самоуправления, общественными объединениями, юридическими лицами и гражданами.  </w:t>
      </w:r>
    </w:p>
    <w:p w14:paraId="1C915721" w14:textId="115FE7E2" w:rsidR="009508A1" w:rsidRPr="009508A1" w:rsidRDefault="009508A1" w:rsidP="009508A1">
      <w:pPr>
        <w:shd w:val="clear" w:color="auto" w:fill="FFFFFF"/>
        <w:spacing w:after="0" w:line="360" w:lineRule="auto"/>
        <w:ind w:firstLine="709"/>
        <w:jc w:val="both"/>
        <w:rPr>
          <w:rFonts w:ascii="Times New Roman" w:eastAsia="Times New Roman" w:hAnsi="Times New Roman" w:cs="Times New Roman"/>
          <w:kern w:val="0"/>
          <w:sz w:val="28"/>
          <w:szCs w:val="28"/>
          <w:lang w:eastAsia="ru-RU"/>
          <w14:ligatures w14:val="none"/>
        </w:rPr>
      </w:pPr>
      <w:r w:rsidRPr="009508A1">
        <w:rPr>
          <w:rFonts w:ascii="Times New Roman" w:eastAsia="Times New Roman" w:hAnsi="Times New Roman" w:cs="Times New Roman"/>
          <w:kern w:val="0"/>
          <w:sz w:val="28"/>
          <w:szCs w:val="28"/>
          <w:lang w:eastAsia="ru-RU"/>
          <w14:ligatures w14:val="none"/>
        </w:rPr>
        <w:t>Также в области профилактики пожаров действуют:</w:t>
      </w:r>
    </w:p>
    <w:p w14:paraId="0EC845A3" w14:textId="77777777" w:rsidR="009508A1" w:rsidRPr="009508A1" w:rsidRDefault="009508A1">
      <w:pPr>
        <w:numPr>
          <w:ilvl w:val="0"/>
          <w:numId w:val="45"/>
        </w:numPr>
        <w:shd w:val="clear" w:color="auto" w:fill="FFFFFF"/>
        <w:spacing w:after="0" w:line="360" w:lineRule="auto"/>
        <w:ind w:left="0" w:firstLine="709"/>
        <w:jc w:val="both"/>
        <w:rPr>
          <w:rFonts w:ascii="Times New Roman" w:eastAsia="Times New Roman" w:hAnsi="Times New Roman" w:cs="Times New Roman"/>
          <w:kern w:val="0"/>
          <w:sz w:val="28"/>
          <w:szCs w:val="28"/>
          <w:lang w:eastAsia="ru-RU"/>
          <w14:ligatures w14:val="none"/>
        </w:rPr>
      </w:pPr>
      <w:r w:rsidRPr="009508A1">
        <w:rPr>
          <w:rFonts w:ascii="Times New Roman" w:eastAsia="Times New Roman" w:hAnsi="Times New Roman" w:cs="Times New Roman"/>
          <w:kern w:val="0"/>
          <w:sz w:val="28"/>
          <w:szCs w:val="28"/>
          <w:lang w:eastAsia="ru-RU"/>
          <w14:ligatures w14:val="none"/>
        </w:rPr>
        <w:t>Правила Противопожарного режима в Российской Федерации, утверждённые постановлением Правительства РФ от 16.09.2020 №1479. Устанавливают требования пожарной безопасности, определяющие порядок поведения людей, порядок организации производства и (или) содержания территорий, зданий, сооружений, помещений организаций.</w:t>
      </w:r>
    </w:p>
    <w:p w14:paraId="05C9539F" w14:textId="77777777" w:rsidR="0075020D" w:rsidRDefault="009508A1">
      <w:pPr>
        <w:numPr>
          <w:ilvl w:val="0"/>
          <w:numId w:val="45"/>
        </w:numPr>
        <w:shd w:val="clear" w:color="auto" w:fill="FFFFFF"/>
        <w:spacing w:after="0" w:line="360" w:lineRule="auto"/>
        <w:ind w:left="0" w:firstLine="709"/>
        <w:jc w:val="both"/>
        <w:rPr>
          <w:rFonts w:ascii="Times New Roman" w:eastAsia="Times New Roman" w:hAnsi="Times New Roman" w:cs="Times New Roman"/>
          <w:kern w:val="0"/>
          <w:sz w:val="28"/>
          <w:szCs w:val="28"/>
          <w:lang w:eastAsia="ru-RU"/>
          <w14:ligatures w14:val="none"/>
        </w:rPr>
      </w:pPr>
      <w:r w:rsidRPr="009508A1">
        <w:rPr>
          <w:rFonts w:ascii="Times New Roman" w:eastAsia="Times New Roman" w:hAnsi="Times New Roman" w:cs="Times New Roman"/>
          <w:kern w:val="0"/>
          <w:sz w:val="28"/>
          <w:szCs w:val="28"/>
          <w:lang w:eastAsia="ru-RU"/>
          <w14:ligatures w14:val="none"/>
        </w:rPr>
        <w:t xml:space="preserve">Указ Президента РФ от 01.01.2018 №2 «Об утверждении Основ государственной политики Российской Федерации в области пожарной безопасности на период до 2030 года». Определяет цель, задачи и </w:t>
      </w:r>
      <w:r w:rsidRPr="009508A1">
        <w:rPr>
          <w:rFonts w:ascii="Times New Roman" w:eastAsia="Times New Roman" w:hAnsi="Times New Roman" w:cs="Times New Roman"/>
          <w:kern w:val="0"/>
          <w:sz w:val="28"/>
          <w:szCs w:val="28"/>
          <w:lang w:eastAsia="ru-RU"/>
          <w14:ligatures w14:val="none"/>
        </w:rPr>
        <w:lastRenderedPageBreak/>
        <w:t>приоритетные направления государственной политики в области пожарной безопасности.</w:t>
      </w:r>
      <w:r w:rsidR="0075020D" w:rsidRPr="0075020D">
        <w:rPr>
          <w:rFonts w:ascii="Times New Roman" w:eastAsia="Times New Roman" w:hAnsi="Times New Roman" w:cs="Times New Roman"/>
          <w:kern w:val="0"/>
          <w:sz w:val="28"/>
          <w:szCs w:val="28"/>
          <w:lang w:eastAsia="ru-RU"/>
          <w14:ligatures w14:val="none"/>
        </w:rPr>
        <w:t xml:space="preserve"> </w:t>
      </w:r>
    </w:p>
    <w:p w14:paraId="34243DFB" w14:textId="450FAF6A" w:rsidR="009508A1" w:rsidRDefault="0075020D" w:rsidP="0075020D">
      <w:pPr>
        <w:shd w:val="clear" w:color="auto" w:fill="FFFFFF"/>
        <w:spacing w:after="0" w:line="360" w:lineRule="auto"/>
        <w:ind w:firstLine="709"/>
        <w:jc w:val="both"/>
        <w:rPr>
          <w:rFonts w:ascii="Times New Roman" w:eastAsia="Times New Roman" w:hAnsi="Times New Roman" w:cs="Times New Roman"/>
          <w:kern w:val="0"/>
          <w:sz w:val="28"/>
          <w:szCs w:val="28"/>
          <w:lang w:eastAsia="ru-RU"/>
          <w14:ligatures w14:val="none"/>
        </w:rPr>
      </w:pPr>
      <w:r w:rsidRPr="0075020D">
        <w:rPr>
          <w:rFonts w:ascii="Times New Roman" w:eastAsia="Times New Roman" w:hAnsi="Times New Roman" w:cs="Times New Roman"/>
          <w:kern w:val="0"/>
          <w:sz w:val="28"/>
          <w:szCs w:val="28"/>
          <w:lang w:eastAsia="ru-RU"/>
          <w14:ligatures w14:val="none"/>
        </w:rPr>
        <w:t>Профилактика пожаров - совокупность превентивных </w:t>
      </w:r>
      <w:hyperlink r:id="rId51" w:anchor="dst100003" w:history="1">
        <w:r w:rsidRPr="0075020D">
          <w:rPr>
            <w:rFonts w:ascii="Times New Roman" w:eastAsia="Times New Roman" w:hAnsi="Times New Roman" w:cs="Times New Roman"/>
            <w:kern w:val="0"/>
            <w:sz w:val="28"/>
            <w:szCs w:val="28"/>
            <w:lang w:eastAsia="ru-RU"/>
            <w14:ligatures w14:val="none"/>
          </w:rPr>
          <w:t>мер</w:t>
        </w:r>
      </w:hyperlink>
      <w:r w:rsidRPr="0075020D">
        <w:rPr>
          <w:rFonts w:ascii="Times New Roman" w:eastAsia="Times New Roman" w:hAnsi="Times New Roman" w:cs="Times New Roman"/>
          <w:kern w:val="0"/>
          <w:sz w:val="28"/>
          <w:szCs w:val="28"/>
          <w:lang w:eastAsia="ru-RU"/>
          <w14:ligatures w14:val="none"/>
        </w:rPr>
        <w:t>, направленных на исключение возможности возникновения пожаров и ограничение их последствий. По целевому назначению пожарную профилактику делят на направления:</w:t>
      </w:r>
    </w:p>
    <w:p w14:paraId="32787645" w14:textId="77777777" w:rsidR="0075020D" w:rsidRPr="000D53B0" w:rsidRDefault="0075020D">
      <w:pPr>
        <w:pStyle w:val="a7"/>
        <w:numPr>
          <w:ilvl w:val="0"/>
          <w:numId w:val="63"/>
        </w:numPr>
        <w:shd w:val="clear" w:color="auto" w:fill="FFFFFF"/>
        <w:tabs>
          <w:tab w:val="left" w:pos="1418"/>
        </w:tabs>
        <w:spacing w:after="0" w:line="360" w:lineRule="auto"/>
        <w:ind w:hanging="862"/>
        <w:jc w:val="both"/>
        <w:rPr>
          <w:rFonts w:ascii="Times New Roman" w:eastAsia="Times New Roman" w:hAnsi="Times New Roman" w:cs="Times New Roman"/>
          <w:kern w:val="0"/>
          <w:sz w:val="28"/>
          <w:szCs w:val="28"/>
          <w:lang w:eastAsia="ru-RU"/>
          <w14:ligatures w14:val="none"/>
        </w:rPr>
      </w:pPr>
      <w:r w:rsidRPr="000D53B0">
        <w:rPr>
          <w:rFonts w:ascii="Times New Roman" w:eastAsia="Times New Roman" w:hAnsi="Times New Roman" w:cs="Times New Roman"/>
          <w:kern w:val="0"/>
          <w:sz w:val="28"/>
          <w:szCs w:val="28"/>
          <w:lang w:eastAsia="ru-RU"/>
          <w14:ligatures w14:val="none"/>
        </w:rPr>
        <w:t xml:space="preserve">пожарная профилактика в строительстве; </w:t>
      </w:r>
    </w:p>
    <w:p w14:paraId="525E0ADC" w14:textId="77777777" w:rsidR="0075020D" w:rsidRPr="000D53B0" w:rsidRDefault="0075020D">
      <w:pPr>
        <w:pStyle w:val="a7"/>
        <w:numPr>
          <w:ilvl w:val="0"/>
          <w:numId w:val="63"/>
        </w:numPr>
        <w:shd w:val="clear" w:color="auto" w:fill="FFFFFF"/>
        <w:tabs>
          <w:tab w:val="left" w:pos="1418"/>
        </w:tabs>
        <w:spacing w:after="0" w:line="360" w:lineRule="auto"/>
        <w:ind w:hanging="862"/>
        <w:jc w:val="both"/>
        <w:rPr>
          <w:rFonts w:ascii="Times New Roman" w:eastAsia="Times New Roman" w:hAnsi="Times New Roman" w:cs="Times New Roman"/>
          <w:kern w:val="0"/>
          <w:sz w:val="28"/>
          <w:szCs w:val="28"/>
          <w:lang w:eastAsia="ru-RU"/>
          <w14:ligatures w14:val="none"/>
        </w:rPr>
      </w:pPr>
      <w:r w:rsidRPr="000D53B0">
        <w:rPr>
          <w:rFonts w:ascii="Times New Roman" w:eastAsia="Times New Roman" w:hAnsi="Times New Roman" w:cs="Times New Roman"/>
          <w:kern w:val="0"/>
          <w:sz w:val="28"/>
          <w:szCs w:val="28"/>
          <w:lang w:eastAsia="ru-RU"/>
          <w14:ligatures w14:val="none"/>
        </w:rPr>
        <w:t xml:space="preserve">в технологических процессах и производствах; </w:t>
      </w:r>
    </w:p>
    <w:p w14:paraId="7CD372EF" w14:textId="77777777" w:rsidR="0075020D" w:rsidRPr="000D53B0" w:rsidRDefault="0075020D">
      <w:pPr>
        <w:pStyle w:val="a7"/>
        <w:numPr>
          <w:ilvl w:val="0"/>
          <w:numId w:val="63"/>
        </w:numPr>
        <w:shd w:val="clear" w:color="auto" w:fill="FFFFFF"/>
        <w:tabs>
          <w:tab w:val="left" w:pos="1418"/>
        </w:tabs>
        <w:spacing w:after="0" w:line="360" w:lineRule="auto"/>
        <w:ind w:hanging="862"/>
        <w:jc w:val="both"/>
        <w:rPr>
          <w:rFonts w:ascii="Times New Roman" w:eastAsia="Times New Roman" w:hAnsi="Times New Roman" w:cs="Times New Roman"/>
          <w:kern w:val="0"/>
          <w:sz w:val="28"/>
          <w:szCs w:val="28"/>
          <w:lang w:eastAsia="ru-RU"/>
          <w14:ligatures w14:val="none"/>
        </w:rPr>
      </w:pPr>
      <w:r w:rsidRPr="000D53B0">
        <w:rPr>
          <w:rFonts w:ascii="Times New Roman" w:eastAsia="Times New Roman" w:hAnsi="Times New Roman" w:cs="Times New Roman"/>
          <w:kern w:val="0"/>
          <w:sz w:val="28"/>
          <w:szCs w:val="28"/>
          <w:lang w:eastAsia="ru-RU"/>
          <w14:ligatures w14:val="none"/>
        </w:rPr>
        <w:t xml:space="preserve">в электроустановках; </w:t>
      </w:r>
    </w:p>
    <w:p w14:paraId="198A4773" w14:textId="77777777" w:rsidR="0075020D" w:rsidRPr="000D53B0" w:rsidRDefault="0075020D">
      <w:pPr>
        <w:pStyle w:val="a7"/>
        <w:numPr>
          <w:ilvl w:val="0"/>
          <w:numId w:val="63"/>
        </w:numPr>
        <w:shd w:val="clear" w:color="auto" w:fill="FFFFFF"/>
        <w:tabs>
          <w:tab w:val="left" w:pos="1418"/>
        </w:tabs>
        <w:spacing w:after="0" w:line="360" w:lineRule="auto"/>
        <w:ind w:hanging="862"/>
        <w:jc w:val="both"/>
        <w:rPr>
          <w:rFonts w:ascii="Times New Roman" w:eastAsia="Times New Roman" w:hAnsi="Times New Roman" w:cs="Times New Roman"/>
          <w:kern w:val="0"/>
          <w:sz w:val="28"/>
          <w:szCs w:val="28"/>
          <w:lang w:eastAsia="ru-RU"/>
          <w14:ligatures w14:val="none"/>
        </w:rPr>
      </w:pPr>
      <w:r w:rsidRPr="000D53B0">
        <w:rPr>
          <w:rFonts w:ascii="Times New Roman" w:eastAsia="Times New Roman" w:hAnsi="Times New Roman" w:cs="Times New Roman"/>
          <w:kern w:val="0"/>
          <w:sz w:val="28"/>
          <w:szCs w:val="28"/>
          <w:lang w:eastAsia="ru-RU"/>
          <w14:ligatures w14:val="none"/>
        </w:rPr>
        <w:t xml:space="preserve">в жилом секторе. </w:t>
      </w:r>
    </w:p>
    <w:p w14:paraId="56ED32EF" w14:textId="08009615" w:rsidR="0075020D" w:rsidRDefault="0075020D" w:rsidP="000D53B0">
      <w:pPr>
        <w:shd w:val="clear" w:color="auto" w:fill="FFFFFF"/>
        <w:spacing w:after="0" w:line="360" w:lineRule="auto"/>
        <w:ind w:firstLine="709"/>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Основные задачи пожарной профилактики:</w:t>
      </w:r>
    </w:p>
    <w:p w14:paraId="0CDBCD38" w14:textId="77777777" w:rsidR="0075020D" w:rsidRPr="0075020D" w:rsidRDefault="0075020D">
      <w:pPr>
        <w:numPr>
          <w:ilvl w:val="0"/>
          <w:numId w:val="33"/>
        </w:numPr>
        <w:shd w:val="clear" w:color="auto" w:fill="FFFFFF"/>
        <w:spacing w:after="0" w:line="360" w:lineRule="auto"/>
        <w:ind w:left="1418" w:hanging="502"/>
        <w:jc w:val="both"/>
        <w:rPr>
          <w:rFonts w:ascii="Times New Roman" w:eastAsia="Times New Roman" w:hAnsi="Times New Roman" w:cs="Times New Roman"/>
          <w:color w:val="000000"/>
          <w:kern w:val="0"/>
          <w:sz w:val="28"/>
          <w:szCs w:val="28"/>
          <w:lang w:eastAsia="ru-RU"/>
          <w14:ligatures w14:val="none"/>
        </w:rPr>
      </w:pPr>
      <w:r w:rsidRPr="0075020D">
        <w:rPr>
          <w:rFonts w:ascii="Times New Roman" w:eastAsia="Times New Roman" w:hAnsi="Times New Roman" w:cs="Times New Roman"/>
          <w:color w:val="000000"/>
          <w:kern w:val="0"/>
          <w:sz w:val="28"/>
          <w:szCs w:val="28"/>
          <w:lang w:eastAsia="ru-RU"/>
          <w14:ligatures w14:val="none"/>
        </w:rPr>
        <w:t xml:space="preserve">устранение причин и условий возникновения пожара; </w:t>
      </w:r>
    </w:p>
    <w:p w14:paraId="675C8E1F" w14:textId="77777777" w:rsidR="0075020D" w:rsidRPr="0075020D" w:rsidRDefault="0075020D">
      <w:pPr>
        <w:numPr>
          <w:ilvl w:val="0"/>
          <w:numId w:val="33"/>
        </w:numPr>
        <w:shd w:val="clear" w:color="auto" w:fill="FFFFFF"/>
        <w:spacing w:after="0" w:line="360" w:lineRule="auto"/>
        <w:ind w:left="1418" w:hanging="502"/>
        <w:jc w:val="both"/>
        <w:rPr>
          <w:rFonts w:ascii="Times New Roman" w:eastAsia="Times New Roman" w:hAnsi="Times New Roman" w:cs="Times New Roman"/>
          <w:color w:val="000000"/>
          <w:kern w:val="0"/>
          <w:sz w:val="28"/>
          <w:szCs w:val="28"/>
          <w:lang w:eastAsia="ru-RU"/>
          <w14:ligatures w14:val="none"/>
        </w:rPr>
      </w:pPr>
      <w:r w:rsidRPr="0075020D">
        <w:rPr>
          <w:rFonts w:ascii="Times New Roman" w:eastAsia="Times New Roman" w:hAnsi="Times New Roman" w:cs="Times New Roman"/>
          <w:color w:val="000000"/>
          <w:kern w:val="0"/>
          <w:sz w:val="28"/>
          <w:szCs w:val="28"/>
          <w:lang w:eastAsia="ru-RU"/>
          <w14:ligatures w14:val="none"/>
        </w:rPr>
        <w:t xml:space="preserve">устранение условий и причин распространения пожара; </w:t>
      </w:r>
    </w:p>
    <w:p w14:paraId="64C51E9D" w14:textId="77777777" w:rsidR="0075020D" w:rsidRDefault="0075020D">
      <w:pPr>
        <w:numPr>
          <w:ilvl w:val="0"/>
          <w:numId w:val="33"/>
        </w:numPr>
        <w:shd w:val="clear" w:color="auto" w:fill="FFFFFF"/>
        <w:spacing w:after="0" w:line="360" w:lineRule="auto"/>
        <w:ind w:left="1418" w:hanging="502"/>
        <w:jc w:val="both"/>
        <w:rPr>
          <w:rFonts w:ascii="Times New Roman" w:eastAsia="Times New Roman" w:hAnsi="Times New Roman" w:cs="Times New Roman"/>
          <w:color w:val="000000"/>
          <w:kern w:val="0"/>
          <w:sz w:val="28"/>
          <w:szCs w:val="28"/>
          <w:lang w:eastAsia="ru-RU"/>
          <w14:ligatures w14:val="none"/>
        </w:rPr>
      </w:pPr>
      <w:r w:rsidRPr="0075020D">
        <w:rPr>
          <w:rFonts w:ascii="Times New Roman" w:eastAsia="Times New Roman" w:hAnsi="Times New Roman" w:cs="Times New Roman"/>
          <w:color w:val="000000"/>
          <w:kern w:val="0"/>
          <w:sz w:val="28"/>
          <w:szCs w:val="28"/>
          <w:lang w:eastAsia="ru-RU"/>
          <w14:ligatures w14:val="none"/>
        </w:rPr>
        <w:t xml:space="preserve">обеспечение успешной и безопасной эвакуации людей, имущества и животных в случае </w:t>
      </w:r>
      <w:hyperlink r:id="rId52" w:history="1">
        <w:r w:rsidRPr="0075020D">
          <w:rPr>
            <w:rFonts w:ascii="Times New Roman" w:hAnsi="Times New Roman" w:cs="Times New Roman"/>
            <w:color w:val="000000"/>
            <w:sz w:val="28"/>
            <w:szCs w:val="28"/>
            <w:lang w:eastAsia="ru-RU"/>
          </w:rPr>
          <w:t>развития пожара</w:t>
        </w:r>
      </w:hyperlink>
      <w:r w:rsidRPr="0075020D">
        <w:rPr>
          <w:rFonts w:ascii="Times New Roman" w:eastAsia="Times New Roman" w:hAnsi="Times New Roman" w:cs="Times New Roman"/>
          <w:color w:val="000000"/>
          <w:kern w:val="0"/>
          <w:sz w:val="28"/>
          <w:szCs w:val="28"/>
          <w:lang w:eastAsia="ru-RU"/>
          <w14:ligatures w14:val="none"/>
        </w:rPr>
        <w:t>;</w:t>
      </w:r>
    </w:p>
    <w:p w14:paraId="71D9CD1C" w14:textId="74214F0B" w:rsidR="0075020D" w:rsidRPr="0075020D" w:rsidRDefault="0075020D">
      <w:pPr>
        <w:numPr>
          <w:ilvl w:val="0"/>
          <w:numId w:val="33"/>
        </w:numPr>
        <w:shd w:val="clear" w:color="auto" w:fill="FFFFFF"/>
        <w:spacing w:after="0" w:line="360" w:lineRule="auto"/>
        <w:jc w:val="both"/>
        <w:rPr>
          <w:rFonts w:ascii="Times New Roman" w:eastAsia="Times New Roman" w:hAnsi="Times New Roman" w:cs="Times New Roman"/>
          <w:color w:val="000000"/>
          <w:kern w:val="0"/>
          <w:sz w:val="28"/>
          <w:szCs w:val="28"/>
          <w:lang w:eastAsia="ru-RU"/>
          <w14:ligatures w14:val="none"/>
        </w:rPr>
      </w:pPr>
      <w:r>
        <w:rPr>
          <w:rFonts w:ascii="Times New Roman" w:eastAsia="Times New Roman" w:hAnsi="Times New Roman" w:cs="Times New Roman"/>
          <w:color w:val="000000"/>
          <w:kern w:val="0"/>
          <w:sz w:val="28"/>
          <w:szCs w:val="28"/>
          <w:lang w:eastAsia="ru-RU"/>
          <w14:ligatures w14:val="none"/>
        </w:rPr>
        <w:t xml:space="preserve">выбор наиболее </w:t>
      </w:r>
      <w:r w:rsidRPr="0075020D">
        <w:rPr>
          <w:rFonts w:ascii="Times New Roman" w:eastAsia="Times New Roman" w:hAnsi="Times New Roman" w:cs="Times New Roman"/>
          <w:color w:val="000000"/>
          <w:kern w:val="0"/>
          <w:sz w:val="28"/>
          <w:szCs w:val="28"/>
          <w:lang w:eastAsia="ru-RU"/>
          <w14:ligatures w14:val="none"/>
        </w:rPr>
        <w:t xml:space="preserve">эффективных </w:t>
      </w:r>
      <w:hyperlink r:id="rId53" w:history="1">
        <w:r w:rsidRPr="0075020D">
          <w:rPr>
            <w:rFonts w:ascii="Times New Roman" w:hAnsi="Times New Roman" w:cs="Times New Roman"/>
            <w:color w:val="000000"/>
            <w:sz w:val="28"/>
            <w:szCs w:val="28"/>
            <w:lang w:eastAsia="ru-RU"/>
          </w:rPr>
          <w:t>способов</w:t>
        </w:r>
      </w:hyperlink>
      <w:r w:rsidRPr="0075020D">
        <w:rPr>
          <w:rFonts w:ascii="Times New Roman" w:eastAsia="Times New Roman" w:hAnsi="Times New Roman" w:cs="Times New Roman"/>
          <w:color w:val="000000"/>
          <w:kern w:val="0"/>
          <w:sz w:val="28"/>
          <w:szCs w:val="28"/>
          <w:lang w:eastAsia="ru-RU"/>
          <w14:ligatures w14:val="none"/>
        </w:rPr>
        <w:t xml:space="preserve">  и </w:t>
      </w:r>
      <w:hyperlink r:id="rId54" w:history="1">
        <w:r w:rsidRPr="0075020D">
          <w:rPr>
            <w:rFonts w:ascii="Times New Roman" w:hAnsi="Times New Roman" w:cs="Times New Roman"/>
            <w:color w:val="000000"/>
            <w:sz w:val="28"/>
            <w:szCs w:val="28"/>
            <w:lang w:eastAsia="ru-RU"/>
          </w:rPr>
          <w:t>средств тушения пожара</w:t>
        </w:r>
      </w:hyperlink>
      <w:r w:rsidRPr="0075020D">
        <w:rPr>
          <w:rFonts w:ascii="Times New Roman" w:eastAsia="Times New Roman" w:hAnsi="Times New Roman" w:cs="Times New Roman"/>
          <w:color w:val="000000"/>
          <w:kern w:val="0"/>
          <w:sz w:val="28"/>
          <w:szCs w:val="28"/>
          <w:lang w:eastAsia="ru-RU"/>
          <w14:ligatures w14:val="none"/>
        </w:rPr>
        <w:t>.</w:t>
      </w:r>
    </w:p>
    <w:p w14:paraId="1763E03F" w14:textId="77777777" w:rsidR="00F57572" w:rsidRPr="009508A1" w:rsidRDefault="00F57572" w:rsidP="00F57572">
      <w:pPr>
        <w:shd w:val="clear" w:color="auto" w:fill="FFFFFF"/>
        <w:spacing w:after="0" w:line="360" w:lineRule="auto"/>
        <w:ind w:firstLine="708"/>
        <w:jc w:val="both"/>
        <w:rPr>
          <w:rFonts w:ascii="Times New Roman" w:eastAsia="Times New Roman" w:hAnsi="Times New Roman" w:cs="Times New Roman"/>
          <w:kern w:val="0"/>
          <w:sz w:val="28"/>
          <w:szCs w:val="28"/>
          <w:lang w:eastAsia="ru-RU"/>
          <w14:ligatures w14:val="none"/>
        </w:rPr>
      </w:pPr>
      <w:r w:rsidRPr="009508A1">
        <w:rPr>
          <w:rFonts w:ascii="Times New Roman" w:eastAsia="Times New Roman" w:hAnsi="Times New Roman" w:cs="Times New Roman"/>
          <w:kern w:val="0"/>
          <w:sz w:val="28"/>
          <w:szCs w:val="28"/>
          <w:lang w:eastAsia="ru-RU"/>
          <w14:ligatures w14:val="none"/>
        </w:rPr>
        <w:t>Организация и осуществление профилактики пожаров – это комплекс организационных, технических и образовательных мер, направленных на предотвращение возникновения пожаров, снижение ущерба и обеспечение безопасности людей, включая создание систем пожарной безопасности, обучение персонала, контроль за противопожарным состоянием объектов и проведение противопожарной пропаганды. Эта деятельность включает в себя разработку инструкций, использование огнестойких материалов, поддержание работоспособности систем пожаротушения и регулярное проведение учений. </w:t>
      </w:r>
    </w:p>
    <w:p w14:paraId="6D9E87E2" w14:textId="77777777" w:rsidR="00F57572" w:rsidRPr="009508A1" w:rsidRDefault="00F57572" w:rsidP="00F57572">
      <w:pPr>
        <w:shd w:val="clear" w:color="auto" w:fill="FFFFFF"/>
        <w:spacing w:after="0" w:line="360" w:lineRule="auto"/>
        <w:ind w:firstLine="708"/>
        <w:jc w:val="both"/>
        <w:rPr>
          <w:rFonts w:ascii="Times New Roman" w:eastAsia="Times New Roman" w:hAnsi="Times New Roman" w:cs="Times New Roman"/>
          <w:b/>
          <w:bCs/>
          <w:kern w:val="0"/>
          <w:sz w:val="28"/>
          <w:szCs w:val="28"/>
          <w:lang w:eastAsia="ru-RU"/>
          <w14:ligatures w14:val="none"/>
        </w:rPr>
      </w:pPr>
      <w:r w:rsidRPr="009508A1">
        <w:rPr>
          <w:rFonts w:ascii="Times New Roman" w:eastAsia="Times New Roman" w:hAnsi="Times New Roman" w:cs="Times New Roman"/>
          <w:kern w:val="0"/>
          <w:sz w:val="28"/>
          <w:szCs w:val="28"/>
          <w:lang w:eastAsia="ru-RU"/>
          <w14:ligatures w14:val="none"/>
        </w:rPr>
        <w:t xml:space="preserve">Основные направления </w:t>
      </w:r>
      <w:bookmarkStart w:id="12" w:name="_Hlk220935220"/>
      <w:r w:rsidRPr="009508A1">
        <w:rPr>
          <w:rFonts w:ascii="Times New Roman" w:eastAsia="Times New Roman" w:hAnsi="Times New Roman" w:cs="Times New Roman"/>
          <w:kern w:val="0"/>
          <w:sz w:val="28"/>
          <w:szCs w:val="28"/>
          <w:lang w:eastAsia="ru-RU"/>
          <w14:ligatures w14:val="none"/>
        </w:rPr>
        <w:t>профилактики пожаров</w:t>
      </w:r>
      <w:r w:rsidRPr="009508A1">
        <w:rPr>
          <w:rFonts w:ascii="Times New Roman" w:eastAsia="Times New Roman" w:hAnsi="Times New Roman" w:cs="Times New Roman"/>
          <w:b/>
          <w:bCs/>
          <w:kern w:val="0"/>
          <w:sz w:val="28"/>
          <w:szCs w:val="28"/>
          <w:lang w:eastAsia="ru-RU"/>
          <w14:ligatures w14:val="none"/>
        </w:rPr>
        <w:t xml:space="preserve"> </w:t>
      </w:r>
      <w:r w:rsidRPr="009508A1">
        <w:rPr>
          <w:rFonts w:ascii="Times New Roman" w:eastAsia="Times New Roman" w:hAnsi="Times New Roman" w:cs="Times New Roman"/>
          <w:kern w:val="0"/>
          <w:sz w:val="28"/>
          <w:szCs w:val="28"/>
          <w:lang w:eastAsia="ru-RU"/>
          <w14:ligatures w14:val="none"/>
        </w:rPr>
        <w:t>включают в себя</w:t>
      </w:r>
      <w:bookmarkEnd w:id="12"/>
      <w:r w:rsidRPr="009508A1">
        <w:rPr>
          <w:rFonts w:ascii="Times New Roman" w:eastAsia="Times New Roman" w:hAnsi="Times New Roman" w:cs="Times New Roman"/>
          <w:kern w:val="0"/>
          <w:sz w:val="28"/>
          <w:szCs w:val="28"/>
          <w:lang w:eastAsia="ru-RU"/>
          <w14:ligatures w14:val="none"/>
        </w:rPr>
        <w:t>:</w:t>
      </w:r>
      <w:r w:rsidRPr="009508A1">
        <w:rPr>
          <w:rFonts w:ascii="Times New Roman" w:eastAsia="Times New Roman" w:hAnsi="Times New Roman" w:cs="Times New Roman"/>
          <w:b/>
          <w:bCs/>
          <w:kern w:val="0"/>
          <w:sz w:val="28"/>
          <w:szCs w:val="28"/>
          <w:lang w:eastAsia="ru-RU"/>
          <w14:ligatures w14:val="none"/>
        </w:rPr>
        <w:t xml:space="preserve"> </w:t>
      </w:r>
    </w:p>
    <w:p w14:paraId="75CFCF60" w14:textId="77777777" w:rsidR="00F57572" w:rsidRDefault="00F57572">
      <w:pPr>
        <w:pStyle w:val="a7"/>
        <w:numPr>
          <w:ilvl w:val="0"/>
          <w:numId w:val="34"/>
        </w:numPr>
        <w:shd w:val="clear" w:color="auto" w:fill="FFFFFF"/>
        <w:spacing w:after="0" w:line="360" w:lineRule="auto"/>
        <w:ind w:left="1134" w:hanging="425"/>
        <w:jc w:val="both"/>
        <w:rPr>
          <w:rFonts w:ascii="Times New Roman" w:eastAsia="Times New Roman" w:hAnsi="Times New Roman" w:cs="Times New Roman"/>
          <w:b/>
          <w:bCs/>
          <w:color w:val="0A0A0A"/>
          <w:kern w:val="0"/>
          <w:sz w:val="28"/>
          <w:szCs w:val="28"/>
          <w:lang w:eastAsia="ru-RU"/>
          <w14:ligatures w14:val="none"/>
        </w:rPr>
      </w:pPr>
      <w:hyperlink r:id="rId55" w:history="1">
        <w:r>
          <w:rPr>
            <w:rStyle w:val="ad"/>
            <w:rFonts w:ascii="Times New Roman" w:eastAsia="Times New Roman" w:hAnsi="Times New Roman" w:cs="Times New Roman"/>
            <w:color w:val="000000" w:themeColor="text1"/>
            <w:kern w:val="0"/>
            <w:sz w:val="28"/>
            <w:szCs w:val="28"/>
            <w:u w:val="none"/>
            <w:lang w:eastAsia="ru-RU"/>
            <w14:ligatures w14:val="none"/>
          </w:rPr>
          <w:t>технические меры</w:t>
        </w:r>
      </w:hyperlink>
      <w:r>
        <w:rPr>
          <w:rFonts w:ascii="Times New Roman" w:eastAsia="Times New Roman" w:hAnsi="Times New Roman" w:cs="Times New Roman"/>
          <w:b/>
          <w:bCs/>
          <w:color w:val="0A0A0A"/>
          <w:kern w:val="0"/>
          <w:sz w:val="28"/>
          <w:szCs w:val="28"/>
          <w:lang w:eastAsia="ru-RU"/>
          <w14:ligatures w14:val="none"/>
        </w:rPr>
        <w:t xml:space="preserve">; </w:t>
      </w:r>
    </w:p>
    <w:p w14:paraId="405393D4" w14:textId="77777777" w:rsidR="00F57572" w:rsidRDefault="00F57572">
      <w:pPr>
        <w:pStyle w:val="a7"/>
        <w:numPr>
          <w:ilvl w:val="0"/>
          <w:numId w:val="34"/>
        </w:numPr>
        <w:shd w:val="clear" w:color="auto" w:fill="FFFFFF"/>
        <w:spacing w:after="0" w:line="360" w:lineRule="auto"/>
        <w:ind w:left="1134" w:hanging="425"/>
        <w:jc w:val="both"/>
        <w:rPr>
          <w:rFonts w:ascii="Times New Roman" w:eastAsia="Times New Roman" w:hAnsi="Times New Roman" w:cs="Times New Roman"/>
          <w:b/>
          <w:bCs/>
          <w:color w:val="0A0A0A"/>
          <w:kern w:val="0"/>
          <w:sz w:val="28"/>
          <w:szCs w:val="28"/>
          <w:lang w:eastAsia="ru-RU"/>
          <w14:ligatures w14:val="none"/>
        </w:rPr>
      </w:pPr>
      <w:hyperlink r:id="rId56" w:history="1">
        <w:r>
          <w:rPr>
            <w:rStyle w:val="ad"/>
            <w:rFonts w:ascii="Times New Roman" w:eastAsia="Times New Roman" w:hAnsi="Times New Roman" w:cs="Times New Roman"/>
            <w:color w:val="000000" w:themeColor="text1"/>
            <w:kern w:val="0"/>
            <w:sz w:val="28"/>
            <w:szCs w:val="28"/>
            <w:u w:val="none"/>
            <w:lang w:eastAsia="ru-RU"/>
            <w14:ligatures w14:val="none"/>
          </w:rPr>
          <w:t>организационные мероприятия</w:t>
        </w:r>
      </w:hyperlink>
      <w:r>
        <w:rPr>
          <w:rFonts w:ascii="Times New Roman" w:eastAsia="Times New Roman" w:hAnsi="Times New Roman" w:cs="Times New Roman"/>
          <w:color w:val="000000" w:themeColor="text1"/>
          <w:kern w:val="0"/>
          <w:sz w:val="28"/>
          <w:szCs w:val="28"/>
          <w:lang w:eastAsia="ru-RU"/>
          <w14:ligatures w14:val="none"/>
        </w:rPr>
        <w:t>;</w:t>
      </w:r>
      <w:r>
        <w:rPr>
          <w:rFonts w:ascii="Times New Roman" w:eastAsia="Times New Roman" w:hAnsi="Times New Roman" w:cs="Times New Roman"/>
          <w:b/>
          <w:bCs/>
          <w:color w:val="0A0A0A"/>
          <w:kern w:val="0"/>
          <w:sz w:val="28"/>
          <w:szCs w:val="28"/>
          <w:lang w:eastAsia="ru-RU"/>
          <w14:ligatures w14:val="none"/>
        </w:rPr>
        <w:t xml:space="preserve"> </w:t>
      </w:r>
    </w:p>
    <w:p w14:paraId="615B12E4" w14:textId="77777777" w:rsidR="00F57572" w:rsidRDefault="00F57572">
      <w:pPr>
        <w:pStyle w:val="a7"/>
        <w:numPr>
          <w:ilvl w:val="0"/>
          <w:numId w:val="34"/>
        </w:numPr>
        <w:shd w:val="clear" w:color="auto" w:fill="FFFFFF"/>
        <w:spacing w:after="0" w:line="360" w:lineRule="auto"/>
        <w:ind w:left="1134" w:hanging="425"/>
        <w:jc w:val="both"/>
        <w:rPr>
          <w:rFonts w:ascii="Times New Roman" w:eastAsia="Times New Roman" w:hAnsi="Times New Roman" w:cs="Times New Roman"/>
          <w:color w:val="000000" w:themeColor="text1"/>
          <w:kern w:val="0"/>
          <w:sz w:val="28"/>
          <w:szCs w:val="28"/>
          <w:lang w:eastAsia="ru-RU"/>
          <w14:ligatures w14:val="none"/>
        </w:rPr>
      </w:pPr>
      <w:hyperlink r:id="rId57" w:history="1">
        <w:r>
          <w:rPr>
            <w:rStyle w:val="ad"/>
            <w:rFonts w:ascii="Times New Roman" w:eastAsia="Times New Roman" w:hAnsi="Times New Roman" w:cs="Times New Roman"/>
            <w:color w:val="000000" w:themeColor="text1"/>
            <w:kern w:val="0"/>
            <w:sz w:val="28"/>
            <w:szCs w:val="28"/>
            <w:u w:val="none"/>
            <w:lang w:eastAsia="ru-RU"/>
            <w14:ligatures w14:val="none"/>
          </w:rPr>
          <w:t>противопожарную пропаганду и обучение</w:t>
        </w:r>
      </w:hyperlink>
      <w:r>
        <w:rPr>
          <w:rFonts w:ascii="Times New Roman" w:eastAsia="Times New Roman" w:hAnsi="Times New Roman" w:cs="Times New Roman"/>
          <w:color w:val="000000" w:themeColor="text1"/>
          <w:kern w:val="0"/>
          <w:sz w:val="28"/>
          <w:szCs w:val="28"/>
          <w:lang w:eastAsia="ru-RU"/>
          <w14:ligatures w14:val="none"/>
        </w:rPr>
        <w:t>;</w:t>
      </w:r>
    </w:p>
    <w:p w14:paraId="7DF09DB9" w14:textId="77777777" w:rsidR="00F57572" w:rsidRDefault="00F57572">
      <w:pPr>
        <w:pStyle w:val="a7"/>
        <w:numPr>
          <w:ilvl w:val="0"/>
          <w:numId w:val="34"/>
        </w:numPr>
        <w:shd w:val="clear" w:color="auto" w:fill="FFFFFF"/>
        <w:spacing w:after="0" w:line="360" w:lineRule="auto"/>
        <w:ind w:left="1134" w:hanging="425"/>
        <w:jc w:val="both"/>
        <w:rPr>
          <w:rFonts w:ascii="Times New Roman" w:eastAsia="Times New Roman" w:hAnsi="Times New Roman" w:cs="Times New Roman"/>
          <w:color w:val="000000" w:themeColor="text1"/>
          <w:kern w:val="0"/>
          <w:sz w:val="28"/>
          <w:szCs w:val="28"/>
          <w:lang w:eastAsia="ru-RU"/>
          <w14:ligatures w14:val="none"/>
        </w:rPr>
      </w:pPr>
      <w:hyperlink r:id="rId58" w:history="1">
        <w:r>
          <w:rPr>
            <w:rStyle w:val="ad"/>
            <w:rFonts w:ascii="Times New Roman" w:eastAsia="Times New Roman" w:hAnsi="Times New Roman" w:cs="Times New Roman"/>
            <w:color w:val="000000" w:themeColor="text1"/>
            <w:kern w:val="0"/>
            <w:sz w:val="28"/>
            <w:szCs w:val="28"/>
            <w:u w:val="none"/>
            <w:lang w:eastAsia="ru-RU"/>
            <w14:ligatures w14:val="none"/>
          </w:rPr>
          <w:t>нормативно-правовую деятельность</w:t>
        </w:r>
      </w:hyperlink>
      <w:r>
        <w:rPr>
          <w:rFonts w:ascii="Times New Roman" w:eastAsia="Times New Roman" w:hAnsi="Times New Roman" w:cs="Times New Roman"/>
          <w:color w:val="000000" w:themeColor="text1"/>
          <w:kern w:val="0"/>
          <w:sz w:val="28"/>
          <w:szCs w:val="28"/>
          <w:lang w:eastAsia="ru-RU"/>
          <w14:ligatures w14:val="none"/>
        </w:rPr>
        <w:t>.</w:t>
      </w:r>
    </w:p>
    <w:p w14:paraId="5332132F" w14:textId="77777777" w:rsidR="000D53B0" w:rsidRDefault="000D53B0" w:rsidP="00F57572">
      <w:pPr>
        <w:shd w:val="clear" w:color="auto" w:fill="FFFFFF"/>
        <w:spacing w:after="0" w:line="360" w:lineRule="auto"/>
        <w:ind w:left="720"/>
        <w:jc w:val="both"/>
      </w:pPr>
    </w:p>
    <w:p w14:paraId="12DFCDCD" w14:textId="412C1518" w:rsidR="00F57572" w:rsidRDefault="00F57572" w:rsidP="000D53B0">
      <w:pPr>
        <w:shd w:val="clear" w:color="auto" w:fill="FFFFFF"/>
        <w:spacing w:after="0" w:line="360" w:lineRule="auto"/>
        <w:ind w:firstLine="709"/>
        <w:jc w:val="both"/>
        <w:rPr>
          <w:rFonts w:ascii="Times New Roman" w:eastAsia="Times New Roman" w:hAnsi="Times New Roman" w:cs="Times New Roman"/>
          <w:color w:val="000000" w:themeColor="text1"/>
          <w:kern w:val="0"/>
          <w:sz w:val="28"/>
          <w:szCs w:val="28"/>
          <w:lang w:eastAsia="ru-RU"/>
          <w14:ligatures w14:val="none"/>
        </w:rPr>
      </w:pPr>
      <w:hyperlink r:id="rId59" w:history="1">
        <w:r>
          <w:rPr>
            <w:rStyle w:val="ad"/>
            <w:rFonts w:ascii="Times New Roman" w:eastAsia="Times New Roman" w:hAnsi="Times New Roman" w:cs="Times New Roman"/>
            <w:color w:val="000000" w:themeColor="text1"/>
            <w:kern w:val="0"/>
            <w:sz w:val="28"/>
            <w:szCs w:val="28"/>
            <w:u w:val="none"/>
            <w:lang w:eastAsia="ru-RU"/>
            <w14:ligatures w14:val="none"/>
          </w:rPr>
          <w:t>Технические меры</w:t>
        </w:r>
      </w:hyperlink>
      <w:r>
        <w:rPr>
          <w:rFonts w:ascii="Times New Roman" w:eastAsia="Times New Roman" w:hAnsi="Times New Roman" w:cs="Times New Roman"/>
          <w:color w:val="000000" w:themeColor="text1"/>
          <w:kern w:val="0"/>
          <w:sz w:val="28"/>
          <w:szCs w:val="28"/>
          <w:lang w:eastAsia="ru-RU"/>
          <w14:ligatures w14:val="none"/>
        </w:rPr>
        <w:t xml:space="preserve"> по профилактике пожаров включают в себя:</w:t>
      </w:r>
    </w:p>
    <w:p w14:paraId="2EE6F43C" w14:textId="77777777" w:rsidR="00F57572" w:rsidRDefault="00F57572">
      <w:pPr>
        <w:numPr>
          <w:ilvl w:val="1"/>
          <w:numId w:val="35"/>
        </w:numPr>
        <w:shd w:val="clear" w:color="auto" w:fill="FFFFFF"/>
        <w:spacing w:after="0" w:line="360" w:lineRule="auto"/>
        <w:ind w:left="1560" w:hanging="567"/>
        <w:jc w:val="both"/>
        <w:rPr>
          <w:rFonts w:ascii="Times New Roman" w:eastAsia="Times New Roman" w:hAnsi="Times New Roman" w:cs="Times New Roman"/>
          <w:color w:val="0A0A0A"/>
          <w:kern w:val="0"/>
          <w:sz w:val="28"/>
          <w:szCs w:val="28"/>
          <w:lang w:eastAsia="ru-RU"/>
          <w14:ligatures w14:val="none"/>
        </w:rPr>
      </w:pPr>
      <w:r>
        <w:rPr>
          <w:rFonts w:ascii="Times New Roman" w:eastAsia="Times New Roman" w:hAnsi="Times New Roman" w:cs="Times New Roman"/>
          <w:color w:val="0A0A0A"/>
          <w:kern w:val="0"/>
          <w:sz w:val="28"/>
          <w:szCs w:val="28"/>
          <w:lang w:eastAsia="ru-RU"/>
          <w14:ligatures w14:val="none"/>
        </w:rPr>
        <w:t>применение негорючих и трудногорючих материалов в строительстве;</w:t>
      </w:r>
    </w:p>
    <w:p w14:paraId="6D347590" w14:textId="77777777" w:rsidR="00F57572" w:rsidRDefault="00F57572">
      <w:pPr>
        <w:numPr>
          <w:ilvl w:val="1"/>
          <w:numId w:val="35"/>
        </w:numPr>
        <w:shd w:val="clear" w:color="auto" w:fill="FFFFFF"/>
        <w:spacing w:after="0" w:line="360" w:lineRule="auto"/>
        <w:ind w:left="1560" w:hanging="567"/>
        <w:jc w:val="both"/>
        <w:rPr>
          <w:rFonts w:ascii="Times New Roman" w:eastAsia="Times New Roman" w:hAnsi="Times New Roman" w:cs="Times New Roman"/>
          <w:color w:val="0A0A0A"/>
          <w:kern w:val="0"/>
          <w:sz w:val="28"/>
          <w:szCs w:val="28"/>
          <w:lang w:eastAsia="ru-RU"/>
          <w14:ligatures w14:val="none"/>
        </w:rPr>
      </w:pPr>
      <w:r>
        <w:rPr>
          <w:rFonts w:ascii="Times New Roman" w:eastAsia="Times New Roman" w:hAnsi="Times New Roman" w:cs="Times New Roman"/>
          <w:color w:val="0A0A0A"/>
          <w:kern w:val="0"/>
          <w:sz w:val="28"/>
          <w:szCs w:val="28"/>
          <w:lang w:eastAsia="ru-RU"/>
          <w14:ligatures w14:val="none"/>
        </w:rPr>
        <w:t>установка систем пожарной сигнализации, оповещения и автоматического пожаротушения;</w:t>
      </w:r>
    </w:p>
    <w:p w14:paraId="108F185E" w14:textId="77777777" w:rsidR="00F57572" w:rsidRDefault="00F57572">
      <w:pPr>
        <w:numPr>
          <w:ilvl w:val="1"/>
          <w:numId w:val="35"/>
        </w:numPr>
        <w:shd w:val="clear" w:color="auto" w:fill="FFFFFF"/>
        <w:spacing w:after="0" w:line="360" w:lineRule="auto"/>
        <w:ind w:left="1560" w:hanging="567"/>
        <w:jc w:val="both"/>
        <w:rPr>
          <w:rFonts w:ascii="Times New Roman" w:eastAsia="Times New Roman" w:hAnsi="Times New Roman" w:cs="Times New Roman"/>
          <w:color w:val="0A0A0A"/>
          <w:kern w:val="0"/>
          <w:sz w:val="28"/>
          <w:szCs w:val="28"/>
          <w:lang w:eastAsia="ru-RU"/>
          <w14:ligatures w14:val="none"/>
        </w:rPr>
      </w:pPr>
      <w:r>
        <w:rPr>
          <w:rFonts w:ascii="Times New Roman" w:eastAsia="Times New Roman" w:hAnsi="Times New Roman" w:cs="Times New Roman"/>
          <w:color w:val="0A0A0A"/>
          <w:kern w:val="0"/>
          <w:sz w:val="28"/>
          <w:szCs w:val="28"/>
          <w:lang w:eastAsia="ru-RU"/>
          <w14:ligatures w14:val="none"/>
        </w:rPr>
        <w:t>обеспечение молниезащиты зданий;</w:t>
      </w:r>
    </w:p>
    <w:p w14:paraId="5CA675C9" w14:textId="77777777" w:rsidR="00F57572" w:rsidRDefault="00F57572">
      <w:pPr>
        <w:numPr>
          <w:ilvl w:val="1"/>
          <w:numId w:val="35"/>
        </w:numPr>
        <w:shd w:val="clear" w:color="auto" w:fill="FFFFFF"/>
        <w:spacing w:after="0" w:line="360" w:lineRule="auto"/>
        <w:ind w:left="1560" w:hanging="567"/>
        <w:jc w:val="both"/>
        <w:rPr>
          <w:rFonts w:ascii="Times New Roman" w:eastAsia="Times New Roman" w:hAnsi="Times New Roman" w:cs="Times New Roman"/>
          <w:color w:val="0A0A0A"/>
          <w:kern w:val="0"/>
          <w:sz w:val="28"/>
          <w:szCs w:val="28"/>
          <w:lang w:eastAsia="ru-RU"/>
          <w14:ligatures w14:val="none"/>
        </w:rPr>
      </w:pPr>
      <w:r>
        <w:rPr>
          <w:rFonts w:ascii="Times New Roman" w:eastAsia="Times New Roman" w:hAnsi="Times New Roman" w:cs="Times New Roman"/>
          <w:color w:val="0A0A0A"/>
          <w:kern w:val="0"/>
          <w:sz w:val="28"/>
          <w:szCs w:val="28"/>
          <w:lang w:eastAsia="ru-RU"/>
          <w14:ligatures w14:val="none"/>
        </w:rPr>
        <w:t>контроль и обслуживание первичных средств пожаротушения (огнетушителей).</w:t>
      </w:r>
    </w:p>
    <w:bookmarkStart w:id="13" w:name="_Hlk220934706"/>
    <w:p w14:paraId="79017D3A" w14:textId="77777777" w:rsidR="00F57572" w:rsidRPr="008E655C" w:rsidRDefault="00F57572" w:rsidP="000D53B0">
      <w:pPr>
        <w:shd w:val="clear" w:color="auto" w:fill="FFFFFF"/>
        <w:spacing w:after="0" w:line="360" w:lineRule="auto"/>
        <w:ind w:firstLine="851"/>
        <w:jc w:val="both"/>
        <w:rPr>
          <w:rFonts w:ascii="Times New Roman" w:eastAsia="Times New Roman" w:hAnsi="Times New Roman" w:cs="Times New Roman"/>
          <w:kern w:val="0"/>
          <w:sz w:val="28"/>
          <w:szCs w:val="28"/>
          <w:lang w:eastAsia="ru-RU"/>
          <w14:ligatures w14:val="none"/>
        </w:rPr>
      </w:pPr>
      <w:r w:rsidRPr="008E655C">
        <w:rPr>
          <w:rFonts w:ascii="Times New Roman" w:eastAsiaTheme="minorEastAsia" w:hAnsi="Times New Roman" w:cs="Times New Roman"/>
          <w:kern w:val="0"/>
          <w:sz w:val="28"/>
          <w:szCs w:val="28"/>
          <w:lang w:eastAsia="ru-RU"/>
        </w:rPr>
        <w:fldChar w:fldCharType="begin"/>
      </w:r>
      <w:r w:rsidRPr="008E655C">
        <w:rPr>
          <w:rFonts w:ascii="Times New Roman" w:eastAsiaTheme="minorEastAsia" w:hAnsi="Times New Roman" w:cs="Times New Roman"/>
          <w:kern w:val="0"/>
          <w:sz w:val="28"/>
          <w:szCs w:val="28"/>
          <w:lang w:eastAsia="ru-RU"/>
        </w:rPr>
        <w:instrText>HYPERLINK "https://www.google.com/search?q=%D0%9E%D1%80%D0%B3%D0%B0%D0%BD%D0%B8%D0%B7%D0%B0%D1%86%D0%B8%D0%BE%D0%BD%D0%BD%D1%8B%D0%B5+%D0%BC%D0%B5%D1%80%D0%BE%D0%BF%D1%80%D0%B8%D1%8F%D1%82%D0%B8%D1%8F&amp;oq=%D0%9E%D1%80%D0%B3%D0%B0%D0%BD%D0%B8%D0%B7%D0%B0%D1%86%D0%B8%D1%8F+%D0%B8+%D0%BE%D1%81%D1%83%D1%89%D0%B5%D1%81%D1%82%D0%B2%D0%BB%D0%B5%D0%BD%D0%B8%D0%B5+%D0%BF%D1%80%D0%BE%D1%84%D0%B8%D0%BB%D0%B0%D0%BA%D1%82%D0%B8%D0%BA%D0%B8+%D0%BF%D0%BE%D0%B6%D0%B0%D1%80%D0%BE%D0%B2&amp;gs_lcrp=EgZjaHJvbWUyCggAEEUYFhgeGDkyBggBEEUYOzIICAIQABgWGB4yBwgDEAAY7wUyBwgEEAAY7wUyCggFEAAYogQYiQXSAQkxMjgyajBqMTWoAgCwAgA&amp;sourceid=chrome&amp;ie=UTF-8&amp;mstk=AUtExfBlwAs6dijR_BkMhat8q959kaPBjVMOzvBr3nb-xf8M2CjNBrTCr2WDcFPVsmtWZLqlHweANvgE99DaEU0iYyQK98E4Fil3BgeO5x8RbRhwL5rsJFh58CEmdZZQu1yHqA0&amp;csui=3&amp;ved=2ahUKEwjQ7aPRgrKSAxVCFRAIHe7sET0QgK4QegQIAxAH"</w:instrText>
      </w:r>
      <w:r w:rsidRPr="008E655C">
        <w:rPr>
          <w:rFonts w:ascii="Times New Roman" w:eastAsiaTheme="minorEastAsia" w:hAnsi="Times New Roman" w:cs="Times New Roman"/>
          <w:kern w:val="0"/>
          <w:sz w:val="28"/>
          <w:szCs w:val="28"/>
          <w:lang w:eastAsia="ru-RU"/>
        </w:rPr>
      </w:r>
      <w:r w:rsidRPr="008E655C">
        <w:rPr>
          <w:rFonts w:ascii="Times New Roman" w:eastAsiaTheme="minorEastAsia" w:hAnsi="Times New Roman" w:cs="Times New Roman"/>
          <w:kern w:val="0"/>
          <w:sz w:val="28"/>
          <w:szCs w:val="28"/>
          <w:lang w:eastAsia="ru-RU"/>
        </w:rPr>
        <w:fldChar w:fldCharType="separate"/>
      </w:r>
      <w:r w:rsidRPr="008E655C">
        <w:rPr>
          <w:rStyle w:val="ad"/>
          <w:rFonts w:ascii="Times New Roman" w:eastAsiaTheme="minorEastAsia" w:hAnsi="Times New Roman" w:cs="Times New Roman"/>
          <w:color w:val="auto"/>
          <w:kern w:val="0"/>
          <w:sz w:val="28"/>
          <w:szCs w:val="28"/>
          <w:u w:val="none"/>
          <w:lang w:eastAsia="ru-RU"/>
          <w14:ligatures w14:val="none"/>
        </w:rPr>
        <w:t>Организационные</w:t>
      </w:r>
      <w:r w:rsidRPr="008E655C">
        <w:rPr>
          <w:rStyle w:val="ad"/>
          <w:rFonts w:ascii="Times New Roman" w:eastAsia="Times New Roman" w:hAnsi="Times New Roman" w:cs="Times New Roman"/>
          <w:color w:val="auto"/>
          <w:kern w:val="0"/>
          <w:sz w:val="28"/>
          <w:szCs w:val="28"/>
          <w:u w:val="none"/>
          <w:lang w:eastAsia="ru-RU"/>
          <w14:ligatures w14:val="none"/>
        </w:rPr>
        <w:t xml:space="preserve"> мероприятия</w:t>
      </w:r>
      <w:r w:rsidRPr="008E655C">
        <w:fldChar w:fldCharType="end"/>
      </w:r>
      <w:bookmarkEnd w:id="13"/>
      <w:r w:rsidRPr="008E655C">
        <w:rPr>
          <w:rFonts w:ascii="Times New Roman" w:eastAsia="Times New Roman" w:hAnsi="Times New Roman" w:cs="Times New Roman"/>
          <w:kern w:val="0"/>
          <w:sz w:val="28"/>
          <w:szCs w:val="28"/>
          <w:lang w:eastAsia="ru-RU"/>
          <w14:ligatures w14:val="none"/>
        </w:rPr>
        <w:t xml:space="preserve"> </w:t>
      </w:r>
      <w:bookmarkStart w:id="14" w:name="_Hlk220935466"/>
      <w:r w:rsidRPr="008E655C">
        <w:rPr>
          <w:rFonts w:ascii="Times New Roman" w:eastAsia="Times New Roman" w:hAnsi="Times New Roman" w:cs="Times New Roman"/>
          <w:kern w:val="0"/>
          <w:sz w:val="28"/>
          <w:szCs w:val="28"/>
          <w:lang w:eastAsia="ru-RU"/>
          <w14:ligatures w14:val="none"/>
        </w:rPr>
        <w:t>по профилактике пожаров</w:t>
      </w:r>
      <w:r w:rsidRPr="008E655C">
        <w:rPr>
          <w:rFonts w:ascii="Times New Roman" w:eastAsia="Times New Roman" w:hAnsi="Times New Roman" w:cs="Times New Roman"/>
          <w:b/>
          <w:bCs/>
          <w:kern w:val="0"/>
          <w:sz w:val="28"/>
          <w:szCs w:val="28"/>
          <w:lang w:eastAsia="ru-RU"/>
          <w14:ligatures w14:val="none"/>
        </w:rPr>
        <w:t xml:space="preserve"> </w:t>
      </w:r>
      <w:r w:rsidRPr="008E655C">
        <w:rPr>
          <w:rFonts w:ascii="Times New Roman" w:eastAsia="Times New Roman" w:hAnsi="Times New Roman" w:cs="Times New Roman"/>
          <w:kern w:val="0"/>
          <w:sz w:val="28"/>
          <w:szCs w:val="28"/>
          <w:lang w:eastAsia="ru-RU"/>
          <w14:ligatures w14:val="none"/>
        </w:rPr>
        <w:t>включают в себя</w:t>
      </w:r>
      <w:bookmarkEnd w:id="14"/>
      <w:r w:rsidRPr="008E655C">
        <w:rPr>
          <w:rFonts w:ascii="Times New Roman" w:eastAsia="Times New Roman" w:hAnsi="Times New Roman" w:cs="Times New Roman"/>
          <w:b/>
          <w:bCs/>
          <w:kern w:val="0"/>
          <w:sz w:val="28"/>
          <w:szCs w:val="28"/>
          <w:lang w:eastAsia="ru-RU"/>
          <w14:ligatures w14:val="none"/>
        </w:rPr>
        <w:t>:</w:t>
      </w:r>
    </w:p>
    <w:p w14:paraId="492E18C6" w14:textId="77777777" w:rsidR="00F57572" w:rsidRDefault="00F57572">
      <w:pPr>
        <w:numPr>
          <w:ilvl w:val="1"/>
          <w:numId w:val="36"/>
        </w:numPr>
        <w:shd w:val="clear" w:color="auto" w:fill="FFFFFF"/>
        <w:spacing w:after="0" w:line="360" w:lineRule="auto"/>
        <w:ind w:left="1134" w:hanging="567"/>
        <w:jc w:val="both"/>
        <w:rPr>
          <w:rFonts w:ascii="Times New Roman" w:eastAsia="Times New Roman" w:hAnsi="Times New Roman" w:cs="Times New Roman"/>
          <w:color w:val="0A0A0A"/>
          <w:kern w:val="0"/>
          <w:sz w:val="28"/>
          <w:szCs w:val="28"/>
          <w:lang w:eastAsia="ru-RU"/>
          <w14:ligatures w14:val="none"/>
        </w:rPr>
      </w:pPr>
      <w:r w:rsidRPr="008E655C">
        <w:rPr>
          <w:rFonts w:ascii="Times New Roman" w:eastAsia="Times New Roman" w:hAnsi="Times New Roman" w:cs="Times New Roman"/>
          <w:kern w:val="0"/>
          <w:sz w:val="28"/>
          <w:szCs w:val="28"/>
          <w:lang w:eastAsia="ru-RU"/>
          <w14:ligatures w14:val="none"/>
        </w:rPr>
        <w:t>разработка и внедр</w:t>
      </w:r>
      <w:r>
        <w:rPr>
          <w:rFonts w:ascii="Times New Roman" w:eastAsia="Times New Roman" w:hAnsi="Times New Roman" w:cs="Times New Roman"/>
          <w:color w:val="0A0A0A"/>
          <w:kern w:val="0"/>
          <w:sz w:val="28"/>
          <w:szCs w:val="28"/>
          <w:lang w:eastAsia="ru-RU"/>
          <w14:ligatures w14:val="none"/>
        </w:rPr>
        <w:t>ение инструкций о мерах пожарной безопасности;</w:t>
      </w:r>
    </w:p>
    <w:p w14:paraId="087943C4" w14:textId="205BD6B1" w:rsidR="00F57572" w:rsidRDefault="00F57572">
      <w:pPr>
        <w:numPr>
          <w:ilvl w:val="1"/>
          <w:numId w:val="36"/>
        </w:numPr>
        <w:shd w:val="clear" w:color="auto" w:fill="FFFFFF"/>
        <w:spacing w:after="0" w:line="360" w:lineRule="auto"/>
        <w:ind w:left="1134" w:hanging="567"/>
        <w:jc w:val="both"/>
        <w:rPr>
          <w:rFonts w:ascii="Times New Roman" w:eastAsia="Times New Roman" w:hAnsi="Times New Roman" w:cs="Times New Roman"/>
          <w:color w:val="0A0A0A"/>
          <w:kern w:val="0"/>
          <w:sz w:val="28"/>
          <w:szCs w:val="28"/>
          <w:lang w:eastAsia="ru-RU"/>
          <w14:ligatures w14:val="none"/>
        </w:rPr>
      </w:pPr>
      <w:r>
        <w:rPr>
          <w:rFonts w:ascii="Times New Roman" w:eastAsia="Times New Roman" w:hAnsi="Times New Roman" w:cs="Times New Roman"/>
          <w:color w:val="0A0A0A"/>
          <w:kern w:val="0"/>
          <w:sz w:val="28"/>
          <w:szCs w:val="28"/>
          <w:lang w:eastAsia="ru-RU"/>
          <w14:ligatures w14:val="none"/>
        </w:rPr>
        <w:t xml:space="preserve">создание и обучение пожарных </w:t>
      </w:r>
      <w:r w:rsidR="00725ACE">
        <w:rPr>
          <w:rFonts w:ascii="Times New Roman" w:eastAsia="Times New Roman" w:hAnsi="Times New Roman" w:cs="Times New Roman"/>
          <w:color w:val="0A0A0A"/>
          <w:kern w:val="0"/>
          <w:sz w:val="28"/>
          <w:szCs w:val="28"/>
          <w:lang w:eastAsia="ru-RU"/>
          <w14:ligatures w14:val="none"/>
        </w:rPr>
        <w:t xml:space="preserve">команд и </w:t>
      </w:r>
      <w:r>
        <w:rPr>
          <w:rFonts w:ascii="Times New Roman" w:eastAsia="Times New Roman" w:hAnsi="Times New Roman" w:cs="Times New Roman"/>
          <w:color w:val="0A0A0A"/>
          <w:kern w:val="0"/>
          <w:sz w:val="28"/>
          <w:szCs w:val="28"/>
          <w:lang w:eastAsia="ru-RU"/>
          <w14:ligatures w14:val="none"/>
        </w:rPr>
        <w:t>дружин, а также назначение ответственных за пожарную безопасность;</w:t>
      </w:r>
    </w:p>
    <w:p w14:paraId="2F2975E5" w14:textId="77777777" w:rsidR="00F57572" w:rsidRDefault="00F57572">
      <w:pPr>
        <w:numPr>
          <w:ilvl w:val="1"/>
          <w:numId w:val="36"/>
        </w:numPr>
        <w:shd w:val="clear" w:color="auto" w:fill="FFFFFF"/>
        <w:spacing w:after="0" w:line="360" w:lineRule="auto"/>
        <w:ind w:left="1134" w:hanging="567"/>
        <w:jc w:val="both"/>
        <w:rPr>
          <w:rFonts w:ascii="Times New Roman" w:eastAsia="Times New Roman" w:hAnsi="Times New Roman" w:cs="Times New Roman"/>
          <w:color w:val="0A0A0A"/>
          <w:kern w:val="0"/>
          <w:sz w:val="28"/>
          <w:szCs w:val="28"/>
          <w:lang w:eastAsia="ru-RU"/>
          <w14:ligatures w14:val="none"/>
        </w:rPr>
      </w:pPr>
      <w:r>
        <w:rPr>
          <w:rFonts w:ascii="Times New Roman" w:eastAsia="Times New Roman" w:hAnsi="Times New Roman" w:cs="Times New Roman"/>
          <w:color w:val="0A0A0A"/>
          <w:kern w:val="0"/>
          <w:sz w:val="28"/>
          <w:szCs w:val="28"/>
          <w:lang w:eastAsia="ru-RU"/>
          <w14:ligatures w14:val="none"/>
        </w:rPr>
        <w:t>регулярные проверки противопожарного состояния объектов;</w:t>
      </w:r>
    </w:p>
    <w:p w14:paraId="649C94CD" w14:textId="77777777" w:rsidR="00F57572" w:rsidRDefault="00F57572">
      <w:pPr>
        <w:numPr>
          <w:ilvl w:val="1"/>
          <w:numId w:val="36"/>
        </w:numPr>
        <w:shd w:val="clear" w:color="auto" w:fill="FFFFFF"/>
        <w:spacing w:after="0" w:line="360" w:lineRule="auto"/>
        <w:ind w:left="1134" w:hanging="567"/>
        <w:jc w:val="both"/>
        <w:rPr>
          <w:rFonts w:ascii="Times New Roman" w:eastAsia="Times New Roman" w:hAnsi="Times New Roman" w:cs="Times New Roman"/>
          <w:color w:val="0A0A0A"/>
          <w:kern w:val="0"/>
          <w:sz w:val="28"/>
          <w:szCs w:val="28"/>
          <w:lang w:eastAsia="ru-RU"/>
          <w14:ligatures w14:val="none"/>
        </w:rPr>
      </w:pPr>
      <w:r>
        <w:rPr>
          <w:rFonts w:ascii="Times New Roman" w:eastAsia="Times New Roman" w:hAnsi="Times New Roman" w:cs="Times New Roman"/>
          <w:color w:val="0A0A0A"/>
          <w:kern w:val="0"/>
          <w:sz w:val="28"/>
          <w:szCs w:val="28"/>
          <w:lang w:eastAsia="ru-RU"/>
          <w14:ligatures w14:val="none"/>
        </w:rPr>
        <w:t>обеспечение безопасных путей эвакуации и организация тренировок по эвакуации.</w:t>
      </w:r>
    </w:p>
    <w:bookmarkStart w:id="15" w:name="_Hlk220934726"/>
    <w:p w14:paraId="660568AB" w14:textId="77777777" w:rsidR="00F57572" w:rsidRPr="009508A1" w:rsidRDefault="00F57572" w:rsidP="000D53B0">
      <w:pPr>
        <w:shd w:val="clear" w:color="auto" w:fill="FFFFFF"/>
        <w:spacing w:after="0" w:line="360" w:lineRule="auto"/>
        <w:ind w:firstLine="709"/>
        <w:jc w:val="both"/>
        <w:rPr>
          <w:rFonts w:ascii="Times New Roman" w:eastAsia="Times New Roman" w:hAnsi="Times New Roman" w:cs="Times New Roman"/>
          <w:kern w:val="0"/>
          <w:sz w:val="28"/>
          <w:szCs w:val="28"/>
          <w:lang w:eastAsia="ru-RU"/>
          <w14:ligatures w14:val="none"/>
        </w:rPr>
      </w:pPr>
      <w:r w:rsidRPr="009508A1">
        <w:fldChar w:fldCharType="begin"/>
      </w:r>
      <w:r w:rsidRPr="009508A1">
        <w:instrText>HYPERLINK "https://www.google.com/search?q=%D0%9F%D1%80%D0%BE%D1%82%D0%B8%D0%B2%D0%BE%D0%BF%D0%BE%D0%B6%D0%B0%D1%80%D0%BD%D0%B0%D1%8F+%D0%BF%D1%80%D0%BE%D0%BF%D0%B0%D0%B3%D0%B0%D0%BD%D0%B4%D0%B0+%D0%B8+%D0%BE%D0%B1%D1%83%D1%87%D0%B5%D0%BD%D0%B8%D0%B5&amp;oq=%D0%9E%D1%80%D0%B3%D0%B0%D0%BD%D0%B8%D0%B7%D0%B0%D1%86%D0%B8%D1%8F+%D0%B8+%D0%BE%D1%81%D1%83%D1%89%D0%B5%D1%81%D1%82%D0%B2%D0%BB%D0%B5%D0%BD%D0%B8%D0%B5+%D0%BF%D1%80%D0%BE%D1%84%D0%B8%D0%BB%D0%B0%D0%BA%D1%82%D0%B8%D0%BA%D0%B8+%D0%BF%D0%BE%D0%B6%D0%B0%D1%80%D0%BE%D0%B2&amp;gs_lcrp=EgZjaHJvbWUyCggAEEUYFhgeGDkyBggBEEUYOzIICAIQABgWGB4yBwgDEAAY7wUyBwgEEAAY7wUyCggFEAAYogQYiQXSAQkxMjgyajBqMTWoAgCwAgA&amp;sourceid=chrome&amp;ie=UTF-8&amp;mstk=AUtExfBlwAs6dijR_BkMhat8q959kaPBjVMOzvBr3nb-xf8M2CjNBrTCr2WDcFPVsmtWZLqlHweANvgE99DaEU0iYyQK98E4Fil3BgeO5x8RbRhwL5rsJFh58CEmdZZQu1yHqA0&amp;csui=3&amp;ved=2ahUKEwjQ7aPRgrKSAxVCFRAIHe7sET0QgK4QegQIAxAN"</w:instrText>
      </w:r>
      <w:r w:rsidRPr="009508A1">
        <w:fldChar w:fldCharType="separate"/>
      </w:r>
      <w:r w:rsidRPr="009508A1">
        <w:rPr>
          <w:rStyle w:val="ad"/>
          <w:rFonts w:ascii="Times New Roman" w:eastAsia="Times New Roman" w:hAnsi="Times New Roman" w:cs="Times New Roman"/>
          <w:color w:val="auto"/>
          <w:kern w:val="0"/>
          <w:sz w:val="28"/>
          <w:szCs w:val="28"/>
          <w:u w:val="none"/>
          <w:lang w:eastAsia="ru-RU"/>
          <w14:ligatures w14:val="none"/>
        </w:rPr>
        <w:t>Противопожарная пропаганда и обучение</w:t>
      </w:r>
      <w:r w:rsidRPr="009508A1">
        <w:fldChar w:fldCharType="end"/>
      </w:r>
      <w:bookmarkEnd w:id="15"/>
      <w:r w:rsidRPr="009508A1">
        <w:rPr>
          <w:rFonts w:ascii="Times New Roman" w:eastAsia="Times New Roman" w:hAnsi="Times New Roman" w:cs="Times New Roman"/>
          <w:kern w:val="0"/>
          <w:sz w:val="28"/>
          <w:szCs w:val="28"/>
          <w:lang w:eastAsia="ru-RU"/>
          <w14:ligatures w14:val="none"/>
        </w:rPr>
        <w:t xml:space="preserve"> включают в себя:</w:t>
      </w:r>
    </w:p>
    <w:p w14:paraId="788D4D0C" w14:textId="77777777" w:rsidR="00F57572" w:rsidRPr="009508A1" w:rsidRDefault="00F57572">
      <w:pPr>
        <w:numPr>
          <w:ilvl w:val="1"/>
          <w:numId w:val="37"/>
        </w:numPr>
        <w:shd w:val="clear" w:color="auto" w:fill="FFFFFF"/>
        <w:spacing w:after="0" w:line="360" w:lineRule="auto"/>
        <w:ind w:left="1418" w:hanging="567"/>
        <w:jc w:val="both"/>
        <w:rPr>
          <w:rFonts w:ascii="Times New Roman" w:eastAsia="Times New Roman" w:hAnsi="Times New Roman" w:cs="Times New Roman"/>
          <w:kern w:val="0"/>
          <w:sz w:val="28"/>
          <w:szCs w:val="28"/>
          <w:lang w:eastAsia="ru-RU"/>
          <w14:ligatures w14:val="none"/>
        </w:rPr>
      </w:pPr>
      <w:r w:rsidRPr="009508A1">
        <w:rPr>
          <w:rFonts w:ascii="Times New Roman" w:eastAsia="Times New Roman" w:hAnsi="Times New Roman" w:cs="Times New Roman"/>
          <w:kern w:val="0"/>
          <w:sz w:val="28"/>
          <w:szCs w:val="28"/>
          <w:lang w:eastAsia="ru-RU"/>
          <w14:ligatures w14:val="none"/>
        </w:rPr>
        <w:t>инструктажи и занятия для сотрудников и населения;</w:t>
      </w:r>
    </w:p>
    <w:p w14:paraId="5FD1B8E6" w14:textId="77777777" w:rsidR="00F57572" w:rsidRPr="009508A1" w:rsidRDefault="00F57572">
      <w:pPr>
        <w:numPr>
          <w:ilvl w:val="1"/>
          <w:numId w:val="37"/>
        </w:numPr>
        <w:shd w:val="clear" w:color="auto" w:fill="FFFFFF"/>
        <w:spacing w:after="0" w:line="360" w:lineRule="auto"/>
        <w:ind w:left="1418" w:hanging="567"/>
        <w:jc w:val="both"/>
        <w:rPr>
          <w:rFonts w:ascii="Times New Roman" w:eastAsia="Times New Roman" w:hAnsi="Times New Roman" w:cs="Times New Roman"/>
          <w:kern w:val="0"/>
          <w:sz w:val="28"/>
          <w:szCs w:val="28"/>
          <w:lang w:eastAsia="ru-RU"/>
          <w14:ligatures w14:val="none"/>
        </w:rPr>
      </w:pPr>
      <w:r w:rsidRPr="009508A1">
        <w:rPr>
          <w:rFonts w:ascii="Times New Roman" w:eastAsia="Times New Roman" w:hAnsi="Times New Roman" w:cs="Times New Roman"/>
          <w:kern w:val="0"/>
          <w:sz w:val="28"/>
          <w:szCs w:val="28"/>
          <w:lang w:eastAsia="ru-RU"/>
          <w14:ligatures w14:val="none"/>
        </w:rPr>
        <w:t>информирование о правилах пожарной безопасности через СМИ и специальные стенды;</w:t>
      </w:r>
    </w:p>
    <w:p w14:paraId="0BAF2CFE" w14:textId="77777777" w:rsidR="00F57572" w:rsidRPr="009508A1" w:rsidRDefault="00F57572">
      <w:pPr>
        <w:numPr>
          <w:ilvl w:val="1"/>
          <w:numId w:val="37"/>
        </w:numPr>
        <w:shd w:val="clear" w:color="auto" w:fill="FFFFFF"/>
        <w:spacing w:after="0" w:line="360" w:lineRule="auto"/>
        <w:ind w:left="1418" w:hanging="567"/>
        <w:jc w:val="both"/>
        <w:rPr>
          <w:rFonts w:ascii="Times New Roman" w:eastAsia="Times New Roman" w:hAnsi="Times New Roman" w:cs="Times New Roman"/>
          <w:kern w:val="0"/>
          <w:sz w:val="28"/>
          <w:szCs w:val="28"/>
          <w:lang w:eastAsia="ru-RU"/>
          <w14:ligatures w14:val="none"/>
        </w:rPr>
      </w:pPr>
      <w:r w:rsidRPr="009508A1">
        <w:rPr>
          <w:rFonts w:ascii="Times New Roman" w:eastAsia="Times New Roman" w:hAnsi="Times New Roman" w:cs="Times New Roman"/>
          <w:kern w:val="0"/>
          <w:sz w:val="28"/>
          <w:szCs w:val="28"/>
          <w:lang w:eastAsia="ru-RU"/>
          <w14:ligatures w14:val="none"/>
        </w:rPr>
        <w:t>разъяснение порядка действий в случае пожара.</w:t>
      </w:r>
    </w:p>
    <w:p w14:paraId="5A5DD328" w14:textId="77777777" w:rsidR="00F57572" w:rsidRPr="009508A1" w:rsidRDefault="00F57572" w:rsidP="000D53B0">
      <w:pPr>
        <w:shd w:val="clear" w:color="auto" w:fill="FFFFFF"/>
        <w:spacing w:after="0" w:line="360" w:lineRule="auto"/>
        <w:ind w:left="1418" w:hanging="567"/>
        <w:jc w:val="both"/>
        <w:rPr>
          <w:rFonts w:ascii="Times New Roman" w:eastAsia="Times New Roman" w:hAnsi="Times New Roman" w:cs="Times New Roman"/>
          <w:kern w:val="0"/>
          <w:sz w:val="28"/>
          <w:szCs w:val="28"/>
          <w:lang w:eastAsia="ru-RU"/>
          <w14:ligatures w14:val="none"/>
        </w:rPr>
      </w:pPr>
      <w:hyperlink r:id="rId60" w:history="1">
        <w:r w:rsidRPr="009508A1">
          <w:rPr>
            <w:rStyle w:val="ad"/>
            <w:rFonts w:ascii="Times New Roman" w:eastAsia="Times New Roman" w:hAnsi="Times New Roman" w:cs="Times New Roman"/>
            <w:color w:val="auto"/>
            <w:kern w:val="0"/>
            <w:sz w:val="28"/>
            <w:szCs w:val="28"/>
            <w:u w:val="none"/>
            <w:lang w:eastAsia="ru-RU"/>
            <w14:ligatures w14:val="none"/>
          </w:rPr>
          <w:t>Нормативно-правовая деятельность</w:t>
        </w:r>
      </w:hyperlink>
      <w:r w:rsidRPr="009508A1">
        <w:rPr>
          <w:rFonts w:ascii="Times New Roman" w:eastAsia="Times New Roman" w:hAnsi="Times New Roman" w:cs="Times New Roman"/>
          <w:kern w:val="0"/>
          <w:sz w:val="28"/>
          <w:szCs w:val="28"/>
          <w:lang w:eastAsia="ru-RU"/>
          <w14:ligatures w14:val="none"/>
        </w:rPr>
        <w:t xml:space="preserve"> по профилактике пожаров</w:t>
      </w:r>
      <w:r w:rsidRPr="009508A1">
        <w:rPr>
          <w:rFonts w:ascii="Times New Roman" w:eastAsia="Times New Roman" w:hAnsi="Times New Roman" w:cs="Times New Roman"/>
          <w:b/>
          <w:bCs/>
          <w:kern w:val="0"/>
          <w:sz w:val="28"/>
          <w:szCs w:val="28"/>
          <w:lang w:eastAsia="ru-RU"/>
          <w14:ligatures w14:val="none"/>
        </w:rPr>
        <w:t xml:space="preserve"> </w:t>
      </w:r>
      <w:r w:rsidRPr="009508A1">
        <w:rPr>
          <w:rFonts w:ascii="Times New Roman" w:eastAsia="Times New Roman" w:hAnsi="Times New Roman" w:cs="Times New Roman"/>
          <w:kern w:val="0"/>
          <w:sz w:val="28"/>
          <w:szCs w:val="28"/>
          <w:lang w:eastAsia="ru-RU"/>
          <w14:ligatures w14:val="none"/>
        </w:rPr>
        <w:t>включают в себя</w:t>
      </w:r>
      <w:r w:rsidRPr="009508A1">
        <w:rPr>
          <w:rFonts w:ascii="Times New Roman" w:eastAsia="Times New Roman" w:hAnsi="Times New Roman" w:cs="Times New Roman"/>
          <w:b/>
          <w:bCs/>
          <w:kern w:val="0"/>
          <w:sz w:val="28"/>
          <w:szCs w:val="28"/>
          <w:lang w:eastAsia="ru-RU"/>
          <w14:ligatures w14:val="none"/>
        </w:rPr>
        <w:t>:</w:t>
      </w:r>
    </w:p>
    <w:p w14:paraId="5C7A78ED" w14:textId="77777777" w:rsidR="00F57572" w:rsidRPr="009508A1" w:rsidRDefault="00F57572">
      <w:pPr>
        <w:numPr>
          <w:ilvl w:val="1"/>
          <w:numId w:val="38"/>
        </w:numPr>
        <w:shd w:val="clear" w:color="auto" w:fill="FFFFFF"/>
        <w:spacing w:after="0" w:line="360" w:lineRule="auto"/>
        <w:ind w:left="1418" w:hanging="567"/>
        <w:jc w:val="both"/>
        <w:rPr>
          <w:rFonts w:ascii="Times New Roman" w:eastAsia="Times New Roman" w:hAnsi="Times New Roman" w:cs="Times New Roman"/>
          <w:kern w:val="0"/>
          <w:sz w:val="28"/>
          <w:szCs w:val="28"/>
          <w:lang w:eastAsia="ru-RU"/>
          <w14:ligatures w14:val="none"/>
        </w:rPr>
      </w:pPr>
      <w:r w:rsidRPr="009508A1">
        <w:rPr>
          <w:rFonts w:ascii="Times New Roman" w:eastAsia="Times New Roman" w:hAnsi="Times New Roman" w:cs="Times New Roman"/>
          <w:kern w:val="0"/>
          <w:sz w:val="28"/>
          <w:szCs w:val="28"/>
          <w:lang w:eastAsia="ru-RU"/>
          <w14:ligatures w14:val="none"/>
        </w:rPr>
        <w:t>контроль за соблюдением требований пожарной безопасности (надзорная деятельность);</w:t>
      </w:r>
    </w:p>
    <w:p w14:paraId="617DFC4E" w14:textId="77777777" w:rsidR="00F57572" w:rsidRPr="009508A1" w:rsidRDefault="00F57572">
      <w:pPr>
        <w:numPr>
          <w:ilvl w:val="1"/>
          <w:numId w:val="38"/>
        </w:numPr>
        <w:shd w:val="clear" w:color="auto" w:fill="FFFFFF"/>
        <w:spacing w:after="0" w:line="360" w:lineRule="auto"/>
        <w:ind w:left="1418" w:hanging="567"/>
        <w:jc w:val="both"/>
        <w:rPr>
          <w:rFonts w:ascii="Times New Roman" w:eastAsia="Times New Roman" w:hAnsi="Times New Roman" w:cs="Times New Roman"/>
          <w:kern w:val="0"/>
          <w:sz w:val="28"/>
          <w:szCs w:val="28"/>
          <w:lang w:eastAsia="ru-RU"/>
          <w14:ligatures w14:val="none"/>
        </w:rPr>
      </w:pPr>
      <w:r w:rsidRPr="009508A1">
        <w:rPr>
          <w:rFonts w:ascii="Times New Roman" w:eastAsia="Times New Roman" w:hAnsi="Times New Roman" w:cs="Times New Roman"/>
          <w:kern w:val="0"/>
          <w:sz w:val="28"/>
          <w:szCs w:val="28"/>
          <w:lang w:eastAsia="ru-RU"/>
          <w14:ligatures w14:val="none"/>
        </w:rPr>
        <w:t>разработка и корректировка нормативно-технических документов.</w:t>
      </w:r>
    </w:p>
    <w:p w14:paraId="39451EDE" w14:textId="77777777" w:rsidR="00F57572" w:rsidRPr="009508A1" w:rsidRDefault="00F57572" w:rsidP="000D53B0">
      <w:pPr>
        <w:shd w:val="clear" w:color="auto" w:fill="FFFFFF"/>
        <w:spacing w:after="0" w:line="360" w:lineRule="auto"/>
        <w:ind w:firstLine="709"/>
        <w:jc w:val="both"/>
        <w:rPr>
          <w:rFonts w:ascii="Times New Roman" w:eastAsia="Times New Roman" w:hAnsi="Times New Roman" w:cs="Times New Roman"/>
          <w:kern w:val="0"/>
          <w:sz w:val="28"/>
          <w:szCs w:val="28"/>
          <w:lang w:eastAsia="ru-RU"/>
          <w14:ligatures w14:val="none"/>
        </w:rPr>
      </w:pPr>
      <w:r w:rsidRPr="009508A1">
        <w:rPr>
          <w:rFonts w:ascii="Times New Roman" w:eastAsia="Times New Roman" w:hAnsi="Times New Roman" w:cs="Times New Roman"/>
          <w:kern w:val="0"/>
          <w:sz w:val="28"/>
          <w:szCs w:val="28"/>
          <w:lang w:eastAsia="ru-RU"/>
          <w14:ligatures w14:val="none"/>
        </w:rPr>
        <w:t>Кто осуществляет профилактику пожаров:</w:t>
      </w:r>
    </w:p>
    <w:p w14:paraId="2BBDFF05" w14:textId="77777777" w:rsidR="00F57572" w:rsidRPr="000D53B0" w:rsidRDefault="00F57572">
      <w:pPr>
        <w:pStyle w:val="a7"/>
        <w:numPr>
          <w:ilvl w:val="0"/>
          <w:numId w:val="64"/>
        </w:numPr>
        <w:shd w:val="clear" w:color="auto" w:fill="FFFFFF"/>
        <w:tabs>
          <w:tab w:val="left" w:pos="1701"/>
        </w:tabs>
        <w:spacing w:after="0" w:line="360" w:lineRule="auto"/>
        <w:ind w:hanging="87"/>
        <w:jc w:val="both"/>
        <w:rPr>
          <w:rFonts w:ascii="Times New Roman" w:eastAsia="Times New Roman" w:hAnsi="Times New Roman" w:cs="Times New Roman"/>
          <w:kern w:val="0"/>
          <w:sz w:val="28"/>
          <w:szCs w:val="28"/>
          <w:lang w:eastAsia="ru-RU"/>
          <w14:ligatures w14:val="none"/>
        </w:rPr>
      </w:pPr>
      <w:r w:rsidRPr="000D53B0">
        <w:rPr>
          <w:rFonts w:ascii="Times New Roman" w:eastAsia="Times New Roman" w:hAnsi="Times New Roman" w:cs="Times New Roman"/>
          <w:kern w:val="0"/>
          <w:sz w:val="28"/>
          <w:szCs w:val="28"/>
          <w:lang w:eastAsia="ru-RU"/>
          <w14:ligatures w14:val="none"/>
        </w:rPr>
        <w:t>органы государственного пожарного надзора;</w:t>
      </w:r>
    </w:p>
    <w:p w14:paraId="32ED2A86" w14:textId="77777777" w:rsidR="00F57572" w:rsidRPr="000D53B0" w:rsidRDefault="00F57572">
      <w:pPr>
        <w:pStyle w:val="a7"/>
        <w:numPr>
          <w:ilvl w:val="0"/>
          <w:numId w:val="64"/>
        </w:numPr>
        <w:shd w:val="clear" w:color="auto" w:fill="FFFFFF"/>
        <w:tabs>
          <w:tab w:val="left" w:pos="1701"/>
        </w:tabs>
        <w:spacing w:after="0" w:line="360" w:lineRule="auto"/>
        <w:ind w:hanging="87"/>
        <w:jc w:val="both"/>
        <w:rPr>
          <w:rFonts w:ascii="Times New Roman" w:eastAsia="Times New Roman" w:hAnsi="Times New Roman" w:cs="Times New Roman"/>
          <w:kern w:val="0"/>
          <w:sz w:val="28"/>
          <w:szCs w:val="28"/>
          <w:lang w:eastAsia="ru-RU"/>
          <w14:ligatures w14:val="none"/>
        </w:rPr>
      </w:pPr>
      <w:r w:rsidRPr="000D53B0">
        <w:rPr>
          <w:rFonts w:ascii="Times New Roman" w:eastAsia="Times New Roman" w:hAnsi="Times New Roman" w:cs="Times New Roman"/>
          <w:kern w:val="0"/>
          <w:sz w:val="28"/>
          <w:szCs w:val="28"/>
          <w:lang w:eastAsia="ru-RU"/>
          <w14:ligatures w14:val="none"/>
        </w:rPr>
        <w:t>пожарная охрана;</w:t>
      </w:r>
    </w:p>
    <w:p w14:paraId="4F852A00" w14:textId="77777777" w:rsidR="00F57572" w:rsidRPr="000D53B0" w:rsidRDefault="00F57572">
      <w:pPr>
        <w:pStyle w:val="a7"/>
        <w:numPr>
          <w:ilvl w:val="0"/>
          <w:numId w:val="64"/>
        </w:numPr>
        <w:shd w:val="clear" w:color="auto" w:fill="FFFFFF"/>
        <w:tabs>
          <w:tab w:val="left" w:pos="1701"/>
        </w:tabs>
        <w:spacing w:after="0" w:line="360" w:lineRule="auto"/>
        <w:ind w:hanging="87"/>
        <w:jc w:val="both"/>
        <w:rPr>
          <w:rFonts w:ascii="Times New Roman" w:eastAsia="Times New Roman" w:hAnsi="Times New Roman" w:cs="Times New Roman"/>
          <w:kern w:val="0"/>
          <w:sz w:val="28"/>
          <w:szCs w:val="28"/>
          <w:lang w:eastAsia="ru-RU"/>
          <w14:ligatures w14:val="none"/>
        </w:rPr>
      </w:pPr>
      <w:r w:rsidRPr="000D53B0">
        <w:rPr>
          <w:rFonts w:ascii="Times New Roman" w:eastAsia="Times New Roman" w:hAnsi="Times New Roman" w:cs="Times New Roman"/>
          <w:kern w:val="0"/>
          <w:sz w:val="28"/>
          <w:szCs w:val="28"/>
          <w:lang w:eastAsia="ru-RU"/>
          <w14:ligatures w14:val="none"/>
        </w:rPr>
        <w:lastRenderedPageBreak/>
        <w:t>руководители организаций и ответственные лица;</w:t>
      </w:r>
    </w:p>
    <w:p w14:paraId="42A91B3D" w14:textId="77777777" w:rsidR="00F57572" w:rsidRPr="000D53B0" w:rsidRDefault="00F57572">
      <w:pPr>
        <w:pStyle w:val="a7"/>
        <w:numPr>
          <w:ilvl w:val="0"/>
          <w:numId w:val="64"/>
        </w:numPr>
        <w:shd w:val="clear" w:color="auto" w:fill="FFFFFF"/>
        <w:tabs>
          <w:tab w:val="left" w:pos="1701"/>
        </w:tabs>
        <w:spacing w:after="0" w:line="360" w:lineRule="auto"/>
        <w:ind w:hanging="87"/>
        <w:jc w:val="both"/>
        <w:rPr>
          <w:rFonts w:ascii="Times New Roman" w:eastAsia="Times New Roman" w:hAnsi="Times New Roman" w:cs="Times New Roman"/>
          <w:kern w:val="0"/>
          <w:sz w:val="28"/>
          <w:szCs w:val="28"/>
          <w:lang w:eastAsia="ru-RU"/>
          <w14:ligatures w14:val="none"/>
        </w:rPr>
      </w:pPr>
      <w:r w:rsidRPr="000D53B0">
        <w:rPr>
          <w:rFonts w:ascii="Times New Roman" w:eastAsia="Times New Roman" w:hAnsi="Times New Roman" w:cs="Times New Roman"/>
          <w:kern w:val="0"/>
          <w:sz w:val="28"/>
          <w:szCs w:val="28"/>
          <w:lang w:eastAsia="ru-RU"/>
          <w14:ligatures w14:val="none"/>
        </w:rPr>
        <w:t>добровольные пожарные дружины;</w:t>
      </w:r>
    </w:p>
    <w:p w14:paraId="6C86D9CF" w14:textId="77777777" w:rsidR="00F57572" w:rsidRPr="000D53B0" w:rsidRDefault="00F57572">
      <w:pPr>
        <w:pStyle w:val="a7"/>
        <w:numPr>
          <w:ilvl w:val="0"/>
          <w:numId w:val="64"/>
        </w:numPr>
        <w:shd w:val="clear" w:color="auto" w:fill="FFFFFF"/>
        <w:tabs>
          <w:tab w:val="left" w:pos="1701"/>
        </w:tabs>
        <w:spacing w:after="0" w:line="360" w:lineRule="auto"/>
        <w:ind w:hanging="87"/>
        <w:jc w:val="both"/>
        <w:rPr>
          <w:rFonts w:ascii="Times New Roman" w:eastAsia="Times New Roman" w:hAnsi="Times New Roman" w:cs="Times New Roman"/>
          <w:kern w:val="0"/>
          <w:sz w:val="28"/>
          <w:szCs w:val="28"/>
          <w:lang w:eastAsia="ru-RU"/>
          <w14:ligatures w14:val="none"/>
        </w:rPr>
      </w:pPr>
      <w:r w:rsidRPr="000D53B0">
        <w:rPr>
          <w:rFonts w:ascii="Times New Roman" w:eastAsia="Times New Roman" w:hAnsi="Times New Roman" w:cs="Times New Roman"/>
          <w:kern w:val="0"/>
          <w:sz w:val="28"/>
          <w:szCs w:val="28"/>
          <w:lang w:eastAsia="ru-RU"/>
          <w14:ligatures w14:val="none"/>
        </w:rPr>
        <w:t>специалисты по охране труда и технике безопасности.</w:t>
      </w:r>
    </w:p>
    <w:p w14:paraId="0C5ED490" w14:textId="77777777" w:rsidR="00F57572" w:rsidRPr="009508A1" w:rsidRDefault="00F57572" w:rsidP="000D53B0">
      <w:pPr>
        <w:shd w:val="clear" w:color="auto" w:fill="FFFFFF"/>
        <w:spacing w:after="0" w:line="360" w:lineRule="auto"/>
        <w:ind w:firstLine="709"/>
        <w:jc w:val="both"/>
        <w:rPr>
          <w:rFonts w:ascii="Times New Roman" w:eastAsia="Times New Roman" w:hAnsi="Times New Roman" w:cs="Times New Roman"/>
          <w:kern w:val="0"/>
          <w:sz w:val="28"/>
          <w:szCs w:val="28"/>
          <w:lang w:eastAsia="ru-RU"/>
          <w14:ligatures w14:val="none"/>
        </w:rPr>
      </w:pPr>
      <w:r w:rsidRPr="009508A1">
        <w:rPr>
          <w:rFonts w:ascii="Times New Roman" w:eastAsia="Times New Roman" w:hAnsi="Times New Roman" w:cs="Times New Roman"/>
          <w:kern w:val="0"/>
          <w:sz w:val="28"/>
          <w:szCs w:val="28"/>
          <w:lang w:eastAsia="ru-RU"/>
          <w14:ligatures w14:val="none"/>
        </w:rPr>
        <w:t>Все эти меры направлены на создание условий, при которых возникновение пожара становится маловероятным, а при его возникновении - быстро локализуется и ликвидируется с минимальным ущербом.</w:t>
      </w:r>
    </w:p>
    <w:p w14:paraId="094D6835" w14:textId="5E400DD7" w:rsidR="008E655C" w:rsidRPr="008E655C" w:rsidRDefault="008E655C" w:rsidP="000D53B0">
      <w:pPr>
        <w:shd w:val="clear" w:color="auto" w:fill="FFFFFF"/>
        <w:spacing w:before="120" w:after="120" w:line="360" w:lineRule="auto"/>
        <w:jc w:val="center"/>
        <w:rPr>
          <w:rFonts w:ascii="Times New Roman" w:eastAsia="Times New Roman" w:hAnsi="Times New Roman" w:cs="Times New Roman"/>
          <w:b/>
          <w:bCs/>
          <w:color w:val="0A0A0A"/>
          <w:kern w:val="0"/>
          <w:sz w:val="28"/>
          <w:szCs w:val="28"/>
          <w:lang w:eastAsia="ru-RU"/>
          <w14:ligatures w14:val="none"/>
        </w:rPr>
      </w:pPr>
      <w:r w:rsidRPr="008E655C">
        <w:rPr>
          <w:rFonts w:ascii="Times New Roman" w:hAnsi="Times New Roman" w:cs="Times New Roman"/>
          <w:b/>
          <w:bCs/>
          <w:sz w:val="28"/>
          <w:szCs w:val="28"/>
        </w:rPr>
        <w:t>3.1.8. Психологические особенности взаимодействия с целевыми группами граждан</w:t>
      </w:r>
    </w:p>
    <w:p w14:paraId="26DE3EC5" w14:textId="392E95D8" w:rsidR="00965DC2" w:rsidRPr="00725ACE" w:rsidRDefault="00965DC2" w:rsidP="00A3780A">
      <w:pPr>
        <w:shd w:val="clear" w:color="auto" w:fill="FFFFFF"/>
        <w:spacing w:after="0" w:line="360" w:lineRule="auto"/>
        <w:ind w:firstLine="709"/>
        <w:jc w:val="both"/>
        <w:rPr>
          <w:rFonts w:ascii="Times New Roman" w:eastAsia="Times New Roman" w:hAnsi="Times New Roman" w:cs="Times New Roman"/>
          <w:kern w:val="0"/>
          <w:sz w:val="28"/>
          <w:szCs w:val="28"/>
          <w:lang w:eastAsia="ru-RU"/>
          <w14:ligatures w14:val="none"/>
        </w:rPr>
      </w:pPr>
      <w:r w:rsidRPr="00C74243">
        <w:rPr>
          <w:rFonts w:ascii="Times New Roman" w:eastAsia="Times New Roman" w:hAnsi="Times New Roman" w:cs="Times New Roman"/>
          <w:kern w:val="0"/>
          <w:sz w:val="28"/>
          <w:szCs w:val="28"/>
          <w:lang w:eastAsia="ru-RU"/>
          <w14:ligatures w14:val="none"/>
        </w:rPr>
        <w:t xml:space="preserve">Психологические особенности взаимодействия с целевыми группами граждан при профилактике пожаров связаны с необходимостью эффективного общения, учёта особенностей аудитории и применения методов, которые повышают </w:t>
      </w:r>
      <w:r w:rsidRPr="00725ACE">
        <w:rPr>
          <w:rFonts w:ascii="Times New Roman" w:eastAsia="Times New Roman" w:hAnsi="Times New Roman" w:cs="Times New Roman"/>
          <w:kern w:val="0"/>
          <w:sz w:val="28"/>
          <w:szCs w:val="28"/>
          <w:lang w:eastAsia="ru-RU"/>
          <w14:ligatures w14:val="none"/>
        </w:rPr>
        <w:t>восприимчивость к информации и способствуют формированию ответственного отношения к пожарной безопасности. </w:t>
      </w:r>
      <w:r w:rsidR="00A3780A" w:rsidRPr="00725ACE">
        <w:rPr>
          <w:rFonts w:ascii="Times New Roman" w:eastAsia="Times New Roman" w:hAnsi="Times New Roman" w:cs="Times New Roman"/>
          <w:kern w:val="0"/>
          <w:sz w:val="28"/>
          <w:szCs w:val="28"/>
          <w:lang w:eastAsia="ru-RU"/>
          <w14:ligatures w14:val="none"/>
        </w:rPr>
        <w:t xml:space="preserve"> </w:t>
      </w:r>
    </w:p>
    <w:p w14:paraId="371AD7EB" w14:textId="135A1993" w:rsidR="00965DC2" w:rsidRPr="00725ACE" w:rsidRDefault="00965DC2" w:rsidP="0032592E">
      <w:pPr>
        <w:shd w:val="clear" w:color="auto" w:fill="FFFFFF"/>
        <w:spacing w:after="0" w:line="360" w:lineRule="auto"/>
        <w:outlineLvl w:val="1"/>
        <w:rPr>
          <w:rFonts w:ascii="Times New Roman" w:eastAsia="Times New Roman" w:hAnsi="Times New Roman" w:cs="Times New Roman"/>
          <w:kern w:val="0"/>
          <w:sz w:val="28"/>
          <w:szCs w:val="28"/>
          <w:lang w:eastAsia="ru-RU"/>
          <w14:ligatures w14:val="none"/>
        </w:rPr>
      </w:pPr>
      <w:r w:rsidRPr="00725ACE">
        <w:rPr>
          <w:rFonts w:ascii="Times New Roman" w:eastAsia="Times New Roman" w:hAnsi="Times New Roman" w:cs="Times New Roman"/>
          <w:kern w:val="0"/>
          <w:sz w:val="28"/>
          <w:szCs w:val="28"/>
          <w:lang w:eastAsia="ru-RU"/>
          <w14:ligatures w14:val="none"/>
        </w:rPr>
        <w:t>Ключевые аспекты</w:t>
      </w:r>
      <w:r w:rsidR="0032592E" w:rsidRPr="00725ACE">
        <w:rPr>
          <w:rFonts w:ascii="Times New Roman" w:eastAsia="Times New Roman" w:hAnsi="Times New Roman" w:cs="Times New Roman"/>
          <w:kern w:val="0"/>
          <w:sz w:val="28"/>
          <w:szCs w:val="28"/>
          <w:lang w:eastAsia="ru-RU"/>
          <w14:ligatures w14:val="none"/>
        </w:rPr>
        <w:t>:</w:t>
      </w:r>
    </w:p>
    <w:p w14:paraId="62E0AB8E" w14:textId="77777777" w:rsidR="00A3780A" w:rsidRPr="00725ACE" w:rsidRDefault="00965DC2">
      <w:pPr>
        <w:numPr>
          <w:ilvl w:val="0"/>
          <w:numId w:val="46"/>
        </w:numPr>
        <w:shd w:val="clear" w:color="auto" w:fill="FFFFFF"/>
        <w:spacing w:after="0" w:line="360" w:lineRule="auto"/>
        <w:ind w:left="0" w:firstLine="720"/>
        <w:jc w:val="both"/>
        <w:textAlignment w:val="top"/>
        <w:rPr>
          <w:rFonts w:ascii="Times New Roman" w:eastAsia="Times New Roman" w:hAnsi="Times New Roman" w:cs="Times New Roman"/>
          <w:kern w:val="0"/>
          <w:sz w:val="28"/>
          <w:szCs w:val="28"/>
          <w:lang w:eastAsia="ru-RU"/>
          <w14:ligatures w14:val="none"/>
        </w:rPr>
      </w:pPr>
      <w:r w:rsidRPr="00725ACE">
        <w:rPr>
          <w:rFonts w:ascii="Times New Roman" w:eastAsia="Times New Roman" w:hAnsi="Times New Roman" w:cs="Times New Roman"/>
          <w:kern w:val="0"/>
          <w:sz w:val="28"/>
          <w:szCs w:val="28"/>
          <w:lang w:eastAsia="ru-RU"/>
          <w14:ligatures w14:val="none"/>
        </w:rPr>
        <w:t>Учёт особенностей целевой аудитории. При работе с разными группами граждан (жителями многоквартирных домов, работниками предприятий, жителями сельских населённых пунктов, представителями разных социальных слоёв) важно адаптировать подходы и формы коммуникации. Например, для пожилых людей может быть важна наглядность и простота изложения, для молодёжи — актуальность и связь с современными реалиями. </w:t>
      </w:r>
    </w:p>
    <w:p w14:paraId="5A93A1CF" w14:textId="0B952202" w:rsidR="00A3780A" w:rsidRPr="00725ACE" w:rsidRDefault="00A3780A" w:rsidP="00A3780A">
      <w:pPr>
        <w:shd w:val="clear" w:color="auto" w:fill="FFFFFF"/>
        <w:spacing w:after="0" w:line="360" w:lineRule="auto"/>
        <w:ind w:firstLine="720"/>
        <w:jc w:val="both"/>
        <w:rPr>
          <w:rFonts w:ascii="Times New Roman" w:eastAsia="Times New Roman" w:hAnsi="Times New Roman" w:cs="Times New Roman"/>
          <w:kern w:val="0"/>
          <w:sz w:val="28"/>
          <w:szCs w:val="28"/>
          <w:lang w:eastAsia="ru-RU"/>
          <w14:ligatures w14:val="none"/>
        </w:rPr>
      </w:pPr>
      <w:r w:rsidRPr="00725ACE">
        <w:rPr>
          <w:rFonts w:ascii="Times New Roman" w:eastAsia="Times New Roman" w:hAnsi="Times New Roman" w:cs="Times New Roman"/>
          <w:kern w:val="0"/>
          <w:sz w:val="28"/>
          <w:szCs w:val="28"/>
          <w:lang w:eastAsia="ru-RU"/>
          <w14:ligatures w14:val="none"/>
        </w:rPr>
        <w:t xml:space="preserve">Возраст влияет на восприятие информации о пожарной безопасности, так как у разных групп населения есть свои особенности восприятия и реагирования на опасность.  </w:t>
      </w:r>
    </w:p>
    <w:p w14:paraId="6CB35EE2" w14:textId="2A269AA0" w:rsidR="00A3780A" w:rsidRPr="00725ACE" w:rsidRDefault="00A3780A" w:rsidP="00A3780A">
      <w:pPr>
        <w:shd w:val="clear" w:color="auto" w:fill="FFFFFF"/>
        <w:spacing w:after="0" w:line="360" w:lineRule="auto"/>
        <w:ind w:firstLine="720"/>
        <w:jc w:val="both"/>
        <w:rPr>
          <w:rFonts w:ascii="Times New Roman" w:eastAsia="Times New Roman" w:hAnsi="Times New Roman" w:cs="Times New Roman"/>
          <w:kern w:val="0"/>
          <w:sz w:val="28"/>
          <w:szCs w:val="28"/>
          <w:lang w:eastAsia="ru-RU"/>
          <w14:ligatures w14:val="none"/>
        </w:rPr>
      </w:pPr>
      <w:r w:rsidRPr="00725ACE">
        <w:rPr>
          <w:rFonts w:ascii="Times New Roman" w:eastAsia="Times New Roman" w:hAnsi="Times New Roman" w:cs="Times New Roman"/>
          <w:kern w:val="0"/>
          <w:sz w:val="28"/>
          <w:szCs w:val="28"/>
          <w:lang w:eastAsia="ru-RU"/>
          <w14:ligatures w14:val="none"/>
        </w:rPr>
        <w:t xml:space="preserve">Для детей дошкольного возраста важно использовать игровую форму обучения, где важны конкретные образы и понятные правила. Дети этого возраста быстро утомляются и переключают внимание, у них сильная впечатлительность, активность и склонность к подражанию.  </w:t>
      </w:r>
    </w:p>
    <w:p w14:paraId="384C03DB" w14:textId="6E721DE0" w:rsidR="00A3780A" w:rsidRPr="00725ACE" w:rsidRDefault="00A3780A" w:rsidP="00A3780A">
      <w:pPr>
        <w:shd w:val="clear" w:color="auto" w:fill="FFFFFF"/>
        <w:spacing w:after="0" w:line="360" w:lineRule="auto"/>
        <w:ind w:firstLine="720"/>
        <w:jc w:val="both"/>
        <w:rPr>
          <w:rFonts w:ascii="Times New Roman" w:eastAsia="Times New Roman" w:hAnsi="Times New Roman" w:cs="Times New Roman"/>
          <w:kern w:val="0"/>
          <w:sz w:val="28"/>
          <w:szCs w:val="28"/>
          <w:lang w:eastAsia="ru-RU"/>
          <w14:ligatures w14:val="none"/>
        </w:rPr>
      </w:pPr>
      <w:r w:rsidRPr="00725ACE">
        <w:rPr>
          <w:rFonts w:ascii="Times New Roman" w:eastAsia="Times New Roman" w:hAnsi="Times New Roman" w:cs="Times New Roman"/>
          <w:kern w:val="0"/>
          <w:sz w:val="28"/>
          <w:szCs w:val="28"/>
          <w:lang w:eastAsia="ru-RU"/>
          <w14:ligatures w14:val="none"/>
        </w:rPr>
        <w:lastRenderedPageBreak/>
        <w:t xml:space="preserve">Младшие школьники уже способны анализировать причинно-следственные связи, но всё ещё нуждаются в эмоциональной поддержке. При этом возраст 7–10 лет считается благоприятным для формирования представлений о пожарной безопасности.  </w:t>
      </w:r>
    </w:p>
    <w:p w14:paraId="573CB6DC" w14:textId="356EB37E" w:rsidR="00A3780A" w:rsidRPr="00725ACE" w:rsidRDefault="00A3780A" w:rsidP="00A3780A">
      <w:pPr>
        <w:shd w:val="clear" w:color="auto" w:fill="FFFFFF"/>
        <w:spacing w:after="0" w:line="360" w:lineRule="auto"/>
        <w:ind w:firstLine="720"/>
        <w:jc w:val="both"/>
        <w:rPr>
          <w:rFonts w:ascii="Times New Roman" w:eastAsia="Times New Roman" w:hAnsi="Times New Roman" w:cs="Times New Roman"/>
          <w:kern w:val="0"/>
          <w:sz w:val="28"/>
          <w:szCs w:val="28"/>
          <w:lang w:eastAsia="ru-RU"/>
          <w14:ligatures w14:val="none"/>
        </w:rPr>
      </w:pPr>
      <w:r w:rsidRPr="00725ACE">
        <w:rPr>
          <w:rFonts w:ascii="Times New Roman" w:eastAsia="Times New Roman" w:hAnsi="Times New Roman" w:cs="Times New Roman"/>
          <w:kern w:val="0"/>
          <w:sz w:val="28"/>
          <w:szCs w:val="28"/>
          <w:lang w:eastAsia="ru-RU"/>
          <w14:ligatures w14:val="none"/>
        </w:rPr>
        <w:t xml:space="preserve">Подросткам важно объяснять последствия неосторожного обращения с огнём и ответственность за свои действия.  </w:t>
      </w:r>
    </w:p>
    <w:p w14:paraId="4F3FE8A4" w14:textId="7F58E8B7" w:rsidR="00A3780A" w:rsidRPr="00725ACE" w:rsidRDefault="00A3780A" w:rsidP="00A3780A">
      <w:pPr>
        <w:shd w:val="clear" w:color="auto" w:fill="FFFFFF"/>
        <w:spacing w:after="0" w:line="360" w:lineRule="auto"/>
        <w:ind w:firstLine="720"/>
        <w:jc w:val="both"/>
        <w:rPr>
          <w:rFonts w:ascii="Times New Roman" w:eastAsia="Times New Roman" w:hAnsi="Times New Roman" w:cs="Times New Roman"/>
          <w:kern w:val="0"/>
          <w:sz w:val="28"/>
          <w:szCs w:val="28"/>
          <w:lang w:eastAsia="ru-RU"/>
          <w14:ligatures w14:val="none"/>
        </w:rPr>
      </w:pPr>
      <w:r w:rsidRPr="00725ACE">
        <w:rPr>
          <w:rFonts w:ascii="Times New Roman" w:eastAsia="Times New Roman" w:hAnsi="Times New Roman" w:cs="Times New Roman"/>
          <w:kern w:val="0"/>
          <w:sz w:val="28"/>
          <w:szCs w:val="28"/>
          <w:lang w:eastAsia="ru-RU"/>
          <w14:ligatures w14:val="none"/>
        </w:rPr>
        <w:t xml:space="preserve">Для пожилых людей важно учитывать, что с возрастом замедляется скорость восприятия и снижается степень осознания опасности. Возрастает риск, что человек по неаккуратности станет причиной пожара, и уменьшается вероятность, что ему хватит сил эвакуироваться и спастись при пожаре.  </w:t>
      </w:r>
    </w:p>
    <w:p w14:paraId="61CCC9CC" w14:textId="77777777" w:rsidR="00A3780A" w:rsidRPr="00725ACE" w:rsidRDefault="00A3780A" w:rsidP="00A3780A">
      <w:pPr>
        <w:shd w:val="clear" w:color="auto" w:fill="FFFFFF"/>
        <w:spacing w:after="0" w:line="360" w:lineRule="auto"/>
        <w:ind w:firstLine="720"/>
        <w:jc w:val="both"/>
        <w:rPr>
          <w:rFonts w:ascii="Times New Roman" w:eastAsia="Times New Roman" w:hAnsi="Times New Roman" w:cs="Times New Roman"/>
          <w:kern w:val="0"/>
          <w:sz w:val="28"/>
          <w:szCs w:val="28"/>
          <w:lang w:eastAsia="ru-RU"/>
          <w14:ligatures w14:val="none"/>
        </w:rPr>
      </w:pPr>
      <w:r w:rsidRPr="00725ACE">
        <w:rPr>
          <w:rFonts w:ascii="Times New Roman" w:eastAsia="Times New Roman" w:hAnsi="Times New Roman" w:cs="Times New Roman"/>
          <w:kern w:val="0"/>
          <w:sz w:val="28"/>
          <w:szCs w:val="28"/>
          <w:lang w:eastAsia="ru-RU"/>
          <w14:ligatures w14:val="none"/>
        </w:rPr>
        <w:t>Таким образом, для эффективного усвоения правил и навыков безопасности необходимо адаптировать методы обучения в зависимости от возраста. </w:t>
      </w:r>
    </w:p>
    <w:p w14:paraId="1C65FF37" w14:textId="5C24109D" w:rsidR="00965DC2" w:rsidRPr="000D53B0" w:rsidRDefault="00965DC2">
      <w:pPr>
        <w:pStyle w:val="a7"/>
        <w:numPr>
          <w:ilvl w:val="0"/>
          <w:numId w:val="46"/>
        </w:numPr>
        <w:shd w:val="clear" w:color="auto" w:fill="FFFFFF"/>
        <w:tabs>
          <w:tab w:val="clear" w:pos="720"/>
          <w:tab w:val="num" w:pos="360"/>
        </w:tabs>
        <w:spacing w:after="0" w:line="360" w:lineRule="auto"/>
        <w:ind w:left="0" w:firstLine="709"/>
        <w:jc w:val="both"/>
        <w:textAlignment w:val="top"/>
        <w:rPr>
          <w:rFonts w:ascii="Times New Roman" w:eastAsia="Times New Roman" w:hAnsi="Times New Roman" w:cs="Times New Roman"/>
          <w:kern w:val="0"/>
          <w:sz w:val="28"/>
          <w:szCs w:val="28"/>
          <w:lang w:eastAsia="ru-RU"/>
          <w14:ligatures w14:val="none"/>
        </w:rPr>
      </w:pPr>
      <w:r w:rsidRPr="000D53B0">
        <w:rPr>
          <w:rFonts w:ascii="Times New Roman" w:eastAsia="Times New Roman" w:hAnsi="Times New Roman" w:cs="Times New Roman"/>
          <w:kern w:val="0"/>
          <w:sz w:val="28"/>
          <w:szCs w:val="28"/>
          <w:lang w:eastAsia="ru-RU"/>
          <w14:ligatures w14:val="none"/>
        </w:rPr>
        <w:t>Психолого-педагогический аспект. Информирование и консультирование граждан по вопросам пожарной безопасности имеют психолого-педагогическое содержание. Это включает разъяснение последствий нарушения требований безопасности, использование методов, которые сочетают информирование с воспитательным воздействием и стимулируют ответственное поведение. </w:t>
      </w:r>
      <w:r w:rsidR="00A3780A" w:rsidRPr="000D53B0">
        <w:rPr>
          <w:rFonts w:ascii="Times New Roman" w:eastAsia="Times New Roman" w:hAnsi="Times New Roman" w:cs="Times New Roman"/>
          <w:kern w:val="0"/>
          <w:sz w:val="28"/>
          <w:szCs w:val="28"/>
          <w:lang w:eastAsia="ru-RU"/>
          <w14:ligatures w14:val="none"/>
        </w:rPr>
        <w:t xml:space="preserve"> </w:t>
      </w:r>
    </w:p>
    <w:p w14:paraId="0FFC9223" w14:textId="302E1852" w:rsidR="00965DC2" w:rsidRPr="0032592E" w:rsidRDefault="00965DC2">
      <w:pPr>
        <w:numPr>
          <w:ilvl w:val="0"/>
          <w:numId w:val="46"/>
        </w:numPr>
        <w:shd w:val="clear" w:color="auto" w:fill="FFFFFF"/>
        <w:spacing w:after="0" w:line="360" w:lineRule="auto"/>
        <w:ind w:left="0" w:firstLine="720"/>
        <w:jc w:val="both"/>
        <w:textAlignment w:val="top"/>
        <w:rPr>
          <w:rFonts w:ascii="Times New Roman" w:eastAsia="Times New Roman" w:hAnsi="Times New Roman" w:cs="Times New Roman"/>
          <w:kern w:val="0"/>
          <w:sz w:val="28"/>
          <w:szCs w:val="28"/>
          <w:lang w:eastAsia="ru-RU"/>
          <w14:ligatures w14:val="none"/>
        </w:rPr>
      </w:pPr>
      <w:r w:rsidRPr="0032592E">
        <w:rPr>
          <w:rFonts w:ascii="Times New Roman" w:eastAsia="Times New Roman" w:hAnsi="Times New Roman" w:cs="Times New Roman"/>
          <w:kern w:val="0"/>
          <w:sz w:val="28"/>
          <w:szCs w:val="28"/>
          <w:lang w:eastAsia="ru-RU"/>
          <w14:ligatures w14:val="none"/>
        </w:rPr>
        <w:t>Эмоциональное воздействие. Противопожарная пропаганда и агитация основаны на психологическом воздействии через средства массовой коммуникации и коммуникации. При этом важно избегать общих призывов и стандартных фраз, фокусироваться на конкретных действиях и их практической пользе, а также учитывать степень интереса группы к вопросам безопасности. </w:t>
      </w:r>
      <w:r w:rsidR="00A3780A" w:rsidRPr="0032592E">
        <w:rPr>
          <w:rFonts w:ascii="Times New Roman" w:eastAsia="Times New Roman" w:hAnsi="Times New Roman" w:cs="Times New Roman"/>
          <w:kern w:val="0"/>
          <w:sz w:val="28"/>
          <w:szCs w:val="28"/>
          <w:lang w:eastAsia="ru-RU"/>
          <w14:ligatures w14:val="none"/>
        </w:rPr>
        <w:t xml:space="preserve"> </w:t>
      </w:r>
    </w:p>
    <w:p w14:paraId="677F022F" w14:textId="025CCE98" w:rsidR="00965DC2" w:rsidRPr="0032592E" w:rsidRDefault="00965DC2">
      <w:pPr>
        <w:numPr>
          <w:ilvl w:val="0"/>
          <w:numId w:val="46"/>
        </w:numPr>
        <w:shd w:val="clear" w:color="auto" w:fill="FFFFFF"/>
        <w:spacing w:after="0" w:line="360" w:lineRule="auto"/>
        <w:ind w:left="0" w:firstLine="720"/>
        <w:jc w:val="both"/>
        <w:textAlignment w:val="top"/>
        <w:rPr>
          <w:rFonts w:ascii="Times New Roman" w:eastAsia="Times New Roman" w:hAnsi="Times New Roman" w:cs="Times New Roman"/>
          <w:kern w:val="0"/>
          <w:sz w:val="28"/>
          <w:szCs w:val="28"/>
          <w:lang w:eastAsia="ru-RU"/>
          <w14:ligatures w14:val="none"/>
        </w:rPr>
      </w:pPr>
      <w:r w:rsidRPr="0032592E">
        <w:rPr>
          <w:rFonts w:ascii="Times New Roman" w:eastAsia="Times New Roman" w:hAnsi="Times New Roman" w:cs="Times New Roman"/>
          <w:kern w:val="0"/>
          <w:sz w:val="28"/>
          <w:szCs w:val="28"/>
          <w:lang w:eastAsia="ru-RU"/>
          <w14:ligatures w14:val="none"/>
        </w:rPr>
        <w:t>Выбор методов коммуникации. Используются как одноканальные (печатные материалы, плакаты, аудиовизуальные средства), так и двухканальные (беседы, коллективные обсуждения) методы. Выбор способа воздействия зависит от решаемой задачи, уровня информированности аудитории и других социальных факторов. </w:t>
      </w:r>
      <w:r w:rsidR="00A3780A" w:rsidRPr="0032592E">
        <w:rPr>
          <w:rFonts w:ascii="Times New Roman" w:eastAsia="Times New Roman" w:hAnsi="Times New Roman" w:cs="Times New Roman"/>
          <w:kern w:val="0"/>
          <w:sz w:val="28"/>
          <w:szCs w:val="28"/>
          <w:lang w:eastAsia="ru-RU"/>
          <w14:ligatures w14:val="none"/>
        </w:rPr>
        <w:t xml:space="preserve"> </w:t>
      </w:r>
    </w:p>
    <w:p w14:paraId="0E83AB21" w14:textId="1A6B2B7E" w:rsidR="00965DC2" w:rsidRPr="000D53B0" w:rsidRDefault="00965DC2">
      <w:pPr>
        <w:pStyle w:val="a7"/>
        <w:numPr>
          <w:ilvl w:val="0"/>
          <w:numId w:val="46"/>
        </w:numPr>
        <w:shd w:val="clear" w:color="auto" w:fill="FFFFFF"/>
        <w:tabs>
          <w:tab w:val="clear" w:pos="720"/>
          <w:tab w:val="num" w:pos="360"/>
        </w:tabs>
        <w:spacing w:after="0" w:line="360" w:lineRule="auto"/>
        <w:ind w:left="0" w:firstLine="709"/>
        <w:jc w:val="both"/>
        <w:textAlignment w:val="top"/>
        <w:rPr>
          <w:rFonts w:ascii="Times New Roman" w:eastAsia="Times New Roman" w:hAnsi="Times New Roman" w:cs="Times New Roman"/>
          <w:kern w:val="0"/>
          <w:sz w:val="28"/>
          <w:szCs w:val="28"/>
          <w:lang w:eastAsia="ru-RU"/>
          <w14:ligatures w14:val="none"/>
        </w:rPr>
      </w:pPr>
      <w:r w:rsidRPr="000D53B0">
        <w:rPr>
          <w:rFonts w:ascii="Times New Roman" w:eastAsia="Times New Roman" w:hAnsi="Times New Roman" w:cs="Times New Roman"/>
          <w:kern w:val="0"/>
          <w:sz w:val="28"/>
          <w:szCs w:val="28"/>
          <w:lang w:eastAsia="ru-RU"/>
          <w14:ligatures w14:val="none"/>
        </w:rPr>
        <w:lastRenderedPageBreak/>
        <w:t>Учёт контекста и времени. Важно выбирать подходящее время и место для проведения профилактических мероприятий, а также учитывать степень заинтересованности группы в вопросах безопасности. </w:t>
      </w:r>
      <w:r w:rsidR="00A3780A" w:rsidRPr="000D53B0">
        <w:rPr>
          <w:rFonts w:ascii="Times New Roman" w:eastAsia="Times New Roman" w:hAnsi="Times New Roman" w:cs="Times New Roman"/>
          <w:kern w:val="0"/>
          <w:sz w:val="28"/>
          <w:szCs w:val="28"/>
          <w:lang w:eastAsia="ru-RU"/>
          <w14:ligatures w14:val="none"/>
        </w:rPr>
        <w:t xml:space="preserve"> </w:t>
      </w:r>
    </w:p>
    <w:p w14:paraId="6C48D399" w14:textId="1AA01826" w:rsidR="00965DC2" w:rsidRPr="00725ACE" w:rsidRDefault="00965DC2">
      <w:pPr>
        <w:numPr>
          <w:ilvl w:val="0"/>
          <w:numId w:val="46"/>
        </w:numPr>
        <w:shd w:val="clear" w:color="auto" w:fill="FFFFFF"/>
        <w:spacing w:after="0" w:line="360" w:lineRule="auto"/>
        <w:ind w:left="0" w:firstLine="720"/>
        <w:jc w:val="both"/>
        <w:textAlignment w:val="top"/>
        <w:rPr>
          <w:rFonts w:ascii="Times New Roman" w:eastAsia="Times New Roman" w:hAnsi="Times New Roman" w:cs="Times New Roman"/>
          <w:kern w:val="0"/>
          <w:sz w:val="28"/>
          <w:szCs w:val="28"/>
          <w:lang w:eastAsia="ru-RU"/>
          <w14:ligatures w14:val="none"/>
        </w:rPr>
      </w:pPr>
      <w:r w:rsidRPr="00725ACE">
        <w:rPr>
          <w:rFonts w:ascii="Times New Roman" w:eastAsia="Times New Roman" w:hAnsi="Times New Roman" w:cs="Times New Roman"/>
          <w:kern w:val="0"/>
          <w:sz w:val="28"/>
          <w:szCs w:val="28"/>
          <w:lang w:eastAsia="ru-RU"/>
          <w14:ligatures w14:val="none"/>
        </w:rPr>
        <w:t>Профилактика массовых негативных реакций. При работе в местах массового скопления людей применяются специальные меры для снижения риска возникновения массовых негативных эмоций и реакций. </w:t>
      </w:r>
      <w:r w:rsidR="00A3780A" w:rsidRPr="00725ACE">
        <w:rPr>
          <w:rFonts w:ascii="Times New Roman" w:eastAsia="Times New Roman" w:hAnsi="Times New Roman" w:cs="Times New Roman"/>
          <w:kern w:val="0"/>
          <w:sz w:val="28"/>
          <w:szCs w:val="28"/>
          <w:lang w:eastAsia="ru-RU"/>
          <w14:ligatures w14:val="none"/>
        </w:rPr>
        <w:t xml:space="preserve"> </w:t>
      </w:r>
    </w:p>
    <w:p w14:paraId="40EA80C7" w14:textId="77777777" w:rsidR="00965DC2" w:rsidRPr="00725ACE" w:rsidRDefault="00965DC2">
      <w:pPr>
        <w:numPr>
          <w:ilvl w:val="0"/>
          <w:numId w:val="46"/>
        </w:numPr>
        <w:shd w:val="clear" w:color="auto" w:fill="FFFFFF"/>
        <w:spacing w:after="0" w:line="360" w:lineRule="auto"/>
        <w:ind w:left="0" w:firstLine="720"/>
        <w:jc w:val="both"/>
        <w:textAlignment w:val="top"/>
        <w:rPr>
          <w:rFonts w:ascii="Times New Roman" w:eastAsia="Times New Roman" w:hAnsi="Times New Roman" w:cs="Times New Roman"/>
          <w:kern w:val="0"/>
          <w:sz w:val="28"/>
          <w:szCs w:val="28"/>
          <w:lang w:eastAsia="ru-RU"/>
          <w14:ligatures w14:val="none"/>
        </w:rPr>
      </w:pPr>
      <w:r w:rsidRPr="00725ACE">
        <w:rPr>
          <w:rFonts w:ascii="Times New Roman" w:eastAsia="Times New Roman" w:hAnsi="Times New Roman" w:cs="Times New Roman"/>
          <w:kern w:val="0"/>
          <w:sz w:val="28"/>
          <w:szCs w:val="28"/>
          <w:lang w:eastAsia="ru-RU"/>
          <w14:ligatures w14:val="none"/>
        </w:rPr>
        <w:t>Психологическое сопровождение. В некоторых случаях может потребоваться оказание экстренной психологической помощи, особенно при пожарах, когда люди испытывают стресс. Её цель — оптимизировать актуальное психическое состояние, снизить интенсивность острых реакций на стресс и предотвратить отдалённые негативные последствия. </w:t>
      </w:r>
    </w:p>
    <w:p w14:paraId="754A1D69" w14:textId="40DDF309" w:rsidR="00F57572" w:rsidRPr="00F57572" w:rsidRDefault="008E655C" w:rsidP="000D53B0">
      <w:pPr>
        <w:spacing w:before="120" w:after="120" w:line="360" w:lineRule="auto"/>
        <w:jc w:val="center"/>
        <w:rPr>
          <w:rFonts w:ascii="Times New Roman" w:eastAsia="Times New Roman" w:hAnsi="Times New Roman" w:cs="Times New Roman"/>
          <w:b/>
          <w:bCs/>
          <w:kern w:val="0"/>
          <w:sz w:val="28"/>
          <w:szCs w:val="28"/>
          <w:lang w:eastAsia="ru-RU"/>
          <w14:ligatures w14:val="none"/>
        </w:rPr>
      </w:pPr>
      <w:r>
        <w:rPr>
          <w:rFonts w:ascii="Times New Roman" w:hAnsi="Times New Roman" w:cs="Times New Roman"/>
          <w:b/>
          <w:bCs/>
          <w:sz w:val="28"/>
          <w:szCs w:val="28"/>
        </w:rPr>
        <w:t xml:space="preserve">3.1.9. </w:t>
      </w:r>
      <w:r w:rsidR="00F57572" w:rsidRPr="00F57572">
        <w:rPr>
          <w:rFonts w:ascii="Times New Roman" w:hAnsi="Times New Roman" w:cs="Times New Roman"/>
          <w:b/>
          <w:bCs/>
          <w:sz w:val="28"/>
          <w:szCs w:val="28"/>
        </w:rPr>
        <w:t>Противопожарная пропаганда и информирование населения о мерах пожарной безопасности</w:t>
      </w:r>
    </w:p>
    <w:p w14:paraId="2D0D3D41" w14:textId="37572979" w:rsidR="00F57572" w:rsidRDefault="00F57572" w:rsidP="000D53B0">
      <w:pPr>
        <w:spacing w:after="0" w:line="360"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Противопожарная пропаганда осуществляется через средства массовой информации, посредством издания и распространения специальной литературы и рекламной продукции, проведения тематических выставок, смотров, конференций и использования других не запрещенных законодательством Российской Федерации форм информирования населения. </w:t>
      </w:r>
    </w:p>
    <w:p w14:paraId="6FF3AF24" w14:textId="77777777" w:rsidR="00F57572" w:rsidRDefault="00F57572" w:rsidP="000D53B0">
      <w:pPr>
        <w:spacing w:after="0" w:line="360"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Противопожарную пропаганду проводят: </w:t>
      </w:r>
    </w:p>
    <w:p w14:paraId="7292F1AF" w14:textId="77777777" w:rsidR="00F57572" w:rsidRDefault="00F57572">
      <w:pPr>
        <w:pStyle w:val="a7"/>
        <w:numPr>
          <w:ilvl w:val="0"/>
          <w:numId w:val="39"/>
        </w:numPr>
        <w:spacing w:after="0" w:line="360" w:lineRule="auto"/>
        <w:ind w:left="1560" w:hanging="426"/>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органы государственной власти;</w:t>
      </w:r>
    </w:p>
    <w:p w14:paraId="0A4EBF4A" w14:textId="77777777" w:rsidR="00F57572" w:rsidRDefault="00F57572">
      <w:pPr>
        <w:pStyle w:val="a7"/>
        <w:numPr>
          <w:ilvl w:val="0"/>
          <w:numId w:val="39"/>
        </w:numPr>
        <w:spacing w:after="0" w:line="360" w:lineRule="auto"/>
        <w:ind w:left="1560" w:hanging="426"/>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федеральный орган исполнительной власти, уполномоченный на решение задач в области пожарной безопасности;</w:t>
      </w:r>
    </w:p>
    <w:p w14:paraId="0A0D1EFA" w14:textId="77777777" w:rsidR="00F57572" w:rsidRDefault="00F57572">
      <w:pPr>
        <w:pStyle w:val="a7"/>
        <w:numPr>
          <w:ilvl w:val="0"/>
          <w:numId w:val="39"/>
        </w:numPr>
        <w:spacing w:after="0" w:line="360" w:lineRule="auto"/>
        <w:ind w:left="1560" w:hanging="426"/>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органы местного самоуправления; </w:t>
      </w:r>
    </w:p>
    <w:p w14:paraId="346A0CED" w14:textId="77777777" w:rsidR="00F57572" w:rsidRDefault="00F57572">
      <w:pPr>
        <w:pStyle w:val="a7"/>
        <w:numPr>
          <w:ilvl w:val="0"/>
          <w:numId w:val="39"/>
        </w:numPr>
        <w:spacing w:after="0" w:line="360" w:lineRule="auto"/>
        <w:ind w:left="1560" w:hanging="426"/>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организации. </w:t>
      </w:r>
    </w:p>
    <w:p w14:paraId="1B3B4576" w14:textId="77777777" w:rsidR="00F57572" w:rsidRDefault="00F57572" w:rsidP="000D53B0">
      <w:pPr>
        <w:spacing w:after="0" w:line="360"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Информационное обеспечение в области пожарной безопасности осуществляется посредством создания и использования в системе обеспечения пожарной безопасности специальных информационных систем и банков данных, необходимых для выполнения поставленных задач. </w:t>
      </w:r>
    </w:p>
    <w:p w14:paraId="4BE479A3" w14:textId="77777777" w:rsidR="00F57572" w:rsidRDefault="00F57572" w:rsidP="009508A1">
      <w:pPr>
        <w:spacing w:after="0" w:line="360"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lastRenderedPageBreak/>
        <w:t xml:space="preserve">Основания и порядок внесения в информационные системы сведений о пожарной безопасности, а также условия и порядок ознакомления с ними должностных лиц и граждан устанавливаются законодательством Российской Федерации по пожарной безопасности. </w:t>
      </w:r>
    </w:p>
    <w:p w14:paraId="171B3DC8" w14:textId="77777777" w:rsidR="00F57572" w:rsidRDefault="00F57572" w:rsidP="000D53B0">
      <w:pPr>
        <w:spacing w:after="0" w:line="360"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Метеорологические службы и другие уполномоченные государственные органы обязаны незамедлительно и на безвозмездной основе информировать Государственную противопожарную службу о неблагоприятных для пожарной безопасности событиях и прогнозах. </w:t>
      </w:r>
    </w:p>
    <w:p w14:paraId="0B1DD3C9" w14:textId="77777777" w:rsidR="00F57572" w:rsidRDefault="00F57572" w:rsidP="0032592E">
      <w:pPr>
        <w:spacing w:after="0" w:line="360"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Средства массовой информации обязаны незамедлительно и на безвозмездной основе публиковать по требованию Государственной противопожарной службы экстренную информацию, направленную на обеспечение безопасности населения по вопросам пожарной безопасности. </w:t>
      </w:r>
    </w:p>
    <w:p w14:paraId="12528D5B" w14:textId="77777777" w:rsidR="00F57572" w:rsidRDefault="00F57572" w:rsidP="000D53B0">
      <w:pPr>
        <w:spacing w:after="0" w:line="360" w:lineRule="auto"/>
        <w:ind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Органы государственной власти и органы местного самоуправления должны информировать население о принятых ими решениях по обеспечению пожарной безопасности и содействовать распространению пожарно-технических знаний. </w:t>
      </w:r>
    </w:p>
    <w:p w14:paraId="04058C8B" w14:textId="77777777" w:rsidR="00F57572" w:rsidRPr="009508A1" w:rsidRDefault="00F57572" w:rsidP="000D53B0">
      <w:pPr>
        <w:shd w:val="clear" w:color="auto" w:fill="FFFFFF"/>
        <w:spacing w:after="0" w:line="360" w:lineRule="auto"/>
        <w:ind w:firstLine="709"/>
        <w:jc w:val="both"/>
        <w:textAlignment w:val="baseline"/>
        <w:rPr>
          <w:rFonts w:ascii="Times New Roman" w:eastAsia="Times New Roman" w:hAnsi="Times New Roman" w:cs="Times New Roman"/>
          <w:kern w:val="0"/>
          <w:sz w:val="28"/>
          <w:szCs w:val="28"/>
          <w:lang w:eastAsia="ru-RU"/>
          <w14:ligatures w14:val="none"/>
        </w:rPr>
      </w:pPr>
      <w:r w:rsidRPr="009508A1">
        <w:rPr>
          <w:rFonts w:ascii="Times New Roman" w:eastAsia="Times New Roman" w:hAnsi="Times New Roman" w:cs="Times New Roman"/>
          <w:kern w:val="0"/>
          <w:sz w:val="28"/>
          <w:szCs w:val="28"/>
          <w:lang w:eastAsia="ru-RU"/>
          <w14:ligatures w14:val="none"/>
        </w:rPr>
        <w:t>В субъектах Российской Федерации рекомендуется проводить мероприятия, направленные на пропаганду и популяризацию деятельности добровольной пожарной охраны и добровольчества, в том числе:</w:t>
      </w:r>
    </w:p>
    <w:p w14:paraId="63ED519D" w14:textId="77777777" w:rsidR="00F57572" w:rsidRPr="009508A1" w:rsidRDefault="00F57572">
      <w:pPr>
        <w:pStyle w:val="a7"/>
        <w:numPr>
          <w:ilvl w:val="0"/>
          <w:numId w:val="40"/>
        </w:numPr>
        <w:shd w:val="clear" w:color="auto" w:fill="FFFFFF"/>
        <w:spacing w:after="0" w:line="360" w:lineRule="auto"/>
        <w:ind w:left="1560" w:hanging="720"/>
        <w:jc w:val="both"/>
        <w:textAlignment w:val="baseline"/>
        <w:rPr>
          <w:rFonts w:ascii="Times New Roman" w:eastAsia="Times New Roman" w:hAnsi="Times New Roman" w:cs="Times New Roman"/>
          <w:kern w:val="0"/>
          <w:sz w:val="28"/>
          <w:szCs w:val="28"/>
          <w:lang w:eastAsia="ru-RU"/>
          <w14:ligatures w14:val="none"/>
        </w:rPr>
      </w:pPr>
      <w:r w:rsidRPr="009508A1">
        <w:rPr>
          <w:rFonts w:ascii="Times New Roman" w:eastAsia="Times New Roman" w:hAnsi="Times New Roman" w:cs="Times New Roman"/>
          <w:kern w:val="0"/>
          <w:sz w:val="28"/>
          <w:szCs w:val="28"/>
          <w:lang w:eastAsia="ru-RU"/>
          <w14:ligatures w14:val="none"/>
        </w:rPr>
        <w:t>освещение деятельности добровольной пожарной охраны и добровольчества в средствах массовой информации, в том числе получающих поддержку из средств бюджета субъекта Российской Федерации;</w:t>
      </w:r>
    </w:p>
    <w:p w14:paraId="2260D8D1" w14:textId="77777777" w:rsidR="00F57572" w:rsidRPr="009508A1" w:rsidRDefault="00F57572">
      <w:pPr>
        <w:pStyle w:val="a7"/>
        <w:numPr>
          <w:ilvl w:val="0"/>
          <w:numId w:val="40"/>
        </w:numPr>
        <w:shd w:val="clear" w:color="auto" w:fill="FFFFFF"/>
        <w:spacing w:after="0" w:line="360" w:lineRule="auto"/>
        <w:ind w:left="1560" w:hanging="720"/>
        <w:jc w:val="both"/>
        <w:textAlignment w:val="baseline"/>
        <w:rPr>
          <w:rFonts w:ascii="Times New Roman" w:eastAsia="Times New Roman" w:hAnsi="Times New Roman" w:cs="Times New Roman"/>
          <w:kern w:val="0"/>
          <w:sz w:val="28"/>
          <w:szCs w:val="28"/>
          <w:lang w:eastAsia="ru-RU"/>
          <w14:ligatures w14:val="none"/>
        </w:rPr>
      </w:pPr>
      <w:r w:rsidRPr="009508A1">
        <w:rPr>
          <w:rFonts w:ascii="Times New Roman" w:eastAsia="Times New Roman" w:hAnsi="Times New Roman" w:cs="Times New Roman"/>
          <w:kern w:val="0"/>
          <w:sz w:val="28"/>
          <w:szCs w:val="28"/>
          <w:lang w:eastAsia="ru-RU"/>
          <w14:ligatures w14:val="none"/>
        </w:rPr>
        <w:t>создание и обеспечение функционирования региональных информационных систем и информационно-телекоммуникационных сетей;</w:t>
      </w:r>
    </w:p>
    <w:p w14:paraId="786A892A" w14:textId="77777777" w:rsidR="00F57572" w:rsidRPr="009508A1" w:rsidRDefault="00F57572">
      <w:pPr>
        <w:pStyle w:val="a7"/>
        <w:numPr>
          <w:ilvl w:val="0"/>
          <w:numId w:val="40"/>
        </w:numPr>
        <w:shd w:val="clear" w:color="auto" w:fill="FFFFFF"/>
        <w:spacing w:after="0" w:line="360" w:lineRule="auto"/>
        <w:ind w:left="1560" w:hanging="720"/>
        <w:jc w:val="both"/>
        <w:textAlignment w:val="baseline"/>
        <w:rPr>
          <w:rFonts w:ascii="Times New Roman" w:eastAsia="Times New Roman" w:hAnsi="Times New Roman" w:cs="Times New Roman"/>
          <w:kern w:val="0"/>
          <w:sz w:val="28"/>
          <w:szCs w:val="28"/>
          <w:lang w:eastAsia="ru-RU"/>
          <w14:ligatures w14:val="none"/>
        </w:rPr>
      </w:pPr>
      <w:r w:rsidRPr="009508A1">
        <w:rPr>
          <w:rFonts w:ascii="Times New Roman" w:eastAsia="Times New Roman" w:hAnsi="Times New Roman" w:cs="Times New Roman"/>
          <w:kern w:val="0"/>
          <w:sz w:val="28"/>
          <w:szCs w:val="28"/>
          <w:lang w:eastAsia="ru-RU"/>
          <w14:ligatures w14:val="none"/>
        </w:rPr>
        <w:t>поощрение и повышение квалификации журналистов, освещающих деятельность добровольной пожарной охраны и добровольчества, благотворительной деятельности и добровольчества;</w:t>
      </w:r>
    </w:p>
    <w:p w14:paraId="2A1CF5CA" w14:textId="77777777" w:rsidR="00F57572" w:rsidRPr="009508A1" w:rsidRDefault="00F57572">
      <w:pPr>
        <w:pStyle w:val="a7"/>
        <w:numPr>
          <w:ilvl w:val="0"/>
          <w:numId w:val="40"/>
        </w:numPr>
        <w:shd w:val="clear" w:color="auto" w:fill="FFFFFF"/>
        <w:spacing w:after="0" w:line="360" w:lineRule="auto"/>
        <w:ind w:left="1560" w:hanging="720"/>
        <w:jc w:val="both"/>
        <w:textAlignment w:val="baseline"/>
        <w:rPr>
          <w:rFonts w:ascii="Times New Roman" w:eastAsia="Times New Roman" w:hAnsi="Times New Roman" w:cs="Times New Roman"/>
          <w:kern w:val="0"/>
          <w:sz w:val="28"/>
          <w:szCs w:val="28"/>
          <w:lang w:eastAsia="ru-RU"/>
          <w14:ligatures w14:val="none"/>
        </w:rPr>
      </w:pPr>
      <w:r w:rsidRPr="009508A1">
        <w:rPr>
          <w:rFonts w:ascii="Times New Roman" w:eastAsia="Times New Roman" w:hAnsi="Times New Roman" w:cs="Times New Roman"/>
          <w:kern w:val="0"/>
          <w:sz w:val="28"/>
          <w:szCs w:val="28"/>
          <w:lang w:eastAsia="ru-RU"/>
          <w14:ligatures w14:val="none"/>
        </w:rPr>
        <w:lastRenderedPageBreak/>
        <w:t>содействие развитию социальной рекламы с определением приоритетных тем для развития добровольной пожарной охраны и добровольчества.</w:t>
      </w:r>
    </w:p>
    <w:p w14:paraId="340DFEA8" w14:textId="77777777" w:rsidR="00F57572" w:rsidRPr="009508A1" w:rsidRDefault="00F57572" w:rsidP="0032592E">
      <w:pPr>
        <w:shd w:val="clear" w:color="auto" w:fill="FFFFFF"/>
        <w:spacing w:after="0" w:line="360" w:lineRule="auto"/>
        <w:ind w:firstLine="709"/>
        <w:jc w:val="both"/>
        <w:textAlignment w:val="baseline"/>
        <w:rPr>
          <w:rFonts w:ascii="Times New Roman" w:eastAsia="Times New Roman" w:hAnsi="Times New Roman" w:cs="Times New Roman"/>
          <w:kern w:val="0"/>
          <w:sz w:val="28"/>
          <w:szCs w:val="28"/>
          <w:lang w:eastAsia="ru-RU"/>
          <w14:ligatures w14:val="none"/>
        </w:rPr>
      </w:pPr>
      <w:r w:rsidRPr="009508A1">
        <w:rPr>
          <w:rFonts w:ascii="Times New Roman" w:eastAsia="Times New Roman" w:hAnsi="Times New Roman" w:cs="Times New Roman"/>
          <w:kern w:val="0"/>
          <w:sz w:val="28"/>
          <w:szCs w:val="28"/>
          <w:lang w:eastAsia="ru-RU"/>
          <w14:ligatures w14:val="none"/>
        </w:rPr>
        <w:t>В целях оказания информационного содействия гражданам, желающим стать добровольными пожарными, рекомендуется разместить контактную информацию об общественных объединениях пожарной охраны на официальных сайтах главных управлений МЧС России по субъектам Российской Федерации, сайтах органов местного самоуправления, в средствах массовой информации.</w:t>
      </w:r>
    </w:p>
    <w:p w14:paraId="17EF3652" w14:textId="77777777" w:rsidR="00F57572" w:rsidRPr="00960F1E" w:rsidRDefault="00F57572" w:rsidP="0032592E">
      <w:pPr>
        <w:shd w:val="clear" w:color="auto" w:fill="FFFFFF"/>
        <w:spacing w:after="0" w:line="360" w:lineRule="auto"/>
        <w:ind w:firstLine="709"/>
        <w:jc w:val="both"/>
        <w:textAlignment w:val="baseline"/>
        <w:rPr>
          <w:rFonts w:ascii="Times New Roman" w:eastAsia="Times New Roman" w:hAnsi="Times New Roman" w:cs="Times New Roman"/>
          <w:kern w:val="0"/>
          <w:sz w:val="28"/>
          <w:szCs w:val="28"/>
          <w:lang w:eastAsia="ru-RU"/>
          <w14:ligatures w14:val="none"/>
        </w:rPr>
      </w:pPr>
      <w:r w:rsidRPr="00960F1E">
        <w:rPr>
          <w:rFonts w:ascii="Times New Roman" w:eastAsia="Times New Roman" w:hAnsi="Times New Roman" w:cs="Times New Roman"/>
          <w:kern w:val="0"/>
          <w:sz w:val="28"/>
          <w:szCs w:val="28"/>
          <w:lang w:eastAsia="ru-RU"/>
          <w14:ligatures w14:val="none"/>
        </w:rPr>
        <w:t>Контактную информацию об общественных объединениях пожарной охраны целесообразно также размещать на информационных стендах (баннерах) в административных зданиях органов власти, органов местного самоуправления, органов социальной защиты, организаций, обслуживающих жилищный фонд (жилищно-эксплуатационные отделы) и иных организаций, осуществляющих массовую работу с населением.</w:t>
      </w:r>
    </w:p>
    <w:p w14:paraId="4F039F9C" w14:textId="77777777" w:rsidR="00F57572" w:rsidRPr="00960F1E" w:rsidRDefault="00F57572" w:rsidP="000D53B0">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color w:val="000000" w:themeColor="text1"/>
          <w:sz w:val="28"/>
          <w:szCs w:val="28"/>
          <w:shd w:val="clear" w:color="auto" w:fill="FFFFFF"/>
        </w:rPr>
        <w:t>Противопожарная пропаганда - это информирование общества о путях обеспечения пожарной безопасности. Противопожарная пропаганда - это целенаправленное информирование общества о проблемах и путях обеспечения пожарной безопасности, осуществляемое через средства массовой информации, посредством издания и распространения специальной литературы и рекламной продукции, устройства тематических выставок, смотров, конференций и использования других, не запрещенных законодательством РФ форм информирования населения. Противопожарная пропаганда и обучение мерам пожарной безопасности являются одной из форм профилактики пожаров и гибели людей. Проведение противопожарной пропаганды является одной из основных функций системы обеспечения пожарной безопасности. Осуществление противопожарной пропаганды, в т. ч. издание специальной литературы и рекламной продукции, предусматривается в составе выполнения работ и оказания услуг в области пожарной безопасности наряду</w:t>
      </w:r>
      <w:r>
        <w:rPr>
          <w:rFonts w:ascii="Times New Roman" w:hAnsi="Times New Roman" w:cs="Times New Roman"/>
          <w:color w:val="212529"/>
          <w:sz w:val="28"/>
          <w:szCs w:val="28"/>
          <w:shd w:val="clear" w:color="auto" w:fill="FFFFFF"/>
        </w:rPr>
        <w:t xml:space="preserve"> с другими работами и услугами, направленными на </w:t>
      </w:r>
      <w:r w:rsidRPr="00960F1E">
        <w:rPr>
          <w:rFonts w:ascii="Times New Roman" w:hAnsi="Times New Roman" w:cs="Times New Roman"/>
          <w:sz w:val="28"/>
          <w:szCs w:val="28"/>
          <w:shd w:val="clear" w:color="auto" w:fill="FFFFFF"/>
        </w:rPr>
        <w:lastRenderedPageBreak/>
        <w:t xml:space="preserve">обеспечение пожарной безопасности, перечень которых устанавливается федеральным органом исполнительной власти, уполномоченным на решение задач в области пожарной безопасности. </w:t>
      </w:r>
    </w:p>
    <w:p w14:paraId="590F09DF" w14:textId="77777777" w:rsidR="00F57572" w:rsidRPr="00960F1E" w:rsidRDefault="00F57572" w:rsidP="0032592E">
      <w:pPr>
        <w:spacing w:after="0" w:line="360" w:lineRule="auto"/>
        <w:ind w:firstLine="709"/>
        <w:jc w:val="both"/>
        <w:rPr>
          <w:rFonts w:ascii="Times New Roman" w:hAnsi="Times New Roman" w:cs="Times New Roman"/>
          <w:sz w:val="28"/>
          <w:szCs w:val="28"/>
          <w:shd w:val="clear" w:color="auto" w:fill="FFFFFF"/>
        </w:rPr>
      </w:pPr>
      <w:r w:rsidRPr="00960F1E">
        <w:rPr>
          <w:rFonts w:ascii="Times New Roman" w:hAnsi="Times New Roman" w:cs="Times New Roman"/>
          <w:sz w:val="28"/>
          <w:szCs w:val="28"/>
          <w:shd w:val="clear" w:color="auto" w:fill="FFFFFF"/>
        </w:rPr>
        <w:t>Противопожарная пропаганда основывается на принципах:</w:t>
      </w:r>
    </w:p>
    <w:p w14:paraId="30FAA6ED" w14:textId="77777777" w:rsidR="00F57572" w:rsidRPr="00960F1E" w:rsidRDefault="00F57572">
      <w:pPr>
        <w:pStyle w:val="a7"/>
        <w:numPr>
          <w:ilvl w:val="0"/>
          <w:numId w:val="41"/>
        </w:numPr>
        <w:tabs>
          <w:tab w:val="left" w:pos="1560"/>
        </w:tabs>
        <w:spacing w:after="0" w:line="360" w:lineRule="auto"/>
        <w:ind w:left="1418" w:hanging="425"/>
        <w:jc w:val="both"/>
        <w:rPr>
          <w:rFonts w:ascii="Times New Roman" w:hAnsi="Times New Roman" w:cs="Times New Roman"/>
          <w:sz w:val="28"/>
          <w:szCs w:val="28"/>
          <w:shd w:val="clear" w:color="auto" w:fill="FFFFFF"/>
        </w:rPr>
      </w:pPr>
      <w:r w:rsidRPr="00960F1E">
        <w:rPr>
          <w:rFonts w:ascii="Times New Roman" w:hAnsi="Times New Roman" w:cs="Times New Roman"/>
          <w:sz w:val="28"/>
          <w:szCs w:val="28"/>
          <w:shd w:val="clear" w:color="auto" w:fill="FFFFFF"/>
        </w:rPr>
        <w:t>восполнять недостающий личный опыт граждан;</w:t>
      </w:r>
    </w:p>
    <w:p w14:paraId="1AE28FB1" w14:textId="77777777" w:rsidR="00F57572" w:rsidRPr="00960F1E" w:rsidRDefault="00F57572">
      <w:pPr>
        <w:pStyle w:val="a7"/>
        <w:numPr>
          <w:ilvl w:val="0"/>
          <w:numId w:val="41"/>
        </w:numPr>
        <w:tabs>
          <w:tab w:val="left" w:pos="1560"/>
        </w:tabs>
        <w:spacing w:after="0" w:line="360" w:lineRule="auto"/>
        <w:ind w:left="1418" w:hanging="425"/>
        <w:jc w:val="both"/>
        <w:rPr>
          <w:rFonts w:ascii="Times New Roman" w:hAnsi="Times New Roman" w:cs="Times New Roman"/>
          <w:sz w:val="28"/>
          <w:szCs w:val="28"/>
          <w:shd w:val="clear" w:color="auto" w:fill="FFFFFF"/>
        </w:rPr>
      </w:pPr>
      <w:r w:rsidRPr="00960F1E">
        <w:rPr>
          <w:rFonts w:ascii="Times New Roman" w:hAnsi="Times New Roman" w:cs="Times New Roman"/>
          <w:sz w:val="28"/>
          <w:szCs w:val="28"/>
          <w:shd w:val="clear" w:color="auto" w:fill="FFFFFF"/>
        </w:rPr>
        <w:t>опираться на теорию;</w:t>
      </w:r>
    </w:p>
    <w:p w14:paraId="00AF389F" w14:textId="77777777" w:rsidR="00F57572" w:rsidRPr="00960F1E" w:rsidRDefault="00F57572">
      <w:pPr>
        <w:pStyle w:val="a7"/>
        <w:numPr>
          <w:ilvl w:val="0"/>
          <w:numId w:val="41"/>
        </w:numPr>
        <w:tabs>
          <w:tab w:val="left" w:pos="1560"/>
        </w:tabs>
        <w:spacing w:after="0" w:line="360" w:lineRule="auto"/>
        <w:ind w:left="1418" w:hanging="425"/>
        <w:jc w:val="both"/>
        <w:rPr>
          <w:rFonts w:ascii="Times New Roman" w:hAnsi="Times New Roman" w:cs="Times New Roman"/>
          <w:sz w:val="28"/>
          <w:szCs w:val="28"/>
          <w:shd w:val="clear" w:color="auto" w:fill="FFFFFF"/>
        </w:rPr>
      </w:pPr>
      <w:r w:rsidRPr="00960F1E">
        <w:rPr>
          <w:rFonts w:ascii="Times New Roman" w:hAnsi="Times New Roman" w:cs="Times New Roman"/>
          <w:sz w:val="28"/>
          <w:szCs w:val="28"/>
          <w:shd w:val="clear" w:color="auto" w:fill="FFFFFF"/>
        </w:rPr>
        <w:t>воздействовать на людей дифференцированно (с учётом пола, возраста, образования, профессии, места проживания, и т. п.) и непрерывно;</w:t>
      </w:r>
    </w:p>
    <w:p w14:paraId="5D1BCB88" w14:textId="77777777" w:rsidR="00F57572" w:rsidRPr="00960F1E" w:rsidRDefault="00F57572">
      <w:pPr>
        <w:pStyle w:val="a7"/>
        <w:numPr>
          <w:ilvl w:val="0"/>
          <w:numId w:val="41"/>
        </w:numPr>
        <w:tabs>
          <w:tab w:val="left" w:pos="1560"/>
        </w:tabs>
        <w:spacing w:after="0" w:line="360" w:lineRule="auto"/>
        <w:ind w:left="1418" w:hanging="425"/>
        <w:jc w:val="both"/>
        <w:rPr>
          <w:rFonts w:ascii="Times New Roman" w:hAnsi="Times New Roman" w:cs="Times New Roman"/>
          <w:sz w:val="28"/>
          <w:szCs w:val="28"/>
          <w:shd w:val="clear" w:color="auto" w:fill="FFFFFF"/>
        </w:rPr>
      </w:pPr>
      <w:r w:rsidRPr="00960F1E">
        <w:rPr>
          <w:rFonts w:ascii="Times New Roman" w:hAnsi="Times New Roman" w:cs="Times New Roman"/>
          <w:sz w:val="28"/>
          <w:szCs w:val="28"/>
          <w:shd w:val="clear" w:color="auto" w:fill="FFFFFF"/>
        </w:rPr>
        <w:t>при формулировании задания на разработку пропагандисткой продукции и при её реализации применять алгоритм: «кто, для чего, на кого, где и когда, как и с помощью чего осуществляет воздействие»;</w:t>
      </w:r>
    </w:p>
    <w:p w14:paraId="0E5BFAD9" w14:textId="77777777" w:rsidR="00F57572" w:rsidRPr="00960F1E" w:rsidRDefault="00F57572">
      <w:pPr>
        <w:pStyle w:val="a7"/>
        <w:numPr>
          <w:ilvl w:val="0"/>
          <w:numId w:val="41"/>
        </w:numPr>
        <w:tabs>
          <w:tab w:val="left" w:pos="1560"/>
        </w:tabs>
        <w:spacing w:after="0" w:line="360" w:lineRule="auto"/>
        <w:ind w:left="1418" w:hanging="425"/>
        <w:jc w:val="both"/>
        <w:rPr>
          <w:rFonts w:ascii="Times New Roman" w:eastAsia="Times New Roman" w:hAnsi="Times New Roman" w:cs="Times New Roman"/>
          <w:kern w:val="0"/>
          <w:sz w:val="28"/>
          <w:szCs w:val="28"/>
          <w:lang w:eastAsia="ru-RU"/>
          <w14:ligatures w14:val="none"/>
        </w:rPr>
      </w:pPr>
      <w:r w:rsidRPr="00960F1E">
        <w:rPr>
          <w:rFonts w:ascii="Times New Roman" w:hAnsi="Times New Roman" w:cs="Times New Roman"/>
          <w:sz w:val="28"/>
          <w:szCs w:val="28"/>
          <w:shd w:val="clear" w:color="auto" w:fill="FFFFFF"/>
        </w:rPr>
        <w:t xml:space="preserve">вместо запретов использовать методы, ориентированные на потребности людей. </w:t>
      </w:r>
    </w:p>
    <w:p w14:paraId="79B31EFC" w14:textId="77777777" w:rsidR="00F57572" w:rsidRPr="00960F1E" w:rsidRDefault="00F57572" w:rsidP="0032592E">
      <w:pPr>
        <w:spacing w:after="0" w:line="360" w:lineRule="auto"/>
        <w:ind w:firstLine="709"/>
        <w:jc w:val="both"/>
        <w:rPr>
          <w:rFonts w:ascii="Times New Roman" w:hAnsi="Times New Roman" w:cs="Times New Roman"/>
          <w:sz w:val="28"/>
          <w:szCs w:val="28"/>
          <w:shd w:val="clear" w:color="auto" w:fill="FFFFFF"/>
        </w:rPr>
      </w:pPr>
      <w:r w:rsidRPr="00960F1E">
        <w:rPr>
          <w:rFonts w:ascii="Times New Roman" w:hAnsi="Times New Roman" w:cs="Times New Roman"/>
          <w:sz w:val="28"/>
          <w:szCs w:val="28"/>
          <w:shd w:val="clear" w:color="auto" w:fill="FFFFFF"/>
        </w:rPr>
        <w:t xml:space="preserve">Противопожарную пропаганду проводят органы государственной власти, федеральный орган исполнительной власти, уполномоченный на решение задач в области пожарной безопасности (МЧС России), органы местного самоуправления и организации. В образовательных организациях проводится обязательное обучение учеников мерам пожарной безопасности. Органы местного самоуправления являются основными организаторами и исполнителями мероприятий по противопожарной пропаганде и обучению населения мерам пожарной безопасности на территории муниципального образования. Кроме этого, проведение противопожарной пропаганды и обучение населения мерам пожарной безопасности может возлагаться на инструкторов пожарной профилактики. </w:t>
      </w:r>
    </w:p>
    <w:p w14:paraId="67B8A6AD" w14:textId="77777777" w:rsidR="00F57572" w:rsidRPr="00960F1E" w:rsidRDefault="00F57572" w:rsidP="00A3780A">
      <w:pPr>
        <w:spacing w:after="0" w:line="360" w:lineRule="auto"/>
        <w:ind w:firstLine="709"/>
        <w:jc w:val="both"/>
        <w:rPr>
          <w:rFonts w:ascii="Times New Roman" w:hAnsi="Times New Roman" w:cs="Times New Roman"/>
          <w:sz w:val="28"/>
          <w:szCs w:val="28"/>
          <w:shd w:val="clear" w:color="auto" w:fill="FFFFFF"/>
        </w:rPr>
      </w:pPr>
      <w:r w:rsidRPr="00960F1E">
        <w:rPr>
          <w:rFonts w:ascii="Times New Roman" w:hAnsi="Times New Roman" w:cs="Times New Roman"/>
          <w:sz w:val="28"/>
          <w:szCs w:val="28"/>
          <w:shd w:val="clear" w:color="auto" w:fill="FFFFFF"/>
        </w:rPr>
        <w:t>Противопожарная пропаганда и обучение по месту жительства осуществляются через:</w:t>
      </w:r>
    </w:p>
    <w:p w14:paraId="31DF21E0" w14:textId="77777777" w:rsidR="00F57572" w:rsidRPr="00960F1E" w:rsidRDefault="00F57572">
      <w:pPr>
        <w:pStyle w:val="a7"/>
        <w:numPr>
          <w:ilvl w:val="0"/>
          <w:numId w:val="42"/>
        </w:numPr>
        <w:spacing w:after="0" w:line="360" w:lineRule="auto"/>
        <w:ind w:left="0" w:firstLine="709"/>
        <w:jc w:val="both"/>
        <w:rPr>
          <w:rFonts w:ascii="Times New Roman" w:hAnsi="Times New Roman" w:cs="Times New Roman"/>
          <w:sz w:val="28"/>
          <w:szCs w:val="28"/>
          <w:shd w:val="clear" w:color="auto" w:fill="FFFFFF"/>
        </w:rPr>
      </w:pPr>
      <w:r w:rsidRPr="00960F1E">
        <w:rPr>
          <w:rFonts w:ascii="Times New Roman" w:hAnsi="Times New Roman" w:cs="Times New Roman"/>
          <w:sz w:val="28"/>
          <w:szCs w:val="28"/>
          <w:shd w:val="clear" w:color="auto" w:fill="FFFFFF"/>
        </w:rPr>
        <w:t xml:space="preserve">тематические выставки, смотры, конференции, конкурсы; </w:t>
      </w:r>
    </w:p>
    <w:p w14:paraId="58235ED9" w14:textId="77777777" w:rsidR="00F57572" w:rsidRPr="00960F1E" w:rsidRDefault="00F57572">
      <w:pPr>
        <w:pStyle w:val="a7"/>
        <w:numPr>
          <w:ilvl w:val="0"/>
          <w:numId w:val="42"/>
        </w:numPr>
        <w:spacing w:after="0" w:line="360" w:lineRule="auto"/>
        <w:ind w:left="0" w:firstLine="709"/>
        <w:jc w:val="both"/>
        <w:rPr>
          <w:rFonts w:ascii="Times New Roman" w:hAnsi="Times New Roman" w:cs="Times New Roman"/>
          <w:sz w:val="28"/>
          <w:szCs w:val="28"/>
          <w:shd w:val="clear" w:color="auto" w:fill="FFFFFF"/>
        </w:rPr>
      </w:pPr>
      <w:r w:rsidRPr="00960F1E">
        <w:rPr>
          <w:rFonts w:ascii="Times New Roman" w:hAnsi="Times New Roman" w:cs="Times New Roman"/>
          <w:sz w:val="28"/>
          <w:szCs w:val="28"/>
          <w:shd w:val="clear" w:color="auto" w:fill="FFFFFF"/>
        </w:rPr>
        <w:lastRenderedPageBreak/>
        <w:t xml:space="preserve">средства печати - выпуск специальной литературы и рекламной продукции, листовок, памяток; публикации в газетах и журналах; </w:t>
      </w:r>
    </w:p>
    <w:p w14:paraId="5FFA87D1" w14:textId="77777777" w:rsidR="00F57572" w:rsidRPr="00960F1E" w:rsidRDefault="00F57572">
      <w:pPr>
        <w:pStyle w:val="a7"/>
        <w:numPr>
          <w:ilvl w:val="0"/>
          <w:numId w:val="42"/>
        </w:numPr>
        <w:spacing w:after="0" w:line="360" w:lineRule="auto"/>
        <w:ind w:left="0" w:firstLine="709"/>
        <w:jc w:val="both"/>
        <w:rPr>
          <w:rFonts w:ascii="Times New Roman" w:hAnsi="Times New Roman" w:cs="Times New Roman"/>
          <w:sz w:val="28"/>
          <w:szCs w:val="28"/>
          <w:shd w:val="clear" w:color="auto" w:fill="FFFFFF"/>
        </w:rPr>
      </w:pPr>
      <w:r w:rsidRPr="00960F1E">
        <w:rPr>
          <w:rFonts w:ascii="Times New Roman" w:hAnsi="Times New Roman" w:cs="Times New Roman"/>
          <w:sz w:val="28"/>
          <w:szCs w:val="28"/>
          <w:shd w:val="clear" w:color="auto" w:fill="FFFFFF"/>
        </w:rPr>
        <w:t>радио, телевидение, обучающие теле- и радиопередачи, кинофильмы, прямые линии, встречи в редакциях;</w:t>
      </w:r>
    </w:p>
    <w:p w14:paraId="293946BA" w14:textId="77777777" w:rsidR="00F57572" w:rsidRPr="00960F1E" w:rsidRDefault="00F57572">
      <w:pPr>
        <w:pStyle w:val="a7"/>
        <w:numPr>
          <w:ilvl w:val="0"/>
          <w:numId w:val="42"/>
        </w:numPr>
        <w:spacing w:after="0" w:line="360" w:lineRule="auto"/>
        <w:ind w:left="0" w:firstLine="709"/>
        <w:jc w:val="both"/>
        <w:rPr>
          <w:rFonts w:ascii="Times New Roman" w:hAnsi="Times New Roman" w:cs="Times New Roman"/>
          <w:sz w:val="28"/>
          <w:szCs w:val="28"/>
          <w:shd w:val="clear" w:color="auto" w:fill="FFFFFF"/>
        </w:rPr>
      </w:pPr>
      <w:r w:rsidRPr="00960F1E">
        <w:rPr>
          <w:rFonts w:ascii="Times New Roman" w:hAnsi="Times New Roman" w:cs="Times New Roman"/>
          <w:sz w:val="28"/>
          <w:szCs w:val="28"/>
          <w:shd w:val="clear" w:color="auto" w:fill="FFFFFF"/>
        </w:rPr>
        <w:t>устную агитацию - доклады, лекции, беседы;</w:t>
      </w:r>
    </w:p>
    <w:p w14:paraId="155B1355" w14:textId="77777777" w:rsidR="00F57572" w:rsidRPr="00960F1E" w:rsidRDefault="00F57572">
      <w:pPr>
        <w:pStyle w:val="a7"/>
        <w:numPr>
          <w:ilvl w:val="0"/>
          <w:numId w:val="42"/>
        </w:numPr>
        <w:spacing w:after="0" w:line="360" w:lineRule="auto"/>
        <w:ind w:left="0" w:firstLine="709"/>
        <w:jc w:val="both"/>
        <w:rPr>
          <w:rFonts w:ascii="Times New Roman" w:hAnsi="Times New Roman" w:cs="Times New Roman"/>
          <w:sz w:val="28"/>
          <w:szCs w:val="28"/>
          <w:shd w:val="clear" w:color="auto" w:fill="FFFFFF"/>
        </w:rPr>
      </w:pPr>
      <w:r w:rsidRPr="00960F1E">
        <w:rPr>
          <w:rFonts w:ascii="Times New Roman" w:hAnsi="Times New Roman" w:cs="Times New Roman"/>
          <w:sz w:val="28"/>
          <w:szCs w:val="28"/>
          <w:shd w:val="clear" w:color="auto" w:fill="FFFFFF"/>
        </w:rPr>
        <w:t>средства наглядной агитации - аншлаги, плакаты, панно, иллюстрации, буклеты, альбомы, компьютерные технологии;</w:t>
      </w:r>
    </w:p>
    <w:p w14:paraId="62015B79" w14:textId="77777777" w:rsidR="00F57572" w:rsidRPr="00960F1E" w:rsidRDefault="00F57572">
      <w:pPr>
        <w:pStyle w:val="a7"/>
        <w:numPr>
          <w:ilvl w:val="0"/>
          <w:numId w:val="42"/>
        </w:numPr>
        <w:spacing w:after="0" w:line="360" w:lineRule="auto"/>
        <w:ind w:left="0" w:firstLine="709"/>
        <w:jc w:val="both"/>
        <w:rPr>
          <w:rFonts w:ascii="Times New Roman" w:hAnsi="Times New Roman" w:cs="Times New Roman"/>
          <w:sz w:val="28"/>
          <w:szCs w:val="28"/>
          <w:shd w:val="clear" w:color="auto" w:fill="FFFFFF"/>
        </w:rPr>
      </w:pPr>
      <w:r w:rsidRPr="00960F1E">
        <w:rPr>
          <w:rFonts w:ascii="Times New Roman" w:hAnsi="Times New Roman" w:cs="Times New Roman"/>
          <w:sz w:val="28"/>
          <w:szCs w:val="28"/>
          <w:shd w:val="clear" w:color="auto" w:fill="FFFFFF"/>
        </w:rPr>
        <w:t xml:space="preserve">работу с творческими союзами (союз журналистов, союз художников, союз композиторов и т. д.) по пропаганде противопожарных знаний. </w:t>
      </w:r>
    </w:p>
    <w:p w14:paraId="691F289E" w14:textId="77777777" w:rsidR="00F57572" w:rsidRPr="00960F1E" w:rsidRDefault="00F57572" w:rsidP="00A3780A">
      <w:pPr>
        <w:spacing w:after="0" w:line="360" w:lineRule="auto"/>
        <w:ind w:firstLine="708"/>
        <w:jc w:val="both"/>
        <w:rPr>
          <w:rFonts w:ascii="Times New Roman" w:hAnsi="Times New Roman" w:cs="Times New Roman"/>
          <w:sz w:val="28"/>
          <w:szCs w:val="28"/>
          <w:shd w:val="clear" w:color="auto" w:fill="FFFFFF"/>
        </w:rPr>
      </w:pPr>
      <w:r w:rsidRPr="00960F1E">
        <w:rPr>
          <w:rFonts w:ascii="Times New Roman" w:hAnsi="Times New Roman" w:cs="Times New Roman"/>
          <w:sz w:val="28"/>
          <w:szCs w:val="28"/>
          <w:shd w:val="clear" w:color="auto" w:fill="FFFFFF"/>
        </w:rPr>
        <w:t>Противопожарная пропаганда среди школьников может осуществляться в следующих формах:</w:t>
      </w:r>
    </w:p>
    <w:p w14:paraId="6B66124F" w14:textId="77777777" w:rsidR="00F57572" w:rsidRPr="00960F1E" w:rsidRDefault="00F57572">
      <w:pPr>
        <w:pStyle w:val="a7"/>
        <w:numPr>
          <w:ilvl w:val="0"/>
          <w:numId w:val="43"/>
        </w:numPr>
        <w:spacing w:after="0" w:line="360" w:lineRule="auto"/>
        <w:ind w:left="0" w:firstLine="709"/>
        <w:jc w:val="both"/>
        <w:rPr>
          <w:rFonts w:ascii="Times New Roman" w:hAnsi="Times New Roman" w:cs="Times New Roman"/>
          <w:sz w:val="28"/>
          <w:szCs w:val="28"/>
          <w:shd w:val="clear" w:color="auto" w:fill="FFFFFF"/>
        </w:rPr>
      </w:pPr>
      <w:r w:rsidRPr="00960F1E">
        <w:rPr>
          <w:rFonts w:ascii="Times New Roman" w:hAnsi="Times New Roman" w:cs="Times New Roman"/>
          <w:sz w:val="28"/>
          <w:szCs w:val="28"/>
          <w:shd w:val="clear" w:color="auto" w:fill="FFFFFF"/>
        </w:rPr>
        <w:t>тематические творческие конкурсы среди детей любой возрастной группы;</w:t>
      </w:r>
    </w:p>
    <w:p w14:paraId="45D94388" w14:textId="77777777" w:rsidR="00F57572" w:rsidRPr="00960F1E" w:rsidRDefault="00F57572">
      <w:pPr>
        <w:pStyle w:val="a7"/>
        <w:numPr>
          <w:ilvl w:val="0"/>
          <w:numId w:val="43"/>
        </w:numPr>
        <w:spacing w:after="0" w:line="360" w:lineRule="auto"/>
        <w:ind w:left="0" w:firstLine="709"/>
        <w:jc w:val="both"/>
        <w:rPr>
          <w:rFonts w:ascii="Times New Roman" w:hAnsi="Times New Roman" w:cs="Times New Roman"/>
          <w:sz w:val="28"/>
          <w:szCs w:val="28"/>
          <w:shd w:val="clear" w:color="auto" w:fill="FFFFFF"/>
        </w:rPr>
      </w:pPr>
      <w:r w:rsidRPr="00960F1E">
        <w:rPr>
          <w:rFonts w:ascii="Times New Roman" w:hAnsi="Times New Roman" w:cs="Times New Roman"/>
          <w:sz w:val="28"/>
          <w:szCs w:val="28"/>
          <w:shd w:val="clear" w:color="auto" w:fill="FFFFFF"/>
        </w:rPr>
        <w:t>спортивные мероприятия по пожарно-прикладному спорту среди школьников и учащихся высших, средних специальных учебных заведений и учебных учреждений начального профессионального образования;</w:t>
      </w:r>
    </w:p>
    <w:p w14:paraId="3B00825C" w14:textId="77777777" w:rsidR="00F57572" w:rsidRPr="00960F1E" w:rsidRDefault="00F57572">
      <w:pPr>
        <w:pStyle w:val="a7"/>
        <w:numPr>
          <w:ilvl w:val="0"/>
          <w:numId w:val="43"/>
        </w:numPr>
        <w:spacing w:after="0" w:line="360" w:lineRule="auto"/>
        <w:ind w:left="0" w:firstLine="709"/>
        <w:jc w:val="both"/>
        <w:rPr>
          <w:rFonts w:ascii="Times New Roman" w:hAnsi="Times New Roman" w:cs="Times New Roman"/>
          <w:sz w:val="28"/>
          <w:szCs w:val="28"/>
          <w:shd w:val="clear" w:color="auto" w:fill="FFFFFF"/>
        </w:rPr>
      </w:pPr>
      <w:r w:rsidRPr="00960F1E">
        <w:rPr>
          <w:rFonts w:ascii="Times New Roman" w:hAnsi="Times New Roman" w:cs="Times New Roman"/>
          <w:sz w:val="28"/>
          <w:szCs w:val="28"/>
          <w:shd w:val="clear" w:color="auto" w:fill="FFFFFF"/>
        </w:rPr>
        <w:t xml:space="preserve">экскурсии в пожарно-спасательные подразделения с показом техники и открытого урока обеспечения безопасности жизни; </w:t>
      </w:r>
    </w:p>
    <w:p w14:paraId="1D95E7FA" w14:textId="77777777" w:rsidR="00F57572" w:rsidRPr="00960F1E" w:rsidRDefault="00F57572">
      <w:pPr>
        <w:pStyle w:val="a7"/>
        <w:numPr>
          <w:ilvl w:val="0"/>
          <w:numId w:val="43"/>
        </w:numPr>
        <w:spacing w:after="0" w:line="360" w:lineRule="auto"/>
        <w:ind w:left="0" w:firstLine="709"/>
        <w:jc w:val="both"/>
        <w:rPr>
          <w:rFonts w:ascii="Times New Roman" w:hAnsi="Times New Roman" w:cs="Times New Roman"/>
          <w:sz w:val="28"/>
          <w:szCs w:val="28"/>
          <w:shd w:val="clear" w:color="auto" w:fill="FFFFFF"/>
        </w:rPr>
      </w:pPr>
      <w:r w:rsidRPr="00960F1E">
        <w:rPr>
          <w:rFonts w:ascii="Times New Roman" w:hAnsi="Times New Roman" w:cs="Times New Roman"/>
          <w:sz w:val="28"/>
          <w:szCs w:val="28"/>
          <w:shd w:val="clear" w:color="auto" w:fill="FFFFFF"/>
        </w:rPr>
        <w:t>организация тематических утренников, КВН, тематических игр, викторин;</w:t>
      </w:r>
    </w:p>
    <w:p w14:paraId="1AF13285" w14:textId="77777777" w:rsidR="00F57572" w:rsidRPr="00960F1E" w:rsidRDefault="00F57572">
      <w:pPr>
        <w:pStyle w:val="a7"/>
        <w:numPr>
          <w:ilvl w:val="0"/>
          <w:numId w:val="43"/>
        </w:numPr>
        <w:spacing w:after="0" w:line="360" w:lineRule="auto"/>
        <w:ind w:left="0" w:firstLine="709"/>
        <w:jc w:val="both"/>
        <w:rPr>
          <w:rFonts w:ascii="Times New Roman" w:hAnsi="Times New Roman" w:cs="Times New Roman"/>
          <w:sz w:val="28"/>
          <w:szCs w:val="28"/>
          <w:shd w:val="clear" w:color="auto" w:fill="FFFFFF"/>
        </w:rPr>
      </w:pPr>
      <w:r w:rsidRPr="00960F1E">
        <w:rPr>
          <w:rFonts w:ascii="Times New Roman" w:hAnsi="Times New Roman" w:cs="Times New Roman"/>
          <w:sz w:val="28"/>
          <w:szCs w:val="28"/>
          <w:shd w:val="clear" w:color="auto" w:fill="FFFFFF"/>
        </w:rPr>
        <w:t>организация работы в летних оздоровительных лагерях;</w:t>
      </w:r>
    </w:p>
    <w:p w14:paraId="322BE3D8" w14:textId="77777777" w:rsidR="00F57572" w:rsidRPr="00960F1E" w:rsidRDefault="00F57572">
      <w:pPr>
        <w:pStyle w:val="a7"/>
        <w:numPr>
          <w:ilvl w:val="0"/>
          <w:numId w:val="43"/>
        </w:numPr>
        <w:spacing w:after="0" w:line="360" w:lineRule="auto"/>
        <w:ind w:left="0" w:firstLine="709"/>
        <w:jc w:val="both"/>
        <w:rPr>
          <w:rFonts w:ascii="Times New Roman" w:hAnsi="Times New Roman" w:cs="Times New Roman"/>
          <w:sz w:val="28"/>
          <w:szCs w:val="28"/>
          <w:shd w:val="clear" w:color="auto" w:fill="FFFFFF"/>
        </w:rPr>
      </w:pPr>
      <w:r w:rsidRPr="00960F1E">
        <w:rPr>
          <w:rFonts w:ascii="Times New Roman" w:hAnsi="Times New Roman" w:cs="Times New Roman"/>
          <w:sz w:val="28"/>
          <w:szCs w:val="28"/>
          <w:shd w:val="clear" w:color="auto" w:fill="FFFFFF"/>
        </w:rPr>
        <w:t>создание дружин юных пожарных;</w:t>
      </w:r>
    </w:p>
    <w:p w14:paraId="58D0B2E7" w14:textId="77777777" w:rsidR="00F57572" w:rsidRPr="00960F1E" w:rsidRDefault="00F57572">
      <w:pPr>
        <w:pStyle w:val="a7"/>
        <w:numPr>
          <w:ilvl w:val="0"/>
          <w:numId w:val="43"/>
        </w:numPr>
        <w:spacing w:after="0" w:line="360" w:lineRule="auto"/>
        <w:ind w:left="0" w:firstLine="709"/>
        <w:jc w:val="both"/>
        <w:rPr>
          <w:rFonts w:ascii="Times New Roman" w:hAnsi="Times New Roman" w:cs="Times New Roman"/>
          <w:sz w:val="28"/>
          <w:szCs w:val="28"/>
          <w:shd w:val="clear" w:color="auto" w:fill="FFFFFF"/>
        </w:rPr>
      </w:pPr>
      <w:r w:rsidRPr="00960F1E">
        <w:rPr>
          <w:rFonts w:ascii="Times New Roman" w:hAnsi="Times New Roman" w:cs="Times New Roman"/>
          <w:sz w:val="28"/>
          <w:szCs w:val="28"/>
          <w:shd w:val="clear" w:color="auto" w:fill="FFFFFF"/>
        </w:rPr>
        <w:t xml:space="preserve">оформление уголков пожарной безопасности. </w:t>
      </w:r>
    </w:p>
    <w:p w14:paraId="596C352A" w14:textId="77777777" w:rsidR="00F57572" w:rsidRDefault="00F57572" w:rsidP="00A3780A">
      <w:pPr>
        <w:spacing w:after="0" w:line="360" w:lineRule="auto"/>
        <w:ind w:firstLine="709"/>
        <w:jc w:val="both"/>
        <w:rPr>
          <w:rFonts w:ascii="Times New Roman" w:hAnsi="Times New Roman" w:cs="Times New Roman"/>
          <w:sz w:val="28"/>
          <w:szCs w:val="28"/>
          <w:shd w:val="clear" w:color="auto" w:fill="FFFFFF"/>
        </w:rPr>
      </w:pPr>
      <w:r w:rsidRPr="00960F1E">
        <w:rPr>
          <w:rFonts w:ascii="Times New Roman" w:hAnsi="Times New Roman" w:cs="Times New Roman"/>
          <w:sz w:val="28"/>
          <w:szCs w:val="28"/>
          <w:shd w:val="clear" w:color="auto" w:fill="FFFFFF"/>
        </w:rPr>
        <w:t xml:space="preserve">Процесс реализации противопожарной пропаганды. Для организации работы по пропаганде и обучению на территории муниципального района и городского поселения соответствующим муниципальным нормативным актом назначается ответственное должностное лицо, определяется порядок контроля и учета работы, проводимой руководителями сельских поселений, организаций, учреждений, учебных и дошкольных заведений независимо от </w:t>
      </w:r>
      <w:r w:rsidRPr="00960F1E">
        <w:rPr>
          <w:rFonts w:ascii="Times New Roman" w:hAnsi="Times New Roman" w:cs="Times New Roman"/>
          <w:sz w:val="28"/>
          <w:szCs w:val="28"/>
          <w:shd w:val="clear" w:color="auto" w:fill="FFFFFF"/>
        </w:rPr>
        <w:lastRenderedPageBreak/>
        <w:t xml:space="preserve">формы собственности. Должностное лицо органа местного самоуправления, ответственное за проведение противопожарной пропаганды и обучение населения мерам пожарной безопасности, ведет всю необходимую документацию по планированию и учету работы, контролирует ее ведение руководителями органов местного самоуправления поселений, городских округов, организаций. Противопожарная пропаганда и обучение населения мерам пожарной безопасности проводятся на постоянной основе и непрерывно. </w:t>
      </w:r>
    </w:p>
    <w:p w14:paraId="7231BE14" w14:textId="16C703D4" w:rsidR="00ED1952" w:rsidRPr="00A3780A" w:rsidRDefault="00A3780A" w:rsidP="008445F9">
      <w:pPr>
        <w:spacing w:before="120" w:after="120" w:line="360" w:lineRule="auto"/>
        <w:jc w:val="center"/>
        <w:rPr>
          <w:rFonts w:ascii="Times New Roman" w:hAnsi="Times New Roman" w:cs="Times New Roman"/>
          <w:b/>
          <w:bCs/>
          <w:sz w:val="28"/>
          <w:szCs w:val="28"/>
        </w:rPr>
      </w:pPr>
      <w:r w:rsidRPr="00A3780A">
        <w:rPr>
          <w:rFonts w:ascii="Times New Roman" w:hAnsi="Times New Roman" w:cs="Times New Roman"/>
          <w:b/>
          <w:bCs/>
          <w:sz w:val="28"/>
          <w:szCs w:val="28"/>
        </w:rPr>
        <w:t>3.1.10. Профилактика пожаров в сельских населенных пунктах</w:t>
      </w:r>
    </w:p>
    <w:p w14:paraId="0652A630" w14:textId="6FBDA226" w:rsidR="00ED1952" w:rsidRPr="00DF7D4F" w:rsidRDefault="00DF7D4F" w:rsidP="00DF7D4F">
      <w:pPr>
        <w:spacing w:after="0" w:line="360" w:lineRule="auto"/>
        <w:ind w:firstLine="709"/>
        <w:jc w:val="both"/>
        <w:rPr>
          <w:rFonts w:ascii="Times New Roman" w:hAnsi="Times New Roman" w:cs="Times New Roman"/>
          <w:sz w:val="28"/>
          <w:szCs w:val="28"/>
          <w:shd w:val="clear" w:color="auto" w:fill="FFFFFF"/>
        </w:rPr>
      </w:pPr>
      <w:r w:rsidRPr="00DF7D4F">
        <w:rPr>
          <w:rFonts w:ascii="Times New Roman" w:hAnsi="Times New Roman" w:cs="Times New Roman"/>
          <w:sz w:val="28"/>
          <w:szCs w:val="28"/>
          <w:shd w:val="clear" w:color="auto" w:fill="FFFFFF"/>
        </w:rPr>
        <w:t>Полномочия органов местного самоуправления в области пожарной безопасности закреплены в Федеральном законе от 21.12.1994 №69-ФЗ «О пожарной безопасности» (статья 19). В соответствии с ним администрация обязана обеспечивать первичные меры пожарной безопасности, включать соответствующие мероприятия в планы развития территории, информировать население и принимать меры по оповещению о пожаре.</w:t>
      </w:r>
    </w:p>
    <w:p w14:paraId="14D05275" w14:textId="02102B15" w:rsidR="00DF7D4F" w:rsidRDefault="00DF7D4F" w:rsidP="00DF7D4F">
      <w:pPr>
        <w:spacing w:after="0" w:line="360" w:lineRule="auto"/>
        <w:ind w:firstLine="709"/>
        <w:jc w:val="both"/>
        <w:rPr>
          <w:rFonts w:ascii="Times New Roman" w:hAnsi="Times New Roman" w:cs="Times New Roman"/>
          <w:sz w:val="28"/>
          <w:szCs w:val="28"/>
          <w:shd w:val="clear" w:color="auto" w:fill="FFFFFF"/>
        </w:rPr>
      </w:pPr>
      <w:r w:rsidRPr="00DF7D4F">
        <w:rPr>
          <w:rFonts w:ascii="Times New Roman" w:hAnsi="Times New Roman" w:cs="Times New Roman"/>
          <w:sz w:val="28"/>
          <w:szCs w:val="28"/>
          <w:shd w:val="clear" w:color="auto" w:fill="FFFFFF"/>
        </w:rPr>
        <w:t>Профилактика пожаров в сельских населённых пунктах — это комплекс мер, направленных на предупреждение возгораний, ограничение их распространения и последствий, а также на обучение населения правилам безопасного поведения. Эти задачи решаются совместными усилиями органов местного самоуправления, противопожарной службы, владельцев жилья и жителей.</w:t>
      </w:r>
    </w:p>
    <w:p w14:paraId="24DC29AC" w14:textId="77777777" w:rsidR="00DF7D4F" w:rsidRPr="00DF7D4F" w:rsidRDefault="00DF7D4F" w:rsidP="00DF7D4F">
      <w:pPr>
        <w:shd w:val="clear" w:color="auto" w:fill="FFFFFF"/>
        <w:spacing w:after="0" w:line="360" w:lineRule="auto"/>
        <w:jc w:val="center"/>
        <w:outlineLvl w:val="1"/>
        <w:rPr>
          <w:rFonts w:ascii="Times New Roman" w:hAnsi="Times New Roman" w:cs="Times New Roman"/>
          <w:sz w:val="28"/>
          <w:szCs w:val="28"/>
          <w:shd w:val="clear" w:color="auto" w:fill="FFFFFF"/>
        </w:rPr>
      </w:pPr>
      <w:r w:rsidRPr="00DF7D4F">
        <w:rPr>
          <w:rFonts w:ascii="Times New Roman" w:hAnsi="Times New Roman" w:cs="Times New Roman"/>
          <w:sz w:val="28"/>
          <w:szCs w:val="28"/>
          <w:shd w:val="clear" w:color="auto" w:fill="FFFFFF"/>
        </w:rPr>
        <w:t>Организационные меры</w:t>
      </w:r>
    </w:p>
    <w:p w14:paraId="2D376C86" w14:textId="77777777" w:rsidR="00DF7D4F" w:rsidRPr="00DF7D4F" w:rsidRDefault="00DF7D4F" w:rsidP="00DF7D4F">
      <w:pPr>
        <w:shd w:val="clear" w:color="auto" w:fill="FFFFFF"/>
        <w:spacing w:after="0" w:line="360" w:lineRule="auto"/>
        <w:ind w:firstLine="709"/>
        <w:rPr>
          <w:rFonts w:ascii="Times New Roman" w:hAnsi="Times New Roman" w:cs="Times New Roman"/>
          <w:sz w:val="28"/>
          <w:szCs w:val="28"/>
          <w:shd w:val="clear" w:color="auto" w:fill="FFFFFF"/>
        </w:rPr>
      </w:pPr>
      <w:r w:rsidRPr="00DF7D4F">
        <w:rPr>
          <w:rFonts w:ascii="Times New Roman" w:hAnsi="Times New Roman" w:cs="Times New Roman"/>
          <w:sz w:val="28"/>
          <w:szCs w:val="28"/>
          <w:shd w:val="clear" w:color="auto" w:fill="FFFFFF"/>
        </w:rPr>
        <w:t>Работа с населением и информирование:</w:t>
      </w:r>
    </w:p>
    <w:p w14:paraId="424B1DA2" w14:textId="77777777" w:rsidR="00DF7D4F" w:rsidRPr="00DF7D4F" w:rsidRDefault="00DF7D4F">
      <w:pPr>
        <w:numPr>
          <w:ilvl w:val="0"/>
          <w:numId w:val="47"/>
        </w:numPr>
        <w:shd w:val="clear" w:color="auto" w:fill="FFFFFF"/>
        <w:tabs>
          <w:tab w:val="clear" w:pos="786"/>
          <w:tab w:val="num" w:pos="851"/>
        </w:tabs>
        <w:spacing w:after="0" w:line="360" w:lineRule="auto"/>
        <w:ind w:left="0" w:firstLine="851"/>
        <w:jc w:val="both"/>
        <w:rPr>
          <w:rFonts w:ascii="Times New Roman" w:eastAsia="Times New Roman" w:hAnsi="Times New Roman" w:cs="Times New Roman"/>
          <w:kern w:val="0"/>
          <w:sz w:val="28"/>
          <w:szCs w:val="28"/>
          <w:lang w:eastAsia="ru-RU"/>
          <w14:ligatures w14:val="none"/>
        </w:rPr>
      </w:pPr>
      <w:r w:rsidRPr="00DF7D4F">
        <w:rPr>
          <w:rFonts w:ascii="Times New Roman" w:eastAsia="Times New Roman" w:hAnsi="Times New Roman" w:cs="Times New Roman"/>
          <w:kern w:val="0"/>
          <w:sz w:val="28"/>
          <w:szCs w:val="28"/>
          <w:lang w:eastAsia="ru-RU"/>
          <w14:ligatures w14:val="none"/>
        </w:rPr>
        <w:t>Проведение разъяснительных бесед, собраний, сходов граждан.</w:t>
      </w:r>
    </w:p>
    <w:p w14:paraId="56BC983B" w14:textId="77777777" w:rsidR="00DF7D4F" w:rsidRPr="00DF7D4F" w:rsidRDefault="00DF7D4F">
      <w:pPr>
        <w:numPr>
          <w:ilvl w:val="0"/>
          <w:numId w:val="47"/>
        </w:numPr>
        <w:shd w:val="clear" w:color="auto" w:fill="FFFFFF"/>
        <w:spacing w:after="0" w:line="360" w:lineRule="auto"/>
        <w:ind w:left="0" w:firstLine="851"/>
        <w:jc w:val="both"/>
        <w:rPr>
          <w:rFonts w:ascii="Times New Roman" w:eastAsia="Times New Roman" w:hAnsi="Times New Roman" w:cs="Times New Roman"/>
          <w:kern w:val="0"/>
          <w:sz w:val="28"/>
          <w:szCs w:val="28"/>
          <w:lang w:eastAsia="ru-RU"/>
          <w14:ligatures w14:val="none"/>
        </w:rPr>
      </w:pPr>
      <w:r w:rsidRPr="00DF7D4F">
        <w:rPr>
          <w:rFonts w:ascii="Times New Roman" w:eastAsia="Times New Roman" w:hAnsi="Times New Roman" w:cs="Times New Roman"/>
          <w:kern w:val="0"/>
          <w:sz w:val="28"/>
          <w:szCs w:val="28"/>
          <w:lang w:eastAsia="ru-RU"/>
          <w14:ligatures w14:val="none"/>
        </w:rPr>
        <w:t>Размещение информации на официальных сайтах администраций, в местных СМИ, чатах.</w:t>
      </w:r>
    </w:p>
    <w:p w14:paraId="1C28FB1C" w14:textId="77777777" w:rsidR="00DF7D4F" w:rsidRPr="00DF7D4F" w:rsidRDefault="00DF7D4F">
      <w:pPr>
        <w:numPr>
          <w:ilvl w:val="0"/>
          <w:numId w:val="47"/>
        </w:numPr>
        <w:shd w:val="clear" w:color="auto" w:fill="FFFFFF"/>
        <w:spacing w:after="0" w:line="360" w:lineRule="auto"/>
        <w:ind w:left="0" w:firstLine="851"/>
        <w:jc w:val="both"/>
        <w:rPr>
          <w:rFonts w:ascii="Times New Roman" w:eastAsia="Times New Roman" w:hAnsi="Times New Roman" w:cs="Times New Roman"/>
          <w:kern w:val="0"/>
          <w:sz w:val="28"/>
          <w:szCs w:val="28"/>
          <w:lang w:eastAsia="ru-RU"/>
          <w14:ligatures w14:val="none"/>
        </w:rPr>
      </w:pPr>
      <w:r w:rsidRPr="00DF7D4F">
        <w:rPr>
          <w:rFonts w:ascii="Times New Roman" w:eastAsia="Times New Roman" w:hAnsi="Times New Roman" w:cs="Times New Roman"/>
          <w:kern w:val="0"/>
          <w:sz w:val="28"/>
          <w:szCs w:val="28"/>
          <w:lang w:eastAsia="ru-RU"/>
          <w14:ligatures w14:val="none"/>
        </w:rPr>
        <w:t>Распространение памяток, листовок, плакатов по пожарной безопасности.</w:t>
      </w:r>
    </w:p>
    <w:p w14:paraId="6B361552" w14:textId="77777777" w:rsidR="00DF7D4F" w:rsidRPr="00DF7D4F" w:rsidRDefault="00DF7D4F">
      <w:pPr>
        <w:numPr>
          <w:ilvl w:val="0"/>
          <w:numId w:val="47"/>
        </w:numPr>
        <w:shd w:val="clear" w:color="auto" w:fill="FFFFFF"/>
        <w:spacing w:after="0" w:line="360" w:lineRule="auto"/>
        <w:ind w:left="0" w:firstLine="851"/>
        <w:jc w:val="both"/>
        <w:rPr>
          <w:rFonts w:ascii="Times New Roman" w:eastAsia="Times New Roman" w:hAnsi="Times New Roman" w:cs="Times New Roman"/>
          <w:kern w:val="0"/>
          <w:sz w:val="28"/>
          <w:szCs w:val="28"/>
          <w:lang w:eastAsia="ru-RU"/>
          <w14:ligatures w14:val="none"/>
        </w:rPr>
      </w:pPr>
      <w:r w:rsidRPr="00DF7D4F">
        <w:rPr>
          <w:rFonts w:ascii="Times New Roman" w:eastAsia="Times New Roman" w:hAnsi="Times New Roman" w:cs="Times New Roman"/>
          <w:kern w:val="0"/>
          <w:sz w:val="28"/>
          <w:szCs w:val="28"/>
          <w:lang w:eastAsia="ru-RU"/>
          <w14:ligatures w14:val="none"/>
        </w:rPr>
        <w:t>Организация тематических выставок и смотров.</w:t>
      </w:r>
    </w:p>
    <w:p w14:paraId="32866C1E" w14:textId="0DD4DF1E" w:rsidR="00DF7D4F" w:rsidRPr="00DF7D4F" w:rsidRDefault="00DF7D4F" w:rsidP="00DF7D4F">
      <w:pPr>
        <w:shd w:val="clear" w:color="auto" w:fill="FFFFFF"/>
        <w:spacing w:line="330" w:lineRule="atLeast"/>
        <w:rPr>
          <w:rFonts w:ascii="Times New Roman" w:hAnsi="Times New Roman" w:cs="Times New Roman"/>
          <w:b/>
          <w:bCs/>
          <w:sz w:val="28"/>
          <w:szCs w:val="28"/>
        </w:rPr>
      </w:pPr>
      <w:r w:rsidRPr="00DF7D4F">
        <w:rPr>
          <w:rStyle w:val="af"/>
          <w:rFonts w:ascii="Times New Roman" w:hAnsi="Times New Roman" w:cs="Times New Roman"/>
          <w:b w:val="0"/>
          <w:bCs w:val="0"/>
          <w:sz w:val="28"/>
          <w:szCs w:val="28"/>
        </w:rPr>
        <w:lastRenderedPageBreak/>
        <w:t>Контроль и проверки:</w:t>
      </w:r>
    </w:p>
    <w:p w14:paraId="69EE7BC9" w14:textId="5516F323" w:rsidR="00DF7D4F" w:rsidRPr="00DF7D4F" w:rsidRDefault="00DF7D4F">
      <w:pPr>
        <w:pStyle w:val="futurismarkdown-listitem"/>
        <w:numPr>
          <w:ilvl w:val="0"/>
          <w:numId w:val="48"/>
        </w:numPr>
        <w:shd w:val="clear" w:color="auto" w:fill="FFFFFF"/>
        <w:tabs>
          <w:tab w:val="clear" w:pos="720"/>
          <w:tab w:val="num" w:pos="993"/>
        </w:tabs>
        <w:spacing w:before="0" w:beforeAutospacing="0" w:after="0" w:afterAutospacing="0" w:line="360" w:lineRule="auto"/>
        <w:ind w:left="0" w:firstLine="567"/>
        <w:jc w:val="both"/>
        <w:rPr>
          <w:sz w:val="28"/>
          <w:szCs w:val="28"/>
        </w:rPr>
      </w:pPr>
      <w:r w:rsidRPr="00DF7D4F">
        <w:rPr>
          <w:sz w:val="28"/>
          <w:szCs w:val="28"/>
        </w:rPr>
        <w:t>Регулярные проверки противопожарного состояния жилых домов, особенно в социально уязвимых группах (многодетные семьи, одиноко проживающие пенсионеры). </w:t>
      </w:r>
      <w:hyperlink r:id="rId61" w:tgtFrame="_blank" w:history="1"/>
    </w:p>
    <w:p w14:paraId="7D0FB365" w14:textId="7985999F" w:rsidR="00DF7D4F" w:rsidRPr="00DF7D4F" w:rsidRDefault="00DF7D4F">
      <w:pPr>
        <w:pStyle w:val="futurismarkdown-listitem"/>
        <w:numPr>
          <w:ilvl w:val="0"/>
          <w:numId w:val="48"/>
        </w:numPr>
        <w:shd w:val="clear" w:color="auto" w:fill="FFFFFF"/>
        <w:tabs>
          <w:tab w:val="clear" w:pos="720"/>
          <w:tab w:val="num" w:pos="993"/>
        </w:tabs>
        <w:spacing w:before="0" w:beforeAutospacing="0" w:after="0" w:afterAutospacing="0" w:line="360" w:lineRule="auto"/>
        <w:ind w:left="0" w:firstLine="567"/>
        <w:jc w:val="both"/>
        <w:rPr>
          <w:sz w:val="28"/>
          <w:szCs w:val="28"/>
        </w:rPr>
      </w:pPr>
      <w:r w:rsidRPr="00DF7D4F">
        <w:rPr>
          <w:sz w:val="28"/>
          <w:szCs w:val="28"/>
        </w:rPr>
        <w:t>Контроль за соблюдением правил эксплуатации печного отопления, электропроводки, газового оборудования. </w:t>
      </w:r>
    </w:p>
    <w:p w14:paraId="5E6220AD" w14:textId="77777777" w:rsidR="00DF7D4F" w:rsidRPr="00DF7D4F" w:rsidRDefault="00DF7D4F">
      <w:pPr>
        <w:pStyle w:val="futurismarkdown-listitem"/>
        <w:numPr>
          <w:ilvl w:val="0"/>
          <w:numId w:val="48"/>
        </w:numPr>
        <w:shd w:val="clear" w:color="auto" w:fill="FFFFFF"/>
        <w:tabs>
          <w:tab w:val="clear" w:pos="720"/>
          <w:tab w:val="num" w:pos="993"/>
        </w:tabs>
        <w:spacing w:before="0" w:beforeAutospacing="0" w:after="0" w:afterAutospacing="0" w:line="360" w:lineRule="auto"/>
        <w:ind w:left="0" w:firstLine="567"/>
        <w:jc w:val="both"/>
        <w:rPr>
          <w:sz w:val="28"/>
          <w:szCs w:val="28"/>
        </w:rPr>
      </w:pPr>
      <w:r w:rsidRPr="00DF7D4F">
        <w:rPr>
          <w:sz w:val="28"/>
          <w:szCs w:val="28"/>
        </w:rPr>
        <w:t>Запрет на использование противопожарных расстояний между зданиями для складирования материалов, стоянки транспорта или строительства. </w:t>
      </w:r>
    </w:p>
    <w:p w14:paraId="064D968D" w14:textId="77777777" w:rsidR="00DF7D4F" w:rsidRPr="00DF7D4F" w:rsidRDefault="00DF7D4F" w:rsidP="00DF7D4F">
      <w:pPr>
        <w:shd w:val="clear" w:color="auto" w:fill="FFFFFF"/>
        <w:spacing w:line="330" w:lineRule="atLeast"/>
        <w:ind w:firstLine="709"/>
        <w:rPr>
          <w:rStyle w:val="af"/>
          <w:rFonts w:ascii="Times New Roman" w:hAnsi="Times New Roman" w:cs="Times New Roman"/>
          <w:sz w:val="28"/>
          <w:szCs w:val="28"/>
        </w:rPr>
      </w:pPr>
      <w:r w:rsidRPr="00DF7D4F">
        <w:rPr>
          <w:rStyle w:val="af"/>
          <w:rFonts w:ascii="Times New Roman" w:hAnsi="Times New Roman" w:cs="Times New Roman"/>
          <w:b w:val="0"/>
          <w:bCs w:val="0"/>
          <w:sz w:val="28"/>
          <w:szCs w:val="28"/>
        </w:rPr>
        <w:t>Создание условий для пожаротушения:</w:t>
      </w:r>
    </w:p>
    <w:p w14:paraId="69954EF3" w14:textId="7FF2635E" w:rsidR="00DF7D4F" w:rsidRPr="00EB326D" w:rsidRDefault="00DF7D4F">
      <w:pPr>
        <w:numPr>
          <w:ilvl w:val="0"/>
          <w:numId w:val="47"/>
        </w:numPr>
        <w:shd w:val="clear" w:color="auto" w:fill="FFFFFF"/>
        <w:tabs>
          <w:tab w:val="clear" w:pos="786"/>
          <w:tab w:val="num" w:pos="993"/>
        </w:tabs>
        <w:spacing w:after="0" w:line="360" w:lineRule="auto"/>
        <w:ind w:left="0" w:firstLine="567"/>
        <w:jc w:val="both"/>
        <w:rPr>
          <w:rFonts w:ascii="Times New Roman" w:eastAsia="Times New Roman" w:hAnsi="Times New Roman" w:cs="Times New Roman"/>
          <w:kern w:val="0"/>
          <w:sz w:val="28"/>
          <w:szCs w:val="28"/>
          <w:lang w:eastAsia="ru-RU"/>
          <w14:ligatures w14:val="none"/>
        </w:rPr>
      </w:pPr>
      <w:r w:rsidRPr="00EB326D">
        <w:rPr>
          <w:rFonts w:ascii="Times New Roman" w:eastAsia="Times New Roman" w:hAnsi="Times New Roman" w:cs="Times New Roman"/>
          <w:kern w:val="0"/>
          <w:sz w:val="28"/>
          <w:szCs w:val="28"/>
          <w:lang w:eastAsia="ru-RU"/>
          <w14:ligatures w14:val="none"/>
        </w:rPr>
        <w:t xml:space="preserve">Обеспечение исправного состояния дорог, проездов и подъездов к жилым домам и источникам воды.  </w:t>
      </w:r>
    </w:p>
    <w:p w14:paraId="2002B52B" w14:textId="3D82541E" w:rsidR="00DF7D4F" w:rsidRPr="00EB326D" w:rsidRDefault="00DF7D4F">
      <w:pPr>
        <w:numPr>
          <w:ilvl w:val="0"/>
          <w:numId w:val="47"/>
        </w:numPr>
        <w:shd w:val="clear" w:color="auto" w:fill="FFFFFF"/>
        <w:tabs>
          <w:tab w:val="clear" w:pos="786"/>
          <w:tab w:val="num" w:pos="993"/>
        </w:tabs>
        <w:spacing w:after="0" w:line="360" w:lineRule="auto"/>
        <w:ind w:left="0" w:firstLine="567"/>
        <w:jc w:val="both"/>
        <w:rPr>
          <w:rFonts w:ascii="Times New Roman" w:eastAsia="Times New Roman" w:hAnsi="Times New Roman" w:cs="Times New Roman"/>
          <w:kern w:val="0"/>
          <w:sz w:val="28"/>
          <w:szCs w:val="28"/>
          <w:lang w:eastAsia="ru-RU"/>
          <w14:ligatures w14:val="none"/>
        </w:rPr>
      </w:pPr>
      <w:r w:rsidRPr="00EB326D">
        <w:rPr>
          <w:rFonts w:ascii="Times New Roman" w:eastAsia="Times New Roman" w:hAnsi="Times New Roman" w:cs="Times New Roman"/>
          <w:kern w:val="0"/>
          <w:sz w:val="28"/>
          <w:szCs w:val="28"/>
          <w:lang w:eastAsia="ru-RU"/>
          <w14:ligatures w14:val="none"/>
        </w:rPr>
        <w:t xml:space="preserve">Устройство подъездов с площадками (пирсами) к естественным водоёмам для забора воды пожарной техникой.  </w:t>
      </w:r>
    </w:p>
    <w:p w14:paraId="22ECF3E3" w14:textId="31208461" w:rsidR="00DF7D4F" w:rsidRPr="00EB326D" w:rsidRDefault="00DF7D4F">
      <w:pPr>
        <w:numPr>
          <w:ilvl w:val="0"/>
          <w:numId w:val="47"/>
        </w:numPr>
        <w:shd w:val="clear" w:color="auto" w:fill="FFFFFF"/>
        <w:tabs>
          <w:tab w:val="clear" w:pos="786"/>
          <w:tab w:val="num" w:pos="993"/>
        </w:tabs>
        <w:spacing w:after="0" w:line="360" w:lineRule="auto"/>
        <w:ind w:left="0" w:firstLine="567"/>
        <w:jc w:val="both"/>
        <w:rPr>
          <w:rFonts w:ascii="Times New Roman" w:eastAsia="Times New Roman" w:hAnsi="Times New Roman" w:cs="Times New Roman"/>
          <w:kern w:val="0"/>
          <w:sz w:val="28"/>
          <w:szCs w:val="28"/>
          <w:lang w:eastAsia="ru-RU"/>
          <w14:ligatures w14:val="none"/>
        </w:rPr>
      </w:pPr>
      <w:r w:rsidRPr="00EB326D">
        <w:rPr>
          <w:rFonts w:ascii="Times New Roman" w:eastAsia="Times New Roman" w:hAnsi="Times New Roman" w:cs="Times New Roman"/>
          <w:kern w:val="0"/>
          <w:sz w:val="28"/>
          <w:szCs w:val="28"/>
          <w:lang w:eastAsia="ru-RU"/>
          <w14:ligatures w14:val="none"/>
        </w:rPr>
        <w:t xml:space="preserve">Создание и поддержание в рабочем состоянии источников наружного противопожарного водоснабжения (водоёмы, резервуары).  </w:t>
      </w:r>
    </w:p>
    <w:p w14:paraId="775506F4" w14:textId="77777777" w:rsidR="00DF7D4F" w:rsidRPr="00EB326D" w:rsidRDefault="00DF7D4F">
      <w:pPr>
        <w:numPr>
          <w:ilvl w:val="0"/>
          <w:numId w:val="47"/>
        </w:numPr>
        <w:shd w:val="clear" w:color="auto" w:fill="FFFFFF"/>
        <w:tabs>
          <w:tab w:val="clear" w:pos="786"/>
          <w:tab w:val="num" w:pos="993"/>
        </w:tabs>
        <w:spacing w:after="0" w:line="360" w:lineRule="auto"/>
        <w:ind w:left="0" w:firstLine="567"/>
        <w:jc w:val="both"/>
        <w:rPr>
          <w:rFonts w:ascii="Times New Roman" w:eastAsia="Times New Roman" w:hAnsi="Times New Roman" w:cs="Times New Roman"/>
          <w:kern w:val="0"/>
          <w:sz w:val="28"/>
          <w:szCs w:val="28"/>
          <w:lang w:eastAsia="ru-RU"/>
          <w14:ligatures w14:val="none"/>
        </w:rPr>
      </w:pPr>
      <w:r w:rsidRPr="00EB326D">
        <w:rPr>
          <w:rFonts w:ascii="Times New Roman" w:eastAsia="Times New Roman" w:hAnsi="Times New Roman" w:cs="Times New Roman"/>
          <w:kern w:val="0"/>
          <w:sz w:val="28"/>
          <w:szCs w:val="28"/>
          <w:lang w:eastAsia="ru-RU"/>
          <w14:ligatures w14:val="none"/>
        </w:rPr>
        <w:t>Оснащение территорий общего пользования первичными средствами тушения и противопожарным инвентарём. </w:t>
      </w:r>
    </w:p>
    <w:p w14:paraId="18A4D28F" w14:textId="77777777" w:rsidR="00DF7D4F" w:rsidRPr="00EB326D" w:rsidRDefault="00DF7D4F" w:rsidP="00C74243">
      <w:pPr>
        <w:shd w:val="clear" w:color="auto" w:fill="FFFFFF"/>
        <w:spacing w:line="330" w:lineRule="atLeast"/>
        <w:ind w:firstLine="709"/>
        <w:jc w:val="both"/>
        <w:rPr>
          <w:rStyle w:val="af"/>
          <w:rFonts w:ascii="Times New Roman" w:hAnsi="Times New Roman" w:cs="Times New Roman"/>
          <w:sz w:val="28"/>
          <w:szCs w:val="28"/>
        </w:rPr>
      </w:pPr>
      <w:r w:rsidRPr="00EB326D">
        <w:rPr>
          <w:rStyle w:val="af"/>
          <w:rFonts w:ascii="Times New Roman" w:hAnsi="Times New Roman" w:cs="Times New Roman"/>
          <w:b w:val="0"/>
          <w:bCs w:val="0"/>
          <w:sz w:val="28"/>
          <w:szCs w:val="28"/>
        </w:rPr>
        <w:t>Защита от природных пожаров:</w:t>
      </w:r>
    </w:p>
    <w:p w14:paraId="062E6762" w14:textId="188A1EFD" w:rsidR="00DF7D4F" w:rsidRPr="00EB326D" w:rsidRDefault="00DF7D4F">
      <w:pPr>
        <w:numPr>
          <w:ilvl w:val="0"/>
          <w:numId w:val="47"/>
        </w:numPr>
        <w:shd w:val="clear" w:color="auto" w:fill="FFFFFF"/>
        <w:tabs>
          <w:tab w:val="clear" w:pos="786"/>
          <w:tab w:val="num" w:pos="1134"/>
        </w:tabs>
        <w:spacing w:after="0" w:line="360" w:lineRule="auto"/>
        <w:ind w:left="0" w:firstLine="567"/>
        <w:jc w:val="both"/>
        <w:rPr>
          <w:rFonts w:ascii="Times New Roman" w:eastAsia="Times New Roman" w:hAnsi="Times New Roman" w:cs="Times New Roman"/>
          <w:kern w:val="0"/>
          <w:sz w:val="28"/>
          <w:szCs w:val="28"/>
          <w:lang w:eastAsia="ru-RU"/>
          <w14:ligatures w14:val="none"/>
        </w:rPr>
      </w:pPr>
      <w:r w:rsidRPr="00EB326D">
        <w:rPr>
          <w:rFonts w:ascii="Times New Roman" w:eastAsia="Times New Roman" w:hAnsi="Times New Roman" w:cs="Times New Roman"/>
          <w:kern w:val="0"/>
          <w:sz w:val="28"/>
          <w:szCs w:val="28"/>
          <w:lang w:eastAsia="ru-RU"/>
          <w14:ligatures w14:val="none"/>
        </w:rPr>
        <w:t xml:space="preserve">Устройство защитных противопожарных минерализованных полос на границах населённых пунктов, граничащих с лесными массивами.  </w:t>
      </w:r>
    </w:p>
    <w:p w14:paraId="3D40CD41" w14:textId="214F9D04" w:rsidR="00DF7D4F" w:rsidRPr="00EB326D" w:rsidRDefault="00DF7D4F">
      <w:pPr>
        <w:numPr>
          <w:ilvl w:val="0"/>
          <w:numId w:val="47"/>
        </w:numPr>
        <w:shd w:val="clear" w:color="auto" w:fill="FFFFFF"/>
        <w:tabs>
          <w:tab w:val="clear" w:pos="786"/>
          <w:tab w:val="num" w:pos="1134"/>
        </w:tabs>
        <w:spacing w:after="0" w:line="360" w:lineRule="auto"/>
        <w:ind w:left="0" w:firstLine="567"/>
        <w:jc w:val="both"/>
        <w:rPr>
          <w:rFonts w:ascii="Times New Roman" w:eastAsia="Times New Roman" w:hAnsi="Times New Roman" w:cs="Times New Roman"/>
          <w:kern w:val="0"/>
          <w:sz w:val="28"/>
          <w:szCs w:val="28"/>
          <w:lang w:eastAsia="ru-RU"/>
          <w14:ligatures w14:val="none"/>
        </w:rPr>
      </w:pPr>
      <w:r w:rsidRPr="00EB326D">
        <w:rPr>
          <w:rFonts w:ascii="Times New Roman" w:eastAsia="Times New Roman" w:hAnsi="Times New Roman" w:cs="Times New Roman"/>
          <w:kern w:val="0"/>
          <w:sz w:val="28"/>
          <w:szCs w:val="28"/>
          <w:lang w:eastAsia="ru-RU"/>
          <w14:ligatures w14:val="none"/>
        </w:rPr>
        <w:t xml:space="preserve">Своевременная очистка прилегающих к лесу территорий от сухой травы, валежника, порубочных остатков.  </w:t>
      </w:r>
    </w:p>
    <w:p w14:paraId="7A0F085B" w14:textId="77777777" w:rsidR="00DF7D4F" w:rsidRPr="00EB326D" w:rsidRDefault="00DF7D4F">
      <w:pPr>
        <w:numPr>
          <w:ilvl w:val="0"/>
          <w:numId w:val="47"/>
        </w:numPr>
        <w:shd w:val="clear" w:color="auto" w:fill="FFFFFF"/>
        <w:tabs>
          <w:tab w:val="clear" w:pos="786"/>
          <w:tab w:val="num" w:pos="1134"/>
        </w:tabs>
        <w:spacing w:after="0" w:line="360" w:lineRule="auto"/>
        <w:ind w:left="0" w:firstLine="567"/>
        <w:jc w:val="both"/>
        <w:rPr>
          <w:rFonts w:ascii="Times New Roman" w:eastAsia="Times New Roman" w:hAnsi="Times New Roman" w:cs="Times New Roman"/>
          <w:kern w:val="0"/>
          <w:sz w:val="28"/>
          <w:szCs w:val="28"/>
          <w:lang w:eastAsia="ru-RU"/>
          <w14:ligatures w14:val="none"/>
        </w:rPr>
      </w:pPr>
      <w:r w:rsidRPr="00EB326D">
        <w:rPr>
          <w:rFonts w:ascii="Times New Roman" w:eastAsia="Times New Roman" w:hAnsi="Times New Roman" w:cs="Times New Roman"/>
          <w:kern w:val="0"/>
          <w:sz w:val="28"/>
          <w:szCs w:val="28"/>
          <w:lang w:eastAsia="ru-RU"/>
          <w14:ligatures w14:val="none"/>
        </w:rPr>
        <w:t>Запрет на сельскохозяйственные палы, сжигание мусора, стерни, пожнивных остатков вблизи населённых пунктов. </w:t>
      </w:r>
    </w:p>
    <w:p w14:paraId="1E546E63" w14:textId="77777777" w:rsidR="00DF7D4F" w:rsidRPr="00EB326D" w:rsidRDefault="00DF7D4F" w:rsidP="00DF7D4F">
      <w:pPr>
        <w:shd w:val="clear" w:color="auto" w:fill="FFFFFF"/>
        <w:spacing w:line="330" w:lineRule="atLeast"/>
        <w:ind w:firstLine="709"/>
        <w:rPr>
          <w:rStyle w:val="af"/>
          <w:rFonts w:ascii="Times New Roman" w:hAnsi="Times New Roman" w:cs="Times New Roman"/>
          <w:sz w:val="28"/>
          <w:szCs w:val="28"/>
        </w:rPr>
      </w:pPr>
      <w:r w:rsidRPr="00EB326D">
        <w:rPr>
          <w:rStyle w:val="af"/>
          <w:rFonts w:ascii="Times New Roman" w:hAnsi="Times New Roman" w:cs="Times New Roman"/>
          <w:b w:val="0"/>
          <w:bCs w:val="0"/>
          <w:sz w:val="28"/>
          <w:szCs w:val="28"/>
        </w:rPr>
        <w:t>Организация добровольной пожарной охраны:</w:t>
      </w:r>
    </w:p>
    <w:p w14:paraId="281B8BCE" w14:textId="00A17A45" w:rsidR="00DF7D4F" w:rsidRPr="00DF7D4F" w:rsidRDefault="00DF7D4F">
      <w:pPr>
        <w:numPr>
          <w:ilvl w:val="0"/>
          <w:numId w:val="47"/>
        </w:numPr>
        <w:shd w:val="clear" w:color="auto" w:fill="FFFFFF"/>
        <w:tabs>
          <w:tab w:val="clear" w:pos="786"/>
          <w:tab w:val="num" w:pos="993"/>
        </w:tabs>
        <w:spacing w:after="0" w:line="360" w:lineRule="auto"/>
        <w:ind w:left="0" w:firstLine="567"/>
        <w:jc w:val="both"/>
        <w:rPr>
          <w:rFonts w:ascii="Times New Roman" w:eastAsia="Times New Roman" w:hAnsi="Times New Roman" w:cs="Times New Roman"/>
          <w:kern w:val="0"/>
          <w:sz w:val="28"/>
          <w:szCs w:val="28"/>
          <w:lang w:eastAsia="ru-RU"/>
          <w14:ligatures w14:val="none"/>
        </w:rPr>
      </w:pPr>
      <w:r w:rsidRPr="00DF7D4F">
        <w:rPr>
          <w:rFonts w:ascii="Times New Roman" w:eastAsia="Times New Roman" w:hAnsi="Times New Roman" w:cs="Times New Roman"/>
          <w:kern w:val="0"/>
          <w:sz w:val="28"/>
          <w:szCs w:val="28"/>
          <w:lang w:eastAsia="ru-RU"/>
          <w14:ligatures w14:val="none"/>
        </w:rPr>
        <w:t xml:space="preserve">Создание условий для формирования добровольных пожарных дружин и команд.  </w:t>
      </w:r>
    </w:p>
    <w:p w14:paraId="43CF2E62" w14:textId="23DB6AEF" w:rsidR="00DF7D4F" w:rsidRPr="00DF7D4F" w:rsidRDefault="00DF7D4F">
      <w:pPr>
        <w:numPr>
          <w:ilvl w:val="0"/>
          <w:numId w:val="47"/>
        </w:numPr>
        <w:shd w:val="clear" w:color="auto" w:fill="FFFFFF"/>
        <w:tabs>
          <w:tab w:val="clear" w:pos="786"/>
          <w:tab w:val="num" w:pos="993"/>
        </w:tabs>
        <w:spacing w:after="0" w:line="360" w:lineRule="auto"/>
        <w:ind w:left="0" w:firstLine="567"/>
        <w:jc w:val="both"/>
        <w:rPr>
          <w:rFonts w:ascii="Times New Roman" w:eastAsia="Times New Roman" w:hAnsi="Times New Roman" w:cs="Times New Roman"/>
          <w:kern w:val="0"/>
          <w:sz w:val="28"/>
          <w:szCs w:val="28"/>
          <w:lang w:eastAsia="ru-RU"/>
          <w14:ligatures w14:val="none"/>
        </w:rPr>
      </w:pPr>
      <w:r w:rsidRPr="00DF7D4F">
        <w:rPr>
          <w:rFonts w:ascii="Times New Roman" w:eastAsia="Times New Roman" w:hAnsi="Times New Roman" w:cs="Times New Roman"/>
          <w:kern w:val="0"/>
          <w:sz w:val="28"/>
          <w:szCs w:val="28"/>
          <w:lang w:eastAsia="ru-RU"/>
          <w14:ligatures w14:val="none"/>
        </w:rPr>
        <w:t>Обучение жителей основам пожаротушения и действиям при пожаре. </w:t>
      </w:r>
    </w:p>
    <w:p w14:paraId="7E33498D" w14:textId="4F18BF42" w:rsidR="00DF7D4F" w:rsidRPr="00DF7D4F" w:rsidRDefault="00DF7D4F">
      <w:pPr>
        <w:numPr>
          <w:ilvl w:val="0"/>
          <w:numId w:val="47"/>
        </w:numPr>
        <w:shd w:val="clear" w:color="auto" w:fill="FFFFFF"/>
        <w:tabs>
          <w:tab w:val="clear" w:pos="786"/>
          <w:tab w:val="num" w:pos="993"/>
        </w:tabs>
        <w:spacing w:after="0" w:line="360" w:lineRule="auto"/>
        <w:ind w:left="0" w:firstLine="567"/>
        <w:jc w:val="both"/>
        <w:rPr>
          <w:rFonts w:ascii="Times New Roman" w:eastAsia="Times New Roman" w:hAnsi="Times New Roman" w:cs="Times New Roman"/>
          <w:kern w:val="0"/>
          <w:sz w:val="28"/>
          <w:szCs w:val="28"/>
          <w:lang w:eastAsia="ru-RU"/>
          <w14:ligatures w14:val="none"/>
        </w:rPr>
      </w:pPr>
      <w:r w:rsidRPr="00DF7D4F">
        <w:rPr>
          <w:rFonts w:ascii="Times New Roman" w:eastAsia="Times New Roman" w:hAnsi="Times New Roman" w:cs="Times New Roman"/>
          <w:kern w:val="0"/>
          <w:sz w:val="28"/>
          <w:szCs w:val="28"/>
          <w:lang w:eastAsia="ru-RU"/>
          <w14:ligatures w14:val="none"/>
        </w:rPr>
        <w:lastRenderedPageBreak/>
        <w:t xml:space="preserve">Организация патрулирования населённых пунктов с первичными средствами тушения (вёдра, огнетушители, лопаты) в пожароопасный период.  </w:t>
      </w:r>
    </w:p>
    <w:p w14:paraId="56B64818" w14:textId="77777777" w:rsidR="00DF7D4F" w:rsidRPr="00DF7D4F" w:rsidRDefault="00DF7D4F" w:rsidP="00DF7D4F">
      <w:pPr>
        <w:shd w:val="clear" w:color="auto" w:fill="FFFFFF"/>
        <w:spacing w:line="330" w:lineRule="atLeast"/>
        <w:ind w:firstLine="709"/>
        <w:rPr>
          <w:rStyle w:val="af"/>
          <w:rFonts w:ascii="Times New Roman" w:hAnsi="Times New Roman" w:cs="Times New Roman"/>
          <w:sz w:val="28"/>
          <w:szCs w:val="28"/>
        </w:rPr>
      </w:pPr>
      <w:r w:rsidRPr="00DF7D4F">
        <w:rPr>
          <w:rStyle w:val="af"/>
          <w:rFonts w:ascii="Times New Roman" w:hAnsi="Times New Roman" w:cs="Times New Roman"/>
          <w:b w:val="0"/>
          <w:bCs w:val="0"/>
          <w:sz w:val="28"/>
          <w:szCs w:val="28"/>
        </w:rPr>
        <w:t>Введение особого противопожарного режима:</w:t>
      </w:r>
    </w:p>
    <w:p w14:paraId="29F8AF9D" w14:textId="1A37F4C9" w:rsidR="00DF7D4F" w:rsidRPr="00DF7D4F" w:rsidRDefault="00DF7D4F">
      <w:pPr>
        <w:numPr>
          <w:ilvl w:val="0"/>
          <w:numId w:val="47"/>
        </w:numPr>
        <w:shd w:val="clear" w:color="auto" w:fill="FFFFFF"/>
        <w:tabs>
          <w:tab w:val="left" w:pos="1276"/>
        </w:tabs>
        <w:spacing w:after="0" w:line="360" w:lineRule="auto"/>
        <w:ind w:left="0" w:firstLine="851"/>
        <w:jc w:val="both"/>
        <w:rPr>
          <w:rFonts w:ascii="Times New Roman" w:eastAsia="Times New Roman" w:hAnsi="Times New Roman" w:cs="Times New Roman"/>
          <w:kern w:val="0"/>
          <w:sz w:val="28"/>
          <w:szCs w:val="28"/>
          <w:lang w:eastAsia="ru-RU"/>
          <w14:ligatures w14:val="none"/>
        </w:rPr>
      </w:pPr>
      <w:r w:rsidRPr="00DF7D4F">
        <w:rPr>
          <w:rFonts w:ascii="Times New Roman" w:eastAsia="Times New Roman" w:hAnsi="Times New Roman" w:cs="Times New Roman"/>
          <w:kern w:val="0"/>
          <w:sz w:val="28"/>
          <w:szCs w:val="28"/>
          <w:lang w:eastAsia="ru-RU"/>
          <w14:ligatures w14:val="none"/>
        </w:rPr>
        <w:t xml:space="preserve">При повышении пожарной опасности администрация может временно запрещать разведение костров, проведение пожароопасных работ, топку печей и кухонных очагов.  </w:t>
      </w:r>
    </w:p>
    <w:p w14:paraId="4475ED48" w14:textId="77777777" w:rsidR="00DF7D4F" w:rsidRDefault="00DF7D4F">
      <w:pPr>
        <w:numPr>
          <w:ilvl w:val="0"/>
          <w:numId w:val="47"/>
        </w:numPr>
        <w:shd w:val="clear" w:color="auto" w:fill="FFFFFF"/>
        <w:tabs>
          <w:tab w:val="left" w:pos="1276"/>
        </w:tabs>
        <w:spacing w:after="0" w:line="360" w:lineRule="auto"/>
        <w:ind w:left="0" w:firstLine="851"/>
        <w:jc w:val="both"/>
        <w:rPr>
          <w:rFonts w:ascii="Times New Roman" w:eastAsia="Times New Roman" w:hAnsi="Times New Roman" w:cs="Times New Roman"/>
          <w:kern w:val="0"/>
          <w:sz w:val="28"/>
          <w:szCs w:val="28"/>
          <w:lang w:eastAsia="ru-RU"/>
          <w14:ligatures w14:val="none"/>
        </w:rPr>
      </w:pPr>
      <w:r w:rsidRPr="00DF7D4F">
        <w:rPr>
          <w:rFonts w:ascii="Times New Roman" w:eastAsia="Times New Roman" w:hAnsi="Times New Roman" w:cs="Times New Roman"/>
          <w:kern w:val="0"/>
          <w:sz w:val="28"/>
          <w:szCs w:val="28"/>
          <w:lang w:eastAsia="ru-RU"/>
          <w14:ligatures w14:val="none"/>
        </w:rPr>
        <w:t>В таких случаях также усиливается разъяснительная работа с населением. </w:t>
      </w:r>
    </w:p>
    <w:p w14:paraId="63D2EBD7" w14:textId="0034533D" w:rsidR="00346238" w:rsidRPr="00346238" w:rsidRDefault="00346238" w:rsidP="00346238">
      <w:pPr>
        <w:shd w:val="clear" w:color="auto" w:fill="FFFFFF"/>
        <w:spacing w:after="0" w:line="360" w:lineRule="auto"/>
        <w:ind w:firstLine="709"/>
        <w:jc w:val="both"/>
        <w:rPr>
          <w:rFonts w:ascii="Times New Roman" w:hAnsi="Times New Roman" w:cs="Times New Roman"/>
          <w:color w:val="333333"/>
          <w:sz w:val="28"/>
          <w:szCs w:val="28"/>
        </w:rPr>
      </w:pPr>
      <w:r w:rsidRPr="00346238">
        <w:rPr>
          <w:rFonts w:ascii="Times New Roman" w:eastAsia="Times New Roman" w:hAnsi="Times New Roman" w:cs="Times New Roman"/>
          <w:kern w:val="0"/>
          <w:sz w:val="28"/>
          <w:szCs w:val="28"/>
          <w:lang w:eastAsia="ru-RU"/>
          <w14:ligatures w14:val="none"/>
        </w:rPr>
        <w:t>На практике профилактика сталкивается с такими проблемами, как недостаточное финансирование, удалённость населённых пунктов от подразделений пожарной охраны, низкая культура пожарной безопасности. Для их преодоления требуется системная работа: привлечение добровольцев, обучение, модернизация</w:t>
      </w:r>
      <w:r w:rsidRPr="00346238">
        <w:rPr>
          <w:rFonts w:ascii="Times New Roman" w:hAnsi="Times New Roman" w:cs="Times New Roman"/>
          <w:color w:val="333333"/>
          <w:sz w:val="28"/>
          <w:szCs w:val="28"/>
        </w:rPr>
        <w:t xml:space="preserve"> инфраструктуры, активное использование информационных каналов.  </w:t>
      </w:r>
    </w:p>
    <w:p w14:paraId="2DAE84A7" w14:textId="77777777" w:rsidR="00346238" w:rsidRPr="00346238" w:rsidRDefault="00346238" w:rsidP="00346238">
      <w:pPr>
        <w:shd w:val="clear" w:color="auto" w:fill="FFFFFF"/>
        <w:spacing w:after="0" w:line="360" w:lineRule="auto"/>
        <w:ind w:firstLine="709"/>
        <w:jc w:val="both"/>
        <w:rPr>
          <w:rFonts w:ascii="Times New Roman" w:eastAsia="Times New Roman" w:hAnsi="Times New Roman" w:cs="Times New Roman"/>
          <w:kern w:val="0"/>
          <w:sz w:val="28"/>
          <w:szCs w:val="28"/>
          <w:lang w:eastAsia="ru-RU"/>
          <w14:ligatures w14:val="none"/>
        </w:rPr>
      </w:pPr>
      <w:r w:rsidRPr="00346238">
        <w:rPr>
          <w:rFonts w:ascii="Times New Roman" w:eastAsia="Times New Roman" w:hAnsi="Times New Roman" w:cs="Times New Roman"/>
          <w:kern w:val="0"/>
          <w:sz w:val="28"/>
          <w:szCs w:val="28"/>
          <w:lang w:eastAsia="ru-RU"/>
          <w14:ligatures w14:val="none"/>
        </w:rPr>
        <w:t>Таким образом, эффективная профилактика пожаров в сельской местности требует комплексного подхода, объединяющего усилия власти, профессионалов и самих жителей.</w:t>
      </w:r>
    </w:p>
    <w:p w14:paraId="566615BD" w14:textId="3B5D0699" w:rsidR="00DF7D4F" w:rsidRDefault="00EB326D" w:rsidP="000D53B0">
      <w:pPr>
        <w:spacing w:before="120" w:after="120" w:line="360" w:lineRule="auto"/>
        <w:jc w:val="center"/>
        <w:rPr>
          <w:rFonts w:ascii="Times New Roman" w:hAnsi="Times New Roman" w:cs="Times New Roman"/>
          <w:b/>
          <w:bCs/>
          <w:sz w:val="28"/>
          <w:szCs w:val="28"/>
        </w:rPr>
      </w:pPr>
      <w:r w:rsidRPr="00EB326D">
        <w:rPr>
          <w:rFonts w:ascii="Times New Roman" w:hAnsi="Times New Roman" w:cs="Times New Roman"/>
          <w:b/>
          <w:bCs/>
          <w:sz w:val="28"/>
          <w:szCs w:val="28"/>
          <w:shd w:val="clear" w:color="auto" w:fill="FFFFFF"/>
        </w:rPr>
        <w:t>3.1.11.</w:t>
      </w:r>
      <w:r w:rsidRPr="00EB326D">
        <w:rPr>
          <w:rFonts w:ascii="Times New Roman" w:hAnsi="Times New Roman" w:cs="Times New Roman"/>
          <w:b/>
          <w:bCs/>
          <w:sz w:val="28"/>
          <w:szCs w:val="28"/>
        </w:rPr>
        <w:t xml:space="preserve"> Меры пожарной безопасности в жилых домах и при эксплуатации печей, каминов, газовых отопительных и нагревательных приборов, керосиновых приборов, электропроводки и электрооборудования, при хранении препаратов бытовой химии</w:t>
      </w:r>
    </w:p>
    <w:p w14:paraId="01BA3757" w14:textId="77777777" w:rsidR="00617787" w:rsidRDefault="00617787" w:rsidP="00EB326D">
      <w:pPr>
        <w:spacing w:after="0" w:line="360" w:lineRule="auto"/>
        <w:jc w:val="center"/>
        <w:rPr>
          <w:rFonts w:ascii="Times New Roman" w:hAnsi="Times New Roman" w:cs="Times New Roman"/>
          <w:b/>
          <w:bCs/>
          <w:sz w:val="28"/>
          <w:szCs w:val="28"/>
        </w:rPr>
      </w:pPr>
    </w:p>
    <w:p w14:paraId="68D1304B" w14:textId="525E2B91" w:rsidR="00617787" w:rsidRPr="00617787" w:rsidRDefault="00617787" w:rsidP="00EB326D">
      <w:pPr>
        <w:spacing w:after="0" w:line="360" w:lineRule="auto"/>
        <w:jc w:val="center"/>
        <w:rPr>
          <w:rFonts w:ascii="Times New Roman" w:hAnsi="Times New Roman" w:cs="Times New Roman"/>
          <w:b/>
          <w:bCs/>
          <w:sz w:val="28"/>
          <w:szCs w:val="28"/>
        </w:rPr>
      </w:pPr>
      <w:r w:rsidRPr="00617787">
        <w:rPr>
          <w:rFonts w:ascii="Times New Roman" w:hAnsi="Times New Roman" w:cs="Times New Roman"/>
          <w:b/>
          <w:bCs/>
          <w:sz w:val="28"/>
          <w:szCs w:val="28"/>
        </w:rPr>
        <w:t xml:space="preserve">Печи и камины </w:t>
      </w:r>
    </w:p>
    <w:p w14:paraId="75C56840" w14:textId="77777777" w:rsidR="00587082" w:rsidRDefault="00587082" w:rsidP="00587082">
      <w:pPr>
        <w:autoSpaceDE w:val="0"/>
        <w:autoSpaceDN w:val="0"/>
        <w:adjustRightInd w:val="0"/>
        <w:spacing w:after="0" w:line="360" w:lineRule="auto"/>
        <w:ind w:firstLine="709"/>
        <w:jc w:val="both"/>
        <w:rPr>
          <w:rFonts w:ascii="Times New Roman" w:hAnsi="Times New Roman" w:cs="Times New Roman"/>
          <w:sz w:val="28"/>
          <w:szCs w:val="28"/>
        </w:rPr>
      </w:pPr>
      <w:r w:rsidRPr="00587082">
        <w:rPr>
          <w:rFonts w:ascii="Times New Roman" w:hAnsi="Times New Roman" w:cs="Times New Roman"/>
          <w:sz w:val="28"/>
          <w:szCs w:val="28"/>
        </w:rPr>
        <w:t>Противопожарные мероприятия при эксплуатации печей, каминов установлены Правилами противопожарного режима в РФ, которые утверждены Постановлением правительства РФ от 16.09.2020 года №1479</w:t>
      </w:r>
      <w:r>
        <w:rPr>
          <w:rFonts w:ascii="Times New Roman" w:hAnsi="Times New Roman" w:cs="Times New Roman"/>
          <w:sz w:val="28"/>
          <w:szCs w:val="28"/>
        </w:rPr>
        <w:t xml:space="preserve"> </w:t>
      </w:r>
    </w:p>
    <w:p w14:paraId="1E56BE56" w14:textId="5B9B7BB6" w:rsidR="00587082" w:rsidRPr="00587082" w:rsidRDefault="00587082" w:rsidP="00587082">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sz w:val="28"/>
          <w:szCs w:val="28"/>
        </w:rPr>
        <w:t xml:space="preserve">Пункт </w:t>
      </w:r>
      <w:r w:rsidRPr="00587082">
        <w:rPr>
          <w:rFonts w:ascii="Times New Roman" w:hAnsi="Times New Roman" w:cs="Times New Roman"/>
          <w:kern w:val="0"/>
          <w:sz w:val="28"/>
          <w:szCs w:val="28"/>
        </w:rPr>
        <w:t xml:space="preserve">77. Перед началом отопительного сезона руководители организации и физические лица организуют проведение проверок и ремонт </w:t>
      </w:r>
      <w:r w:rsidRPr="00587082">
        <w:rPr>
          <w:rFonts w:ascii="Times New Roman" w:hAnsi="Times New Roman" w:cs="Times New Roman"/>
          <w:kern w:val="0"/>
          <w:sz w:val="28"/>
          <w:szCs w:val="28"/>
        </w:rPr>
        <w:lastRenderedPageBreak/>
        <w:t>печей, котельных, теплогенераторных, калориферных установок и каминов, а также других отопительных приборов и систем.</w:t>
      </w:r>
    </w:p>
    <w:p w14:paraId="00D09874" w14:textId="77777777" w:rsidR="00587082" w:rsidRPr="00587082" w:rsidRDefault="00587082" w:rsidP="00587082">
      <w:pPr>
        <w:autoSpaceDE w:val="0"/>
        <w:autoSpaceDN w:val="0"/>
        <w:adjustRightInd w:val="0"/>
        <w:spacing w:after="0" w:line="360" w:lineRule="auto"/>
        <w:ind w:firstLine="709"/>
        <w:jc w:val="both"/>
        <w:rPr>
          <w:rFonts w:ascii="Times New Roman" w:hAnsi="Times New Roman" w:cs="Times New Roman"/>
          <w:kern w:val="0"/>
          <w:sz w:val="28"/>
          <w:szCs w:val="28"/>
        </w:rPr>
      </w:pPr>
      <w:r w:rsidRPr="00587082">
        <w:rPr>
          <w:rFonts w:ascii="Times New Roman" w:hAnsi="Times New Roman" w:cs="Times New Roman"/>
          <w:kern w:val="0"/>
          <w:sz w:val="28"/>
          <w:szCs w:val="28"/>
        </w:rPr>
        <w:t>Запрещается эксплуатировать печи и другие отопительные приборы без противопожарных разделок (отступок) от конструкций из горючих материалов, предтопочных листов, изготовленных из негорючего материала размером не менее 0,5 x 0,7 метра (на деревянном или другом полу из горючих материалов), а также при наличии прогаров и повреждений в разделках, наружных поверхностях печи, дымовых трубах, дымовых каналах и предтопочных листах.</w:t>
      </w:r>
    </w:p>
    <w:p w14:paraId="5D7537E3" w14:textId="77777777" w:rsidR="00587082" w:rsidRPr="00587082" w:rsidRDefault="00587082" w:rsidP="00587082">
      <w:pPr>
        <w:autoSpaceDE w:val="0"/>
        <w:autoSpaceDN w:val="0"/>
        <w:adjustRightInd w:val="0"/>
        <w:spacing w:after="0" w:line="360" w:lineRule="auto"/>
        <w:ind w:firstLine="709"/>
        <w:jc w:val="both"/>
        <w:rPr>
          <w:rFonts w:ascii="Times New Roman" w:hAnsi="Times New Roman" w:cs="Times New Roman"/>
          <w:kern w:val="0"/>
          <w:sz w:val="28"/>
          <w:szCs w:val="28"/>
        </w:rPr>
      </w:pPr>
      <w:r w:rsidRPr="00587082">
        <w:rPr>
          <w:rFonts w:ascii="Times New Roman" w:hAnsi="Times New Roman" w:cs="Times New Roman"/>
          <w:kern w:val="0"/>
          <w:sz w:val="28"/>
          <w:szCs w:val="28"/>
        </w:rPr>
        <w:t>При обнаружении на примыкающих строительных конструкциях, выполненных из древесины или других горючих материалов, признаков термического повреждения (потемнение, обугливание, оплавление) эксплуатация печи прекращается. При этом поверхность поврежденной конструкции должна быть теплоизолирована либо увеличена величина разделки (отступки).</w:t>
      </w:r>
    </w:p>
    <w:p w14:paraId="74EDDD93" w14:textId="77777777" w:rsidR="00587082" w:rsidRDefault="00587082" w:rsidP="00587082">
      <w:pPr>
        <w:autoSpaceDE w:val="0"/>
        <w:autoSpaceDN w:val="0"/>
        <w:adjustRightInd w:val="0"/>
        <w:spacing w:after="0" w:line="360" w:lineRule="auto"/>
        <w:ind w:firstLine="709"/>
        <w:jc w:val="both"/>
        <w:rPr>
          <w:rFonts w:ascii="Times New Roman" w:hAnsi="Times New Roman" w:cs="Times New Roman"/>
          <w:kern w:val="0"/>
          <w:sz w:val="28"/>
          <w:szCs w:val="28"/>
        </w:rPr>
      </w:pPr>
      <w:r w:rsidRPr="00587082">
        <w:rPr>
          <w:rFonts w:ascii="Times New Roman" w:hAnsi="Times New Roman" w:cs="Times New Roman"/>
          <w:kern w:val="0"/>
          <w:sz w:val="28"/>
          <w:szCs w:val="28"/>
        </w:rPr>
        <w:t>Неисправные печи и другие отопительные приборы к эксплуатации не допускаются.</w:t>
      </w:r>
    </w:p>
    <w:p w14:paraId="772A7F03" w14:textId="039B5ACE" w:rsidR="00587082" w:rsidRDefault="00587082" w:rsidP="00587082">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Пункт 78. Руководители организаций и физические лица перед началом отопительного сезона, а также в течение отопительного сезона обеспечивают очистку дымоходов и печей (отопительных приборов) от сажи не реже:</w:t>
      </w:r>
    </w:p>
    <w:p w14:paraId="3457A009" w14:textId="77777777" w:rsidR="00587082" w:rsidRDefault="00587082" w:rsidP="00587082">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1 раза в 3 месяца - для отопительных печей, за исключением печей непрерывного действия;</w:t>
      </w:r>
    </w:p>
    <w:p w14:paraId="4825E751" w14:textId="77777777" w:rsidR="00587082" w:rsidRDefault="00587082" w:rsidP="00587082">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1 раза в 1 месяц - для кухонных плит и других печей непрерывной (долговременной) топки.</w:t>
      </w:r>
    </w:p>
    <w:p w14:paraId="0E0A3672" w14:textId="77777777" w:rsidR="00587082" w:rsidRDefault="00587082" w:rsidP="0080322C">
      <w:pPr>
        <w:autoSpaceDE w:val="0"/>
        <w:autoSpaceDN w:val="0"/>
        <w:adjustRightInd w:val="0"/>
        <w:spacing w:after="0" w:line="360" w:lineRule="auto"/>
        <w:ind w:firstLine="540"/>
        <w:jc w:val="both"/>
        <w:rPr>
          <w:rFonts w:ascii="Times New Roman" w:hAnsi="Times New Roman" w:cs="Times New Roman"/>
          <w:kern w:val="0"/>
          <w:sz w:val="28"/>
          <w:szCs w:val="28"/>
        </w:rPr>
      </w:pPr>
      <w:r>
        <w:rPr>
          <w:rFonts w:ascii="Times New Roman" w:hAnsi="Times New Roman" w:cs="Times New Roman"/>
          <w:kern w:val="0"/>
          <w:sz w:val="28"/>
          <w:szCs w:val="28"/>
        </w:rPr>
        <w:t>80. При эксплуатации печного отопления запрещается:</w:t>
      </w:r>
    </w:p>
    <w:p w14:paraId="38D76D69" w14:textId="77777777" w:rsidR="00587082" w:rsidRDefault="00587082" w:rsidP="0080322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а) оставлять без присмотра печи, которые топятся, а также поручать надзор за ними детям;</w:t>
      </w:r>
    </w:p>
    <w:p w14:paraId="3B8D3641" w14:textId="77777777" w:rsidR="00587082" w:rsidRDefault="00587082" w:rsidP="00587082">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б) располагать топливо, другие горючие вещества и материалы на предтопочном листе;</w:t>
      </w:r>
    </w:p>
    <w:p w14:paraId="33671EAD" w14:textId="77777777" w:rsidR="00587082" w:rsidRDefault="00587082" w:rsidP="00587082">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lastRenderedPageBreak/>
        <w:t>в) применять для розжига печей бензин, керосин, дизельное топливо и другие легковоспламеняющиеся и горючие жидкости;</w:t>
      </w:r>
    </w:p>
    <w:p w14:paraId="16109C21" w14:textId="77777777" w:rsidR="00587082" w:rsidRDefault="00587082" w:rsidP="00587082">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г) топить углем, коксом и газом печи, не предназначенные для этих видов топлива;</w:t>
      </w:r>
    </w:p>
    <w:p w14:paraId="16426A31" w14:textId="77777777" w:rsidR="00587082" w:rsidRDefault="00587082" w:rsidP="00587082">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д) производить топку печей во время проведения в помещениях собраний и других массовых мероприятий;</w:t>
      </w:r>
    </w:p>
    <w:p w14:paraId="0CF0A93A" w14:textId="77777777" w:rsidR="00587082" w:rsidRDefault="00587082" w:rsidP="00587082">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е) использовать вентиляционные и газовые каналы в качестве дымоходов;</w:t>
      </w:r>
    </w:p>
    <w:p w14:paraId="0798DE3B" w14:textId="77777777" w:rsidR="00587082" w:rsidRDefault="00587082" w:rsidP="00587082">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ж) перекаливать печи.</w:t>
      </w:r>
    </w:p>
    <w:p w14:paraId="0E922DD7" w14:textId="46A03761" w:rsidR="00587082" w:rsidRDefault="00587082" w:rsidP="00587082">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Пункт 81. Топка печей в зданиях и сооружениях (за исключением жилых домов) прекращается не менее чем за 2 часа до завершения рабочего дня, а на социально значимых объектах защиты с круглосуточным пребыванием людей - не менее чем за 2 часа до отхода людей ко сну.</w:t>
      </w:r>
    </w:p>
    <w:p w14:paraId="18F5519F" w14:textId="77777777" w:rsidR="00587082" w:rsidRDefault="00587082" w:rsidP="00587082">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В организациях с дневным пребыванием детей топка печей прекращается не позднее чем за 1 час до прихода детей и не начинается ранее их ухода из здания.</w:t>
      </w:r>
    </w:p>
    <w:p w14:paraId="1649034D" w14:textId="77777777" w:rsidR="00587082" w:rsidRDefault="00587082" w:rsidP="00587082">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Зола и шлак, выгребаемые из топок, должны быть залиты водой и удалены в специально отведенное для них место.</w:t>
      </w:r>
    </w:p>
    <w:p w14:paraId="0A105FD7" w14:textId="62F5DFFD" w:rsidR="00587082" w:rsidRDefault="00587082" w:rsidP="00587082">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Пункт 82. Для отопления зданий допускается установка металлических печей только заводского изготовления. При этом руководителями организаций и физическими лицами обеспечивается выполнение технической документации изготовителей этих видов продукции.</w:t>
      </w:r>
    </w:p>
    <w:p w14:paraId="31397DCB" w14:textId="63FA4AF9" w:rsidR="00587082" w:rsidRDefault="00587082" w:rsidP="00587082">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Пункт 83. Товары, стеллажи, витрины, прилавки, шкафы, горючие материалы и другое оборудование, изготовленные из горючих материалов, располагаются на расстоянии не менее 0,7 метра от печей, а от топочных отверстий - не менее 1,25 метра.</w:t>
      </w:r>
    </w:p>
    <w:p w14:paraId="3BC03196" w14:textId="780C0F8D" w:rsidR="00587082" w:rsidRPr="00587082" w:rsidRDefault="00587082" w:rsidP="00587082">
      <w:pPr>
        <w:spacing w:after="0" w:line="360" w:lineRule="auto"/>
        <w:ind w:firstLine="709"/>
        <w:jc w:val="center"/>
        <w:rPr>
          <w:rFonts w:ascii="Times New Roman" w:hAnsi="Times New Roman" w:cs="Times New Roman"/>
          <w:b/>
          <w:bCs/>
          <w:sz w:val="28"/>
          <w:szCs w:val="28"/>
        </w:rPr>
      </w:pPr>
      <w:r w:rsidRPr="00587082">
        <w:rPr>
          <w:rFonts w:ascii="Times New Roman" w:hAnsi="Times New Roman" w:cs="Times New Roman"/>
          <w:b/>
          <w:bCs/>
          <w:sz w:val="28"/>
          <w:szCs w:val="28"/>
        </w:rPr>
        <w:t>Газовые отопительные и нагревательных приборы, керосиновые приборы</w:t>
      </w:r>
    </w:p>
    <w:p w14:paraId="4AC019DD" w14:textId="3F09B825" w:rsidR="00587082" w:rsidRPr="00F91401" w:rsidRDefault="00587082" w:rsidP="00F91401">
      <w:pPr>
        <w:spacing w:after="0" w:line="360" w:lineRule="auto"/>
        <w:ind w:firstLine="709"/>
        <w:jc w:val="both"/>
        <w:rPr>
          <w:rFonts w:ascii="Times New Roman" w:hAnsi="Times New Roman" w:cs="Times New Roman"/>
          <w:kern w:val="0"/>
          <w:sz w:val="28"/>
          <w:szCs w:val="28"/>
        </w:rPr>
      </w:pPr>
      <w:r w:rsidRPr="00587082">
        <w:rPr>
          <w:rFonts w:ascii="Times New Roman" w:hAnsi="Times New Roman" w:cs="Times New Roman"/>
          <w:sz w:val="28"/>
          <w:szCs w:val="28"/>
        </w:rPr>
        <w:t xml:space="preserve">Противопожарные мероприятия при эксплуатации котельных установлены Правилами противопожарного режима в РФ, которые </w:t>
      </w:r>
      <w:r w:rsidRPr="00587082">
        <w:rPr>
          <w:rFonts w:ascii="Times New Roman" w:hAnsi="Times New Roman" w:cs="Times New Roman"/>
          <w:sz w:val="28"/>
          <w:szCs w:val="28"/>
        </w:rPr>
        <w:lastRenderedPageBreak/>
        <w:t>утверждены Постановлением правительства РФ от 16.09.2020 года №1479</w:t>
      </w:r>
      <w:r w:rsidR="00F91401">
        <w:rPr>
          <w:rFonts w:ascii="Times New Roman" w:hAnsi="Times New Roman" w:cs="Times New Roman"/>
          <w:sz w:val="28"/>
          <w:szCs w:val="28"/>
        </w:rPr>
        <w:t xml:space="preserve"> пункт </w:t>
      </w:r>
      <w:r w:rsidR="00F91401" w:rsidRPr="00F91401">
        <w:rPr>
          <w:rFonts w:ascii="Times New Roman" w:hAnsi="Times New Roman" w:cs="Times New Roman"/>
          <w:sz w:val="28"/>
          <w:szCs w:val="28"/>
        </w:rPr>
        <w:t>7</w:t>
      </w:r>
      <w:r w:rsidRPr="00F91401">
        <w:rPr>
          <w:rFonts w:ascii="Times New Roman" w:hAnsi="Times New Roman" w:cs="Times New Roman"/>
          <w:kern w:val="0"/>
          <w:sz w:val="28"/>
          <w:szCs w:val="28"/>
        </w:rPr>
        <w:t>9. При эксплуатации котельных и других теплопроизводящих установок запрещается:</w:t>
      </w:r>
    </w:p>
    <w:p w14:paraId="46AD00D6" w14:textId="77777777" w:rsidR="00587082" w:rsidRPr="00F91401" w:rsidRDefault="00587082" w:rsidP="00F91401">
      <w:pPr>
        <w:autoSpaceDE w:val="0"/>
        <w:autoSpaceDN w:val="0"/>
        <w:adjustRightInd w:val="0"/>
        <w:spacing w:after="0" w:line="360" w:lineRule="auto"/>
        <w:ind w:firstLine="709"/>
        <w:jc w:val="both"/>
        <w:rPr>
          <w:rFonts w:ascii="Times New Roman" w:hAnsi="Times New Roman" w:cs="Times New Roman"/>
          <w:kern w:val="0"/>
          <w:sz w:val="28"/>
          <w:szCs w:val="28"/>
        </w:rPr>
      </w:pPr>
      <w:r w:rsidRPr="00F91401">
        <w:rPr>
          <w:rFonts w:ascii="Times New Roman" w:hAnsi="Times New Roman" w:cs="Times New Roman"/>
          <w:kern w:val="0"/>
          <w:sz w:val="28"/>
          <w:szCs w:val="28"/>
        </w:rPr>
        <w:t>а) допускать к работе лиц, не прошедших специального обучения и не получивших соответствующих квалификационных удостоверений;</w:t>
      </w:r>
    </w:p>
    <w:p w14:paraId="7605EB81" w14:textId="77777777" w:rsidR="00587082" w:rsidRPr="00F91401" w:rsidRDefault="00587082" w:rsidP="00F91401">
      <w:pPr>
        <w:autoSpaceDE w:val="0"/>
        <w:autoSpaceDN w:val="0"/>
        <w:adjustRightInd w:val="0"/>
        <w:spacing w:after="0" w:line="360" w:lineRule="auto"/>
        <w:ind w:firstLine="709"/>
        <w:jc w:val="both"/>
        <w:rPr>
          <w:rFonts w:ascii="Times New Roman" w:hAnsi="Times New Roman" w:cs="Times New Roman"/>
          <w:kern w:val="0"/>
          <w:sz w:val="28"/>
          <w:szCs w:val="28"/>
        </w:rPr>
      </w:pPr>
      <w:r w:rsidRPr="00F91401">
        <w:rPr>
          <w:rFonts w:ascii="Times New Roman" w:hAnsi="Times New Roman" w:cs="Times New Roman"/>
          <w:kern w:val="0"/>
          <w:sz w:val="28"/>
          <w:szCs w:val="28"/>
        </w:rPr>
        <w:t>б) применять в качестве топлива отходы нефтепродуктов и другие легковоспламеняющиеся и горючие жидкости, которые не предусмотрены технической документацией на эксплуатацию оборудования;</w:t>
      </w:r>
    </w:p>
    <w:p w14:paraId="5C28A4EE" w14:textId="77777777" w:rsidR="00587082" w:rsidRPr="00F91401" w:rsidRDefault="00587082" w:rsidP="00F91401">
      <w:pPr>
        <w:autoSpaceDE w:val="0"/>
        <w:autoSpaceDN w:val="0"/>
        <w:adjustRightInd w:val="0"/>
        <w:spacing w:after="0" w:line="360" w:lineRule="auto"/>
        <w:ind w:firstLine="709"/>
        <w:jc w:val="both"/>
        <w:rPr>
          <w:rFonts w:ascii="Times New Roman" w:hAnsi="Times New Roman" w:cs="Times New Roman"/>
          <w:kern w:val="0"/>
          <w:sz w:val="28"/>
          <w:szCs w:val="28"/>
        </w:rPr>
      </w:pPr>
      <w:r w:rsidRPr="00F91401">
        <w:rPr>
          <w:rFonts w:ascii="Times New Roman" w:hAnsi="Times New Roman" w:cs="Times New Roman"/>
          <w:kern w:val="0"/>
          <w:sz w:val="28"/>
          <w:szCs w:val="28"/>
        </w:rPr>
        <w:t>в) эксплуатировать теплопроизводящие установки при подтекании жидкого топлива (утечке газа) из систем топливоподачи, а также из вентилей у топки и емкости с топливом;</w:t>
      </w:r>
    </w:p>
    <w:p w14:paraId="1E4C1C0C" w14:textId="77777777" w:rsidR="00587082" w:rsidRPr="00F91401" w:rsidRDefault="00587082" w:rsidP="00F91401">
      <w:pPr>
        <w:autoSpaceDE w:val="0"/>
        <w:autoSpaceDN w:val="0"/>
        <w:adjustRightInd w:val="0"/>
        <w:spacing w:after="0" w:line="360" w:lineRule="auto"/>
        <w:ind w:firstLine="709"/>
        <w:jc w:val="both"/>
        <w:rPr>
          <w:rFonts w:ascii="Times New Roman" w:hAnsi="Times New Roman" w:cs="Times New Roman"/>
          <w:kern w:val="0"/>
          <w:sz w:val="28"/>
          <w:szCs w:val="28"/>
        </w:rPr>
      </w:pPr>
      <w:r w:rsidRPr="00F91401">
        <w:rPr>
          <w:rFonts w:ascii="Times New Roman" w:hAnsi="Times New Roman" w:cs="Times New Roman"/>
          <w:kern w:val="0"/>
          <w:sz w:val="28"/>
          <w:szCs w:val="28"/>
        </w:rPr>
        <w:t>г) подавать топливо при потухших форсунках или газовых горелках;</w:t>
      </w:r>
    </w:p>
    <w:p w14:paraId="68DCCD2D" w14:textId="77777777" w:rsidR="00587082" w:rsidRPr="00F91401" w:rsidRDefault="00587082" w:rsidP="00F91401">
      <w:pPr>
        <w:autoSpaceDE w:val="0"/>
        <w:autoSpaceDN w:val="0"/>
        <w:adjustRightInd w:val="0"/>
        <w:spacing w:after="0" w:line="360" w:lineRule="auto"/>
        <w:ind w:firstLine="709"/>
        <w:jc w:val="both"/>
        <w:rPr>
          <w:rFonts w:ascii="Times New Roman" w:hAnsi="Times New Roman" w:cs="Times New Roman"/>
          <w:kern w:val="0"/>
          <w:sz w:val="28"/>
          <w:szCs w:val="28"/>
        </w:rPr>
      </w:pPr>
      <w:r w:rsidRPr="00F91401">
        <w:rPr>
          <w:rFonts w:ascii="Times New Roman" w:hAnsi="Times New Roman" w:cs="Times New Roman"/>
          <w:kern w:val="0"/>
          <w:sz w:val="28"/>
          <w:szCs w:val="28"/>
        </w:rPr>
        <w:t>д) разжигать установки без их предварительной продувки;</w:t>
      </w:r>
    </w:p>
    <w:p w14:paraId="79B828DC" w14:textId="77777777" w:rsidR="00587082" w:rsidRPr="00F91401" w:rsidRDefault="00587082" w:rsidP="00F91401">
      <w:pPr>
        <w:autoSpaceDE w:val="0"/>
        <w:autoSpaceDN w:val="0"/>
        <w:adjustRightInd w:val="0"/>
        <w:spacing w:after="0" w:line="360" w:lineRule="auto"/>
        <w:ind w:firstLine="709"/>
        <w:jc w:val="both"/>
        <w:rPr>
          <w:rFonts w:ascii="Times New Roman" w:hAnsi="Times New Roman" w:cs="Times New Roman"/>
          <w:kern w:val="0"/>
          <w:sz w:val="28"/>
          <w:szCs w:val="28"/>
        </w:rPr>
      </w:pPr>
      <w:r w:rsidRPr="00F91401">
        <w:rPr>
          <w:rFonts w:ascii="Times New Roman" w:hAnsi="Times New Roman" w:cs="Times New Roman"/>
          <w:kern w:val="0"/>
          <w:sz w:val="28"/>
          <w:szCs w:val="28"/>
        </w:rPr>
        <w:t>е) работать при неисправных или отключенных приборах контроля и регулирования, предусмотренных изготовителем;</w:t>
      </w:r>
    </w:p>
    <w:p w14:paraId="2904873E" w14:textId="77777777" w:rsidR="00587082" w:rsidRPr="00F91401" w:rsidRDefault="00587082" w:rsidP="00F91401">
      <w:pPr>
        <w:autoSpaceDE w:val="0"/>
        <w:autoSpaceDN w:val="0"/>
        <w:adjustRightInd w:val="0"/>
        <w:spacing w:after="0" w:line="360" w:lineRule="auto"/>
        <w:ind w:firstLine="709"/>
        <w:jc w:val="both"/>
        <w:rPr>
          <w:rFonts w:ascii="Times New Roman" w:hAnsi="Times New Roman" w:cs="Times New Roman"/>
          <w:kern w:val="0"/>
          <w:sz w:val="28"/>
          <w:szCs w:val="28"/>
        </w:rPr>
      </w:pPr>
      <w:r w:rsidRPr="00F91401">
        <w:rPr>
          <w:rFonts w:ascii="Times New Roman" w:hAnsi="Times New Roman" w:cs="Times New Roman"/>
          <w:kern w:val="0"/>
          <w:sz w:val="28"/>
          <w:szCs w:val="28"/>
        </w:rPr>
        <w:t>ж) сушить горючие материалы на котлах, паропроводах и других теплогенерирующих установках;</w:t>
      </w:r>
    </w:p>
    <w:p w14:paraId="2DC5312A" w14:textId="77777777" w:rsidR="00587082" w:rsidRPr="00F91401" w:rsidRDefault="00587082" w:rsidP="00F91401">
      <w:pPr>
        <w:autoSpaceDE w:val="0"/>
        <w:autoSpaceDN w:val="0"/>
        <w:adjustRightInd w:val="0"/>
        <w:spacing w:after="0" w:line="360" w:lineRule="auto"/>
        <w:ind w:firstLine="709"/>
        <w:jc w:val="both"/>
        <w:rPr>
          <w:rFonts w:ascii="Times New Roman" w:hAnsi="Times New Roman" w:cs="Times New Roman"/>
          <w:kern w:val="0"/>
          <w:sz w:val="28"/>
          <w:szCs w:val="28"/>
        </w:rPr>
      </w:pPr>
      <w:r w:rsidRPr="00F91401">
        <w:rPr>
          <w:rFonts w:ascii="Times New Roman" w:hAnsi="Times New Roman" w:cs="Times New Roman"/>
          <w:kern w:val="0"/>
          <w:sz w:val="28"/>
          <w:szCs w:val="28"/>
        </w:rPr>
        <w:t>з) эксплуатировать котельные установки, работающие на твердом топливе, дымовые трубы которых не оборудованы искрогасителями и не очищены от сажи;</w:t>
      </w:r>
    </w:p>
    <w:p w14:paraId="00FBD15B" w14:textId="77777777" w:rsidR="00587082" w:rsidRDefault="00587082" w:rsidP="00F91401">
      <w:pPr>
        <w:autoSpaceDE w:val="0"/>
        <w:autoSpaceDN w:val="0"/>
        <w:adjustRightInd w:val="0"/>
        <w:spacing w:after="0" w:line="360" w:lineRule="auto"/>
        <w:ind w:firstLine="709"/>
        <w:jc w:val="both"/>
        <w:rPr>
          <w:rFonts w:ascii="Times New Roman" w:hAnsi="Times New Roman" w:cs="Times New Roman"/>
          <w:kern w:val="0"/>
          <w:sz w:val="28"/>
          <w:szCs w:val="28"/>
        </w:rPr>
      </w:pPr>
      <w:r w:rsidRPr="00F91401">
        <w:rPr>
          <w:rFonts w:ascii="Times New Roman" w:hAnsi="Times New Roman" w:cs="Times New Roman"/>
          <w:kern w:val="0"/>
          <w:sz w:val="28"/>
          <w:szCs w:val="28"/>
        </w:rPr>
        <w:t>и) чистить котел при открытой двери тамбура в железнодорожном подвижном составе при движении.</w:t>
      </w:r>
    </w:p>
    <w:p w14:paraId="3EEE06A7" w14:textId="50BC6D53" w:rsidR="00623B2D" w:rsidRPr="00623B2D" w:rsidRDefault="00623B2D" w:rsidP="00623B2D">
      <w:pPr>
        <w:autoSpaceDE w:val="0"/>
        <w:autoSpaceDN w:val="0"/>
        <w:adjustRightInd w:val="0"/>
        <w:spacing w:after="0" w:line="360" w:lineRule="auto"/>
        <w:jc w:val="center"/>
        <w:rPr>
          <w:rFonts w:ascii="Times New Roman" w:hAnsi="Times New Roman" w:cs="Times New Roman"/>
          <w:b/>
          <w:bCs/>
          <w:kern w:val="0"/>
          <w:sz w:val="28"/>
          <w:szCs w:val="28"/>
        </w:rPr>
      </w:pPr>
      <w:r w:rsidRPr="00623B2D">
        <w:rPr>
          <w:rFonts w:ascii="Times New Roman" w:hAnsi="Times New Roman" w:cs="Times New Roman"/>
          <w:b/>
          <w:bCs/>
          <w:kern w:val="0"/>
          <w:sz w:val="28"/>
          <w:szCs w:val="28"/>
        </w:rPr>
        <w:t>Газовые отопительные и нагревательные приборы</w:t>
      </w:r>
    </w:p>
    <w:p w14:paraId="367BAB7E" w14:textId="0FBD0C13" w:rsidR="00623B2D" w:rsidRPr="00623B2D" w:rsidRDefault="00623B2D" w:rsidP="00F91401">
      <w:pPr>
        <w:autoSpaceDE w:val="0"/>
        <w:autoSpaceDN w:val="0"/>
        <w:adjustRightInd w:val="0"/>
        <w:spacing w:after="0" w:line="360" w:lineRule="auto"/>
        <w:ind w:firstLine="709"/>
        <w:jc w:val="both"/>
        <w:rPr>
          <w:rFonts w:ascii="Times New Roman" w:hAnsi="Times New Roman" w:cs="Times New Roman"/>
          <w:kern w:val="0"/>
          <w:sz w:val="28"/>
          <w:szCs w:val="28"/>
        </w:rPr>
      </w:pPr>
      <w:r w:rsidRPr="00623B2D">
        <w:rPr>
          <w:rFonts w:ascii="Times New Roman" w:hAnsi="Times New Roman" w:cs="Times New Roman"/>
          <w:sz w:val="28"/>
          <w:szCs w:val="28"/>
        </w:rPr>
        <w:t xml:space="preserve">Владельцы газифицированных жилых и многоквартирных домов, общественных и административных зданий в течение всего срока эксплуатации сетей газопотребления должны иметь и хранить: - проектную и исполнительную документацию на строительство сетей газопотребления; - акты приемки сетей газопотребления; - разрешения на первичный пуск газа для ввода в эксплуатацию сетей газопотребления и акты ввода их в эксплуатацию. Приборы и средства измерений, применяемые в процессе </w:t>
      </w:r>
      <w:r w:rsidRPr="00623B2D">
        <w:rPr>
          <w:rFonts w:ascii="Times New Roman" w:hAnsi="Times New Roman" w:cs="Times New Roman"/>
          <w:sz w:val="28"/>
          <w:szCs w:val="28"/>
        </w:rPr>
        <w:lastRenderedPageBreak/>
        <w:t>эксплуатации сетей газопотребления должны проходить своевременную поверку в порядке, установленном действующим законодательством Российской Федерации в области обеспечения единства средств измерений.</w:t>
      </w:r>
    </w:p>
    <w:p w14:paraId="12CDB208" w14:textId="54F4FE60" w:rsidR="00623B2D" w:rsidRDefault="00623B2D" w:rsidP="00623B2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Кроме этого</w:t>
      </w:r>
      <w:r w:rsidR="0080322C">
        <w:rPr>
          <w:rFonts w:ascii="Times New Roman" w:hAnsi="Times New Roman" w:cs="Times New Roman"/>
          <w:sz w:val="28"/>
          <w:szCs w:val="28"/>
        </w:rPr>
        <w:t>,</w:t>
      </w:r>
      <w:r>
        <w:rPr>
          <w:rFonts w:ascii="Times New Roman" w:hAnsi="Times New Roman" w:cs="Times New Roman"/>
          <w:sz w:val="28"/>
          <w:szCs w:val="28"/>
        </w:rPr>
        <w:t xml:space="preserve"> меры пожарной безопасности при </w:t>
      </w:r>
      <w:r w:rsidR="0080322C" w:rsidRPr="00623B2D">
        <w:rPr>
          <w:rFonts w:ascii="Times New Roman" w:hAnsi="Times New Roman" w:cs="Times New Roman"/>
          <w:sz w:val="28"/>
          <w:szCs w:val="28"/>
        </w:rPr>
        <w:t>эксплуатации</w:t>
      </w:r>
      <w:r w:rsidRPr="00623B2D">
        <w:rPr>
          <w:rFonts w:ascii="Times New Roman" w:hAnsi="Times New Roman" w:cs="Times New Roman"/>
          <w:sz w:val="28"/>
          <w:szCs w:val="28"/>
        </w:rPr>
        <w:t xml:space="preserve">  газовых отопительных и нагревательных приборов установлены П</w:t>
      </w:r>
      <w:r w:rsidRPr="00587082">
        <w:rPr>
          <w:rFonts w:ascii="Times New Roman" w:hAnsi="Times New Roman" w:cs="Times New Roman"/>
          <w:sz w:val="28"/>
          <w:szCs w:val="28"/>
        </w:rPr>
        <w:t>равилами противопожарного режима в РФ, которые утверждены Постановлением правительства РФ от 16.09.2020 года №1479</w:t>
      </w:r>
      <w:r>
        <w:rPr>
          <w:rFonts w:ascii="Times New Roman" w:hAnsi="Times New Roman" w:cs="Times New Roman"/>
          <w:sz w:val="28"/>
          <w:szCs w:val="28"/>
        </w:rPr>
        <w:t>:</w:t>
      </w:r>
    </w:p>
    <w:p w14:paraId="0F19157D" w14:textId="6DA12C7C" w:rsidR="00623B2D" w:rsidRPr="00623B2D" w:rsidRDefault="00623B2D" w:rsidP="00623B2D">
      <w:pPr>
        <w:spacing w:after="0" w:line="360" w:lineRule="auto"/>
        <w:ind w:firstLine="709"/>
        <w:jc w:val="both"/>
        <w:rPr>
          <w:rFonts w:ascii="Times New Roman" w:hAnsi="Times New Roman" w:cs="Times New Roman"/>
          <w:kern w:val="0"/>
          <w:sz w:val="28"/>
          <w:szCs w:val="28"/>
        </w:rPr>
      </w:pPr>
      <w:r>
        <w:rPr>
          <w:rFonts w:ascii="Times New Roman" w:hAnsi="Times New Roman" w:cs="Times New Roman"/>
          <w:sz w:val="28"/>
          <w:szCs w:val="28"/>
        </w:rPr>
        <w:t xml:space="preserve">Пункт </w:t>
      </w:r>
      <w:r>
        <w:rPr>
          <w:rFonts w:ascii="Times New Roman" w:hAnsi="Times New Roman" w:cs="Times New Roman"/>
          <w:kern w:val="0"/>
          <w:sz w:val="28"/>
          <w:szCs w:val="28"/>
        </w:rPr>
        <w:t xml:space="preserve">86. Запрещается хранение баллонов с горючими газами в квартирах и жилых помещениях </w:t>
      </w:r>
      <w:r w:rsidRPr="00623B2D">
        <w:rPr>
          <w:rFonts w:ascii="Times New Roman" w:hAnsi="Times New Roman" w:cs="Times New Roman"/>
          <w:kern w:val="0"/>
          <w:sz w:val="28"/>
          <w:szCs w:val="28"/>
        </w:rPr>
        <w:t xml:space="preserve">зданий класса функциональной пожарной опасности Ф1.1 и Ф1.2, определенного в соответствии с Федеральным </w:t>
      </w:r>
      <w:hyperlink r:id="rId62" w:history="1">
        <w:r w:rsidRPr="00623B2D">
          <w:rPr>
            <w:rFonts w:ascii="Times New Roman" w:hAnsi="Times New Roman" w:cs="Times New Roman"/>
            <w:kern w:val="0"/>
            <w:sz w:val="28"/>
            <w:szCs w:val="28"/>
          </w:rPr>
          <w:t>законом</w:t>
        </w:r>
      </w:hyperlink>
      <w:r w:rsidRPr="00623B2D">
        <w:rPr>
          <w:rFonts w:ascii="Times New Roman" w:hAnsi="Times New Roman" w:cs="Times New Roman"/>
          <w:kern w:val="0"/>
          <w:sz w:val="28"/>
          <w:szCs w:val="28"/>
        </w:rPr>
        <w:t xml:space="preserve"> "Технический регламент о требованиях пожарной безопасности", на кухнях, путях эвакуации, лестничных клетках, в цокольных и подвальных этажах, на чердаках, балконах, лоджиях и в галереях.</w:t>
      </w:r>
    </w:p>
    <w:p w14:paraId="505A132F" w14:textId="77777777" w:rsidR="00623B2D" w:rsidRDefault="00623B2D" w:rsidP="00623B2D">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Пристройки и шкафы для газовых баллонов должны запираться на замок и иметь жалюзи для проветривания, а также предупреждающую надпись "Огнеопасно. Газ".</w:t>
      </w:r>
    </w:p>
    <w:p w14:paraId="2A9EC373" w14:textId="77777777" w:rsidR="00623B2D" w:rsidRDefault="00623B2D" w:rsidP="00623B2D">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У входа в одноквартирные жилые дома, в том числе жилые дома блокированной застройки, а также в помещения зданий и сооружений, в которых применяются газовые баллоны, размещается предупреждающий знак пожарной безопасности с надписью "Огнеопасно. Баллоны с газом".</w:t>
      </w:r>
    </w:p>
    <w:p w14:paraId="27BCD04C" w14:textId="7FBAEF60" w:rsidR="00623B2D" w:rsidRDefault="00623B2D" w:rsidP="00623B2D">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Пункт 87. При использовании бытовых газовых приборов запрещается:</w:t>
      </w:r>
    </w:p>
    <w:p w14:paraId="118FABF5" w14:textId="77777777" w:rsidR="00623B2D" w:rsidRPr="00623B2D" w:rsidRDefault="00623B2D">
      <w:pPr>
        <w:pStyle w:val="a7"/>
        <w:numPr>
          <w:ilvl w:val="0"/>
          <w:numId w:val="49"/>
        </w:numPr>
        <w:autoSpaceDE w:val="0"/>
        <w:autoSpaceDN w:val="0"/>
        <w:adjustRightInd w:val="0"/>
        <w:spacing w:after="0" w:line="360" w:lineRule="auto"/>
        <w:ind w:left="1560" w:hanging="661"/>
        <w:jc w:val="both"/>
        <w:rPr>
          <w:rFonts w:ascii="Times New Roman" w:hAnsi="Times New Roman" w:cs="Times New Roman"/>
          <w:kern w:val="0"/>
          <w:sz w:val="28"/>
          <w:szCs w:val="28"/>
        </w:rPr>
      </w:pPr>
      <w:r w:rsidRPr="00623B2D">
        <w:rPr>
          <w:rFonts w:ascii="Times New Roman" w:hAnsi="Times New Roman" w:cs="Times New Roman"/>
          <w:kern w:val="0"/>
          <w:sz w:val="28"/>
          <w:szCs w:val="28"/>
        </w:rPr>
        <w:t>эксплуатация бытовых газовых приборов при утечке газа;</w:t>
      </w:r>
    </w:p>
    <w:p w14:paraId="4FC4A042" w14:textId="77777777" w:rsidR="00623B2D" w:rsidRPr="00623B2D" w:rsidRDefault="00623B2D">
      <w:pPr>
        <w:pStyle w:val="a7"/>
        <w:numPr>
          <w:ilvl w:val="0"/>
          <w:numId w:val="49"/>
        </w:numPr>
        <w:autoSpaceDE w:val="0"/>
        <w:autoSpaceDN w:val="0"/>
        <w:adjustRightInd w:val="0"/>
        <w:spacing w:after="0" w:line="360" w:lineRule="auto"/>
        <w:ind w:left="1560" w:hanging="661"/>
        <w:jc w:val="both"/>
        <w:rPr>
          <w:rFonts w:ascii="Times New Roman" w:hAnsi="Times New Roman" w:cs="Times New Roman"/>
          <w:kern w:val="0"/>
          <w:sz w:val="28"/>
          <w:szCs w:val="28"/>
        </w:rPr>
      </w:pPr>
      <w:r w:rsidRPr="00623B2D">
        <w:rPr>
          <w:rFonts w:ascii="Times New Roman" w:hAnsi="Times New Roman" w:cs="Times New Roman"/>
          <w:kern w:val="0"/>
          <w:sz w:val="28"/>
          <w:szCs w:val="28"/>
        </w:rPr>
        <w:t>присоединение деталей газовой арматуры с помощью искрообразующего инструмента;</w:t>
      </w:r>
    </w:p>
    <w:p w14:paraId="4544DE0A" w14:textId="77777777" w:rsidR="00623B2D" w:rsidRDefault="00623B2D">
      <w:pPr>
        <w:pStyle w:val="a7"/>
        <w:numPr>
          <w:ilvl w:val="0"/>
          <w:numId w:val="49"/>
        </w:numPr>
        <w:autoSpaceDE w:val="0"/>
        <w:autoSpaceDN w:val="0"/>
        <w:adjustRightInd w:val="0"/>
        <w:spacing w:after="0" w:line="360" w:lineRule="auto"/>
        <w:ind w:left="1560" w:hanging="661"/>
        <w:jc w:val="both"/>
        <w:rPr>
          <w:rFonts w:ascii="Times New Roman" w:hAnsi="Times New Roman" w:cs="Times New Roman"/>
          <w:kern w:val="0"/>
          <w:sz w:val="28"/>
          <w:szCs w:val="28"/>
        </w:rPr>
      </w:pPr>
      <w:r w:rsidRPr="00623B2D">
        <w:rPr>
          <w:rFonts w:ascii="Times New Roman" w:hAnsi="Times New Roman" w:cs="Times New Roman"/>
          <w:kern w:val="0"/>
          <w:sz w:val="28"/>
          <w:szCs w:val="28"/>
        </w:rPr>
        <w:t>проверка герметичности соединений с помощью источников открытого огня.</w:t>
      </w:r>
    </w:p>
    <w:p w14:paraId="5B3923E1" w14:textId="77777777" w:rsidR="00E53A8C" w:rsidRDefault="00E53A8C" w:rsidP="00E53A8C">
      <w:pPr>
        <w:autoSpaceDE w:val="0"/>
        <w:autoSpaceDN w:val="0"/>
        <w:adjustRightInd w:val="0"/>
        <w:spacing w:after="0" w:line="360" w:lineRule="auto"/>
        <w:ind w:firstLine="709"/>
        <w:jc w:val="both"/>
        <w:rPr>
          <w:rFonts w:ascii="Times New Roman" w:hAnsi="Times New Roman" w:cs="Times New Roman"/>
          <w:sz w:val="28"/>
          <w:szCs w:val="28"/>
        </w:rPr>
      </w:pPr>
      <w:r w:rsidRPr="00E53A8C">
        <w:rPr>
          <w:rFonts w:ascii="Times New Roman" w:hAnsi="Times New Roman" w:cs="Times New Roman"/>
          <w:sz w:val="28"/>
          <w:szCs w:val="28"/>
        </w:rPr>
        <w:t xml:space="preserve">Регулярно, своевременно и в полном объеме должно проводиться техническое обслуживание сетей газопотребления жилых домов и многоквартирных зданий, включая встроенные помещения общественного </w:t>
      </w:r>
      <w:r w:rsidRPr="00E53A8C">
        <w:rPr>
          <w:rFonts w:ascii="Times New Roman" w:hAnsi="Times New Roman" w:cs="Times New Roman"/>
          <w:sz w:val="28"/>
          <w:szCs w:val="28"/>
        </w:rPr>
        <w:lastRenderedPageBreak/>
        <w:t xml:space="preserve">назначения. При техническом обслуживании газопроводов должны выполняться следующие виды работ: </w:t>
      </w:r>
    </w:p>
    <w:p w14:paraId="6C0A81D7" w14:textId="77777777" w:rsidR="00E53A8C" w:rsidRDefault="00E53A8C" w:rsidP="00EC5EBB">
      <w:pPr>
        <w:tabs>
          <w:tab w:val="left" w:pos="1701"/>
        </w:tabs>
        <w:autoSpaceDE w:val="0"/>
        <w:autoSpaceDN w:val="0"/>
        <w:adjustRightInd w:val="0"/>
        <w:spacing w:after="0" w:line="360" w:lineRule="auto"/>
        <w:ind w:left="426" w:firstLine="708"/>
        <w:jc w:val="both"/>
        <w:rPr>
          <w:rFonts w:ascii="Times New Roman" w:hAnsi="Times New Roman" w:cs="Times New Roman"/>
          <w:sz w:val="28"/>
          <w:szCs w:val="28"/>
        </w:rPr>
      </w:pPr>
      <w:r w:rsidRPr="00E53A8C">
        <w:rPr>
          <w:rFonts w:ascii="Times New Roman" w:hAnsi="Times New Roman" w:cs="Times New Roman"/>
          <w:sz w:val="28"/>
          <w:szCs w:val="28"/>
        </w:rPr>
        <w:t>- проверка целостности и соответствия прокладки газопроводов проектной документации;</w:t>
      </w:r>
    </w:p>
    <w:p w14:paraId="4FFF5622" w14:textId="191F97AD" w:rsidR="00E53A8C" w:rsidRDefault="00E53A8C" w:rsidP="00EC5EBB">
      <w:pPr>
        <w:tabs>
          <w:tab w:val="left" w:pos="1701"/>
        </w:tabs>
        <w:autoSpaceDE w:val="0"/>
        <w:autoSpaceDN w:val="0"/>
        <w:adjustRightInd w:val="0"/>
        <w:spacing w:after="0" w:line="360" w:lineRule="auto"/>
        <w:ind w:left="426" w:firstLine="708"/>
        <w:jc w:val="both"/>
        <w:rPr>
          <w:rFonts w:ascii="Times New Roman" w:hAnsi="Times New Roman" w:cs="Times New Roman"/>
          <w:sz w:val="28"/>
          <w:szCs w:val="28"/>
        </w:rPr>
      </w:pPr>
      <w:r w:rsidRPr="00E53A8C">
        <w:rPr>
          <w:rFonts w:ascii="Times New Roman" w:hAnsi="Times New Roman" w:cs="Times New Roman"/>
          <w:sz w:val="28"/>
          <w:szCs w:val="28"/>
        </w:rPr>
        <w:t xml:space="preserve"> - проверка состояния креплений газопроводов к строительным конструкциям зданий; </w:t>
      </w:r>
    </w:p>
    <w:p w14:paraId="1929BAB2" w14:textId="77777777" w:rsidR="00E53A8C" w:rsidRDefault="00E53A8C" w:rsidP="00EC5EBB">
      <w:pPr>
        <w:tabs>
          <w:tab w:val="left" w:pos="1701"/>
        </w:tabs>
        <w:autoSpaceDE w:val="0"/>
        <w:autoSpaceDN w:val="0"/>
        <w:adjustRightInd w:val="0"/>
        <w:spacing w:after="0" w:line="360" w:lineRule="auto"/>
        <w:ind w:left="426" w:firstLine="708"/>
        <w:jc w:val="both"/>
        <w:rPr>
          <w:rFonts w:ascii="Times New Roman" w:hAnsi="Times New Roman" w:cs="Times New Roman"/>
          <w:sz w:val="28"/>
          <w:szCs w:val="28"/>
        </w:rPr>
      </w:pPr>
      <w:r w:rsidRPr="00E53A8C">
        <w:rPr>
          <w:rFonts w:ascii="Times New Roman" w:hAnsi="Times New Roman" w:cs="Times New Roman"/>
          <w:sz w:val="28"/>
          <w:szCs w:val="28"/>
        </w:rPr>
        <w:t xml:space="preserve">- проверка состояния окраски газопроводов; </w:t>
      </w:r>
    </w:p>
    <w:p w14:paraId="292204D1" w14:textId="77777777" w:rsidR="00E53A8C" w:rsidRDefault="00E53A8C" w:rsidP="00EC5EBB">
      <w:pPr>
        <w:tabs>
          <w:tab w:val="left" w:pos="1701"/>
        </w:tabs>
        <w:autoSpaceDE w:val="0"/>
        <w:autoSpaceDN w:val="0"/>
        <w:adjustRightInd w:val="0"/>
        <w:spacing w:after="0" w:line="360" w:lineRule="auto"/>
        <w:ind w:left="426" w:firstLine="708"/>
        <w:jc w:val="both"/>
        <w:rPr>
          <w:rFonts w:ascii="Times New Roman" w:hAnsi="Times New Roman" w:cs="Times New Roman"/>
          <w:sz w:val="28"/>
          <w:szCs w:val="28"/>
        </w:rPr>
      </w:pPr>
      <w:r w:rsidRPr="00E53A8C">
        <w:rPr>
          <w:rFonts w:ascii="Times New Roman" w:hAnsi="Times New Roman" w:cs="Times New Roman"/>
          <w:sz w:val="28"/>
          <w:szCs w:val="28"/>
        </w:rPr>
        <w:t>- проверка целостности и эффективности работы электроизолирующих соединений;</w:t>
      </w:r>
    </w:p>
    <w:p w14:paraId="02CC7BF3" w14:textId="70EC0252" w:rsidR="00623B2D" w:rsidRPr="00E53A8C" w:rsidRDefault="00E53A8C" w:rsidP="00EC5EBB">
      <w:pPr>
        <w:tabs>
          <w:tab w:val="left" w:pos="1701"/>
        </w:tabs>
        <w:autoSpaceDE w:val="0"/>
        <w:autoSpaceDN w:val="0"/>
        <w:adjustRightInd w:val="0"/>
        <w:spacing w:after="0" w:line="360" w:lineRule="auto"/>
        <w:ind w:left="426" w:firstLine="708"/>
        <w:jc w:val="both"/>
        <w:rPr>
          <w:rFonts w:ascii="Times New Roman" w:hAnsi="Times New Roman" w:cs="Times New Roman"/>
          <w:kern w:val="0"/>
          <w:sz w:val="28"/>
          <w:szCs w:val="28"/>
        </w:rPr>
      </w:pPr>
      <w:r w:rsidRPr="00E53A8C">
        <w:rPr>
          <w:rFonts w:ascii="Times New Roman" w:hAnsi="Times New Roman" w:cs="Times New Roman"/>
          <w:sz w:val="28"/>
          <w:szCs w:val="28"/>
        </w:rPr>
        <w:t xml:space="preserve"> - проверка состояния уплотнений (заделки) защитных футляров в местах прокладки газопроводов через наружные и внутренние строительные конструкции здания;</w:t>
      </w:r>
    </w:p>
    <w:p w14:paraId="02F6A49C" w14:textId="77777777" w:rsidR="00E53A8C" w:rsidRDefault="00E53A8C" w:rsidP="00EC5EBB">
      <w:pPr>
        <w:tabs>
          <w:tab w:val="left" w:pos="1701"/>
        </w:tabs>
        <w:spacing w:after="0" w:line="360" w:lineRule="auto"/>
        <w:ind w:left="426" w:firstLine="708"/>
        <w:jc w:val="both"/>
        <w:rPr>
          <w:rFonts w:ascii="Times New Roman" w:hAnsi="Times New Roman" w:cs="Times New Roman"/>
          <w:sz w:val="28"/>
          <w:szCs w:val="28"/>
        </w:rPr>
      </w:pPr>
      <w:r w:rsidRPr="00E53A8C">
        <w:rPr>
          <w:rFonts w:ascii="Times New Roman" w:hAnsi="Times New Roman" w:cs="Times New Roman"/>
          <w:sz w:val="28"/>
          <w:szCs w:val="28"/>
        </w:rPr>
        <w:t>- проверка приборами или пенообразующим раствором герметичности разъемных соединений, запорной арматуры, смазки запорной арматуры (при необходимости) и устранение утечек газа;</w:t>
      </w:r>
    </w:p>
    <w:p w14:paraId="1750FD75" w14:textId="77777777" w:rsidR="00E53A8C" w:rsidRDefault="00E53A8C" w:rsidP="00EC5EBB">
      <w:pPr>
        <w:tabs>
          <w:tab w:val="left" w:pos="1701"/>
        </w:tabs>
        <w:spacing w:after="0" w:line="360" w:lineRule="auto"/>
        <w:ind w:left="426" w:firstLine="708"/>
        <w:jc w:val="both"/>
        <w:rPr>
          <w:rFonts w:ascii="Times New Roman" w:hAnsi="Times New Roman" w:cs="Times New Roman"/>
          <w:sz w:val="28"/>
          <w:szCs w:val="28"/>
        </w:rPr>
      </w:pPr>
      <w:r w:rsidRPr="00E53A8C">
        <w:rPr>
          <w:rFonts w:ascii="Times New Roman" w:hAnsi="Times New Roman" w:cs="Times New Roman"/>
          <w:sz w:val="28"/>
          <w:szCs w:val="28"/>
        </w:rPr>
        <w:t xml:space="preserve"> - проверка и восстановление работоспособности запорной арматуры;</w:t>
      </w:r>
    </w:p>
    <w:p w14:paraId="514C2074" w14:textId="77777777" w:rsidR="00E53A8C" w:rsidRDefault="00E53A8C" w:rsidP="00EC5EBB">
      <w:pPr>
        <w:tabs>
          <w:tab w:val="left" w:pos="1701"/>
        </w:tabs>
        <w:spacing w:after="0" w:line="360" w:lineRule="auto"/>
        <w:ind w:left="426" w:firstLine="708"/>
        <w:jc w:val="both"/>
        <w:rPr>
          <w:rFonts w:ascii="Times New Roman" w:hAnsi="Times New Roman" w:cs="Times New Roman"/>
          <w:sz w:val="28"/>
          <w:szCs w:val="28"/>
        </w:rPr>
      </w:pPr>
      <w:r w:rsidRPr="00E53A8C">
        <w:rPr>
          <w:rFonts w:ascii="Times New Roman" w:hAnsi="Times New Roman" w:cs="Times New Roman"/>
          <w:sz w:val="28"/>
          <w:szCs w:val="28"/>
        </w:rPr>
        <w:t xml:space="preserve"> - проверка состояния газовых шлангов, используемых для присоединения газоиспользующего оборудования к газопроводу, а также их соответствия области применения;</w:t>
      </w:r>
    </w:p>
    <w:p w14:paraId="5CB66270" w14:textId="77777777" w:rsidR="00E53A8C" w:rsidRDefault="00E53A8C" w:rsidP="00EC5EBB">
      <w:pPr>
        <w:tabs>
          <w:tab w:val="left" w:pos="1701"/>
        </w:tabs>
        <w:spacing w:after="0" w:line="360" w:lineRule="auto"/>
        <w:ind w:left="426" w:firstLine="708"/>
        <w:jc w:val="both"/>
        <w:rPr>
          <w:rFonts w:ascii="Times New Roman" w:hAnsi="Times New Roman" w:cs="Times New Roman"/>
          <w:sz w:val="28"/>
          <w:szCs w:val="28"/>
        </w:rPr>
      </w:pPr>
      <w:r w:rsidRPr="00E53A8C">
        <w:rPr>
          <w:rFonts w:ascii="Times New Roman" w:hAnsi="Times New Roman" w:cs="Times New Roman"/>
          <w:sz w:val="28"/>
          <w:szCs w:val="28"/>
        </w:rPr>
        <w:t xml:space="preserve"> - наличие действующих актов на дымоходы и проверок подтверждения возможности дальнейшего использования дымоходов;</w:t>
      </w:r>
    </w:p>
    <w:p w14:paraId="6BBFCA3A" w14:textId="77777777" w:rsidR="00E53A8C" w:rsidRDefault="00E53A8C" w:rsidP="00EC5EBB">
      <w:pPr>
        <w:tabs>
          <w:tab w:val="left" w:pos="1701"/>
        </w:tabs>
        <w:spacing w:after="0" w:line="360" w:lineRule="auto"/>
        <w:ind w:left="426" w:firstLine="708"/>
        <w:jc w:val="both"/>
        <w:rPr>
          <w:rFonts w:ascii="Times New Roman" w:hAnsi="Times New Roman" w:cs="Times New Roman"/>
          <w:sz w:val="28"/>
          <w:szCs w:val="28"/>
        </w:rPr>
      </w:pPr>
      <w:r w:rsidRPr="00E53A8C">
        <w:rPr>
          <w:rFonts w:ascii="Times New Roman" w:hAnsi="Times New Roman" w:cs="Times New Roman"/>
          <w:sz w:val="28"/>
          <w:szCs w:val="28"/>
        </w:rPr>
        <w:t xml:space="preserve"> - проверка тяги в дымоходах и вентиляционных каналах; </w:t>
      </w:r>
    </w:p>
    <w:p w14:paraId="11B6F906" w14:textId="77777777" w:rsidR="00E53A8C" w:rsidRDefault="00E53A8C" w:rsidP="00EC5EBB">
      <w:pPr>
        <w:tabs>
          <w:tab w:val="left" w:pos="1701"/>
        </w:tabs>
        <w:spacing w:after="0" w:line="360" w:lineRule="auto"/>
        <w:ind w:left="426" w:firstLine="708"/>
        <w:jc w:val="both"/>
        <w:rPr>
          <w:rFonts w:ascii="Times New Roman" w:hAnsi="Times New Roman" w:cs="Times New Roman"/>
          <w:sz w:val="28"/>
          <w:szCs w:val="28"/>
        </w:rPr>
      </w:pPr>
      <w:r w:rsidRPr="00E53A8C">
        <w:rPr>
          <w:rFonts w:ascii="Times New Roman" w:hAnsi="Times New Roman" w:cs="Times New Roman"/>
          <w:sz w:val="28"/>
          <w:szCs w:val="28"/>
        </w:rPr>
        <w:t xml:space="preserve">- проверка целостности установленных на газопроводе приборов учета газа и средств технологического контроля загазованности помещений; </w:t>
      </w:r>
    </w:p>
    <w:p w14:paraId="3C5BD166" w14:textId="77777777" w:rsidR="00E53A8C" w:rsidRDefault="00E53A8C" w:rsidP="00EC5EBB">
      <w:pPr>
        <w:tabs>
          <w:tab w:val="left" w:pos="1701"/>
        </w:tabs>
        <w:spacing w:after="0" w:line="360" w:lineRule="auto"/>
        <w:ind w:left="426" w:firstLine="708"/>
        <w:jc w:val="both"/>
        <w:rPr>
          <w:rFonts w:ascii="Times New Roman" w:hAnsi="Times New Roman" w:cs="Times New Roman"/>
          <w:sz w:val="28"/>
          <w:szCs w:val="28"/>
        </w:rPr>
      </w:pPr>
      <w:r w:rsidRPr="00E53A8C">
        <w:rPr>
          <w:rFonts w:ascii="Times New Roman" w:hAnsi="Times New Roman" w:cs="Times New Roman"/>
          <w:sz w:val="28"/>
          <w:szCs w:val="28"/>
        </w:rPr>
        <w:t xml:space="preserve">- проверка наличия схем (проектной документации) скрытой прокладки газопроводов у собственника помещения; </w:t>
      </w:r>
    </w:p>
    <w:p w14:paraId="3BE64C3D" w14:textId="77777777" w:rsidR="00E53A8C" w:rsidRDefault="00E53A8C" w:rsidP="00EC5EBB">
      <w:pPr>
        <w:tabs>
          <w:tab w:val="left" w:pos="1701"/>
        </w:tabs>
        <w:spacing w:after="0" w:line="360" w:lineRule="auto"/>
        <w:ind w:left="426" w:firstLine="708"/>
        <w:jc w:val="both"/>
        <w:rPr>
          <w:rFonts w:ascii="Times New Roman" w:hAnsi="Times New Roman" w:cs="Times New Roman"/>
          <w:sz w:val="28"/>
          <w:szCs w:val="28"/>
        </w:rPr>
      </w:pPr>
      <w:r w:rsidRPr="00E53A8C">
        <w:rPr>
          <w:rFonts w:ascii="Times New Roman" w:hAnsi="Times New Roman" w:cs="Times New Roman"/>
          <w:sz w:val="28"/>
          <w:szCs w:val="28"/>
        </w:rPr>
        <w:t xml:space="preserve">- осмотр состояния стен на участках скрытой прокладки газопроводов; </w:t>
      </w:r>
    </w:p>
    <w:p w14:paraId="50CEEF05" w14:textId="297D02EF" w:rsidR="00623B2D" w:rsidRDefault="00E53A8C" w:rsidP="00EC5EBB">
      <w:pPr>
        <w:tabs>
          <w:tab w:val="left" w:pos="1701"/>
        </w:tabs>
        <w:spacing w:after="0" w:line="360" w:lineRule="auto"/>
        <w:ind w:left="426" w:firstLine="708"/>
        <w:jc w:val="both"/>
        <w:rPr>
          <w:rFonts w:ascii="Times New Roman" w:hAnsi="Times New Roman" w:cs="Times New Roman"/>
          <w:sz w:val="28"/>
          <w:szCs w:val="28"/>
        </w:rPr>
      </w:pPr>
      <w:r w:rsidRPr="00E53A8C">
        <w:rPr>
          <w:rFonts w:ascii="Times New Roman" w:hAnsi="Times New Roman" w:cs="Times New Roman"/>
          <w:sz w:val="28"/>
          <w:szCs w:val="28"/>
        </w:rPr>
        <w:lastRenderedPageBreak/>
        <w:t>- проверка соблюдения требований противопожарной безопасности. При выявлении в процессе технического обслуживания необходимости замены фитингов, участков труб, креплений, защитных футляров, запорной арматуры следует проводить ремонт газопроводов.</w:t>
      </w:r>
    </w:p>
    <w:p w14:paraId="089953F0" w14:textId="45E5DF79" w:rsidR="00C7646D" w:rsidRPr="0080322C" w:rsidRDefault="00C7646D" w:rsidP="00EC5EBB">
      <w:pPr>
        <w:spacing w:after="0" w:line="360" w:lineRule="auto"/>
        <w:jc w:val="center"/>
        <w:rPr>
          <w:rFonts w:ascii="Times New Roman" w:hAnsi="Times New Roman" w:cs="Times New Roman"/>
          <w:b/>
          <w:bCs/>
          <w:sz w:val="28"/>
          <w:szCs w:val="28"/>
        </w:rPr>
      </w:pPr>
      <w:r w:rsidRPr="0080322C">
        <w:rPr>
          <w:rFonts w:ascii="Times New Roman" w:hAnsi="Times New Roman" w:cs="Times New Roman"/>
          <w:b/>
          <w:bCs/>
          <w:sz w:val="28"/>
          <w:szCs w:val="28"/>
        </w:rPr>
        <w:t>Электрооборудование и электропроводка</w:t>
      </w:r>
    </w:p>
    <w:p w14:paraId="2124126A" w14:textId="77777777" w:rsidR="00C7646D" w:rsidRDefault="00C7646D" w:rsidP="00E53A8C">
      <w:pPr>
        <w:spacing w:after="0" w:line="360" w:lineRule="auto"/>
        <w:ind w:firstLine="709"/>
        <w:jc w:val="both"/>
        <w:rPr>
          <w:rFonts w:ascii="Times New Roman" w:hAnsi="Times New Roman" w:cs="Times New Roman"/>
          <w:sz w:val="28"/>
          <w:szCs w:val="28"/>
        </w:rPr>
      </w:pPr>
      <w:r w:rsidRPr="00C7646D">
        <w:rPr>
          <w:rFonts w:ascii="Times New Roman" w:hAnsi="Times New Roman" w:cs="Times New Roman"/>
          <w:sz w:val="28"/>
          <w:szCs w:val="28"/>
        </w:rPr>
        <w:t xml:space="preserve">Меры пожарной безопасности при использовании электротехнических устройств: </w:t>
      </w:r>
    </w:p>
    <w:p w14:paraId="4BF7C28C" w14:textId="77777777" w:rsidR="00C7646D" w:rsidRDefault="00C7646D" w:rsidP="00E53A8C">
      <w:pPr>
        <w:spacing w:after="0" w:line="360" w:lineRule="auto"/>
        <w:ind w:firstLine="709"/>
        <w:jc w:val="both"/>
        <w:rPr>
          <w:rFonts w:ascii="Times New Roman" w:hAnsi="Times New Roman" w:cs="Times New Roman"/>
          <w:sz w:val="28"/>
          <w:szCs w:val="28"/>
        </w:rPr>
      </w:pPr>
      <w:r w:rsidRPr="00C7646D">
        <w:rPr>
          <w:rFonts w:ascii="Times New Roman" w:hAnsi="Times New Roman" w:cs="Times New Roman"/>
          <w:sz w:val="28"/>
          <w:szCs w:val="28"/>
        </w:rPr>
        <w:t xml:space="preserve">1. Необходимо следить за исправностью электропроводки, электрических приборов и аппаратуры, а также целостностью и исправностью розеток, вилок и электрошнуров. </w:t>
      </w:r>
    </w:p>
    <w:p w14:paraId="4C069F8A" w14:textId="77777777" w:rsidR="00C7646D" w:rsidRDefault="00C7646D" w:rsidP="00E53A8C">
      <w:pPr>
        <w:spacing w:after="0" w:line="360" w:lineRule="auto"/>
        <w:ind w:firstLine="709"/>
        <w:jc w:val="both"/>
        <w:rPr>
          <w:rFonts w:ascii="Times New Roman" w:hAnsi="Times New Roman" w:cs="Times New Roman"/>
          <w:sz w:val="28"/>
          <w:szCs w:val="28"/>
        </w:rPr>
      </w:pPr>
      <w:r w:rsidRPr="00C7646D">
        <w:rPr>
          <w:rFonts w:ascii="Times New Roman" w:hAnsi="Times New Roman" w:cs="Times New Roman"/>
          <w:sz w:val="28"/>
          <w:szCs w:val="28"/>
        </w:rPr>
        <w:t xml:space="preserve">2. Запрещается эксплуатировать электропроводку с нарушенной изоляцией. </w:t>
      </w:r>
    </w:p>
    <w:p w14:paraId="287867AE" w14:textId="77777777" w:rsidR="00C7646D" w:rsidRDefault="00C7646D" w:rsidP="00E53A8C">
      <w:pPr>
        <w:spacing w:after="0" w:line="360" w:lineRule="auto"/>
        <w:ind w:firstLine="709"/>
        <w:jc w:val="both"/>
        <w:rPr>
          <w:rFonts w:ascii="Times New Roman" w:hAnsi="Times New Roman" w:cs="Times New Roman"/>
          <w:sz w:val="28"/>
          <w:szCs w:val="28"/>
        </w:rPr>
      </w:pPr>
      <w:r w:rsidRPr="00C7646D">
        <w:rPr>
          <w:rFonts w:ascii="Times New Roman" w:hAnsi="Times New Roman" w:cs="Times New Roman"/>
          <w:sz w:val="28"/>
          <w:szCs w:val="28"/>
        </w:rPr>
        <w:t xml:space="preserve">3. Запрещается завязывать электрические провода в узлы, соединять их скруткой, заклеивать обоями и закрывать элементами сгораемой отделки. </w:t>
      </w:r>
    </w:p>
    <w:p w14:paraId="3F402713" w14:textId="77777777" w:rsidR="00C7646D" w:rsidRDefault="00C7646D" w:rsidP="00E53A8C">
      <w:pPr>
        <w:spacing w:after="0" w:line="360" w:lineRule="auto"/>
        <w:ind w:firstLine="709"/>
        <w:jc w:val="both"/>
        <w:rPr>
          <w:rFonts w:ascii="Times New Roman" w:hAnsi="Times New Roman" w:cs="Times New Roman"/>
          <w:sz w:val="28"/>
          <w:szCs w:val="28"/>
        </w:rPr>
      </w:pPr>
      <w:r w:rsidRPr="00C7646D">
        <w:rPr>
          <w:rFonts w:ascii="Times New Roman" w:hAnsi="Times New Roman" w:cs="Times New Roman"/>
          <w:sz w:val="28"/>
          <w:szCs w:val="28"/>
        </w:rPr>
        <w:t xml:space="preserve">4. Запрещается одновременно включать в электросеть несколько потребителей тока (ламп, плиток, утюгов и т.п.), особенно в одну и ту же розетку с помощью тройника, так как возможна перегрузка электропроводки и замыкание. </w:t>
      </w:r>
    </w:p>
    <w:p w14:paraId="6036B8F1" w14:textId="77777777" w:rsidR="00C7646D" w:rsidRDefault="00C7646D" w:rsidP="00E53A8C">
      <w:pPr>
        <w:spacing w:after="0" w:line="360" w:lineRule="auto"/>
        <w:ind w:firstLine="709"/>
        <w:jc w:val="both"/>
        <w:rPr>
          <w:rFonts w:ascii="Times New Roman" w:hAnsi="Times New Roman" w:cs="Times New Roman"/>
          <w:sz w:val="28"/>
          <w:szCs w:val="28"/>
        </w:rPr>
      </w:pPr>
      <w:r w:rsidRPr="00C7646D">
        <w:rPr>
          <w:rFonts w:ascii="Times New Roman" w:hAnsi="Times New Roman" w:cs="Times New Roman"/>
          <w:sz w:val="28"/>
          <w:szCs w:val="28"/>
        </w:rPr>
        <w:t xml:space="preserve">5. Запрещается закреплять провода на газовых и водопроводных трубах, на батареях отопительной системы. </w:t>
      </w:r>
    </w:p>
    <w:p w14:paraId="131A8BE2" w14:textId="1B27C82A" w:rsidR="00C7646D" w:rsidRDefault="00C7646D" w:rsidP="00E53A8C">
      <w:pPr>
        <w:spacing w:after="0" w:line="360" w:lineRule="auto"/>
        <w:ind w:firstLine="709"/>
        <w:jc w:val="both"/>
        <w:rPr>
          <w:rFonts w:ascii="Times New Roman" w:hAnsi="Times New Roman" w:cs="Times New Roman"/>
          <w:sz w:val="28"/>
          <w:szCs w:val="28"/>
        </w:rPr>
      </w:pPr>
      <w:r w:rsidRPr="00C7646D">
        <w:rPr>
          <w:rFonts w:ascii="Times New Roman" w:hAnsi="Times New Roman" w:cs="Times New Roman"/>
          <w:sz w:val="28"/>
          <w:szCs w:val="28"/>
        </w:rPr>
        <w:t>6. Запрещается соприкосновение электропроводов с телефонными и радиотрансляционными проводами, радио - и телевизионными антеннами, ветками деревьев и кровлями строений.</w:t>
      </w:r>
    </w:p>
    <w:p w14:paraId="2026BC9C" w14:textId="77777777" w:rsidR="00C7646D" w:rsidRDefault="00C7646D" w:rsidP="00E53A8C">
      <w:pPr>
        <w:spacing w:after="0" w:line="360" w:lineRule="auto"/>
        <w:ind w:firstLine="709"/>
        <w:jc w:val="both"/>
        <w:rPr>
          <w:rFonts w:ascii="Times New Roman" w:hAnsi="Times New Roman" w:cs="Times New Roman"/>
          <w:sz w:val="28"/>
          <w:szCs w:val="28"/>
        </w:rPr>
      </w:pPr>
      <w:r w:rsidRPr="00C7646D">
        <w:rPr>
          <w:rFonts w:ascii="Times New Roman" w:hAnsi="Times New Roman" w:cs="Times New Roman"/>
          <w:sz w:val="28"/>
          <w:szCs w:val="28"/>
        </w:rPr>
        <w:t xml:space="preserve">7. Удлинители предназначены для кратковременного подключения бытовой техники; после использования их следует отключать от розетки. </w:t>
      </w:r>
    </w:p>
    <w:p w14:paraId="7299C714" w14:textId="77777777" w:rsidR="00C7646D" w:rsidRDefault="00C7646D" w:rsidP="00E53A8C">
      <w:pPr>
        <w:spacing w:after="0" w:line="360" w:lineRule="auto"/>
        <w:ind w:firstLine="709"/>
        <w:jc w:val="both"/>
        <w:rPr>
          <w:rFonts w:ascii="Times New Roman" w:hAnsi="Times New Roman" w:cs="Times New Roman"/>
          <w:sz w:val="28"/>
          <w:szCs w:val="28"/>
        </w:rPr>
      </w:pPr>
      <w:r w:rsidRPr="00C7646D">
        <w:rPr>
          <w:rFonts w:ascii="Times New Roman" w:hAnsi="Times New Roman" w:cs="Times New Roman"/>
          <w:sz w:val="28"/>
          <w:szCs w:val="28"/>
        </w:rPr>
        <w:t xml:space="preserve">8. Нельзя прокладывать кабель удлинителя под коврами, через дверные пороги. </w:t>
      </w:r>
    </w:p>
    <w:p w14:paraId="4A6B1B09" w14:textId="77777777" w:rsidR="00C7646D" w:rsidRDefault="00C7646D" w:rsidP="00E53A8C">
      <w:pPr>
        <w:spacing w:after="0" w:line="360" w:lineRule="auto"/>
        <w:ind w:firstLine="709"/>
        <w:jc w:val="both"/>
        <w:rPr>
          <w:rFonts w:ascii="Times New Roman" w:hAnsi="Times New Roman" w:cs="Times New Roman"/>
          <w:sz w:val="28"/>
          <w:szCs w:val="28"/>
        </w:rPr>
      </w:pPr>
      <w:r w:rsidRPr="00C7646D">
        <w:rPr>
          <w:rFonts w:ascii="Times New Roman" w:hAnsi="Times New Roman" w:cs="Times New Roman"/>
          <w:sz w:val="28"/>
          <w:szCs w:val="28"/>
        </w:rPr>
        <w:t xml:space="preserve">9. Необходимо пользоваться только сертифицированной электрофурнитурой. </w:t>
      </w:r>
    </w:p>
    <w:p w14:paraId="2F76ED7E" w14:textId="77777777" w:rsidR="00C7646D" w:rsidRDefault="00C7646D" w:rsidP="00E53A8C">
      <w:pPr>
        <w:spacing w:after="0" w:line="360" w:lineRule="auto"/>
        <w:ind w:firstLine="709"/>
        <w:jc w:val="both"/>
        <w:rPr>
          <w:rFonts w:ascii="Times New Roman" w:hAnsi="Times New Roman" w:cs="Times New Roman"/>
          <w:sz w:val="28"/>
          <w:szCs w:val="28"/>
        </w:rPr>
      </w:pPr>
      <w:r w:rsidRPr="00C7646D">
        <w:rPr>
          <w:rFonts w:ascii="Times New Roman" w:hAnsi="Times New Roman" w:cs="Times New Roman"/>
          <w:sz w:val="28"/>
          <w:szCs w:val="28"/>
        </w:rPr>
        <w:lastRenderedPageBreak/>
        <w:t>10. Запрещается применение самодельных электропредохранителей («жучки»).</w:t>
      </w:r>
    </w:p>
    <w:p w14:paraId="78F0C5E9" w14:textId="29D269D2" w:rsidR="00C7646D" w:rsidRDefault="00C7646D" w:rsidP="00E53A8C">
      <w:pPr>
        <w:spacing w:after="0" w:line="360" w:lineRule="auto"/>
        <w:ind w:firstLine="709"/>
        <w:jc w:val="both"/>
        <w:rPr>
          <w:rFonts w:ascii="Times New Roman" w:hAnsi="Times New Roman" w:cs="Times New Roman"/>
          <w:sz w:val="28"/>
          <w:szCs w:val="28"/>
        </w:rPr>
      </w:pPr>
      <w:r w:rsidRPr="00C7646D">
        <w:rPr>
          <w:rFonts w:ascii="Times New Roman" w:hAnsi="Times New Roman" w:cs="Times New Roman"/>
          <w:sz w:val="28"/>
          <w:szCs w:val="28"/>
        </w:rPr>
        <w:t>11. Необходимо помнить, что предохранители защищают от коротких замыканий, но не от пожара из-за плохих контактов электрических проводов.</w:t>
      </w:r>
    </w:p>
    <w:p w14:paraId="6ADDCBAC" w14:textId="77777777" w:rsidR="00C7646D" w:rsidRDefault="00C7646D" w:rsidP="00E53A8C">
      <w:pPr>
        <w:spacing w:after="0" w:line="360" w:lineRule="auto"/>
        <w:ind w:firstLine="709"/>
        <w:jc w:val="both"/>
        <w:rPr>
          <w:rFonts w:ascii="Times New Roman" w:hAnsi="Times New Roman" w:cs="Times New Roman"/>
          <w:sz w:val="28"/>
          <w:szCs w:val="28"/>
        </w:rPr>
      </w:pPr>
      <w:r w:rsidRPr="00C7646D">
        <w:rPr>
          <w:rFonts w:ascii="Times New Roman" w:hAnsi="Times New Roman" w:cs="Times New Roman"/>
          <w:sz w:val="28"/>
          <w:szCs w:val="28"/>
        </w:rPr>
        <w:t xml:space="preserve">12. Признаки неисправности электропроводки: </w:t>
      </w:r>
    </w:p>
    <w:p w14:paraId="513515B1" w14:textId="77777777" w:rsidR="00C7646D" w:rsidRDefault="00C7646D" w:rsidP="00E53A8C">
      <w:pPr>
        <w:spacing w:after="0" w:line="360" w:lineRule="auto"/>
        <w:ind w:firstLine="709"/>
        <w:jc w:val="both"/>
        <w:rPr>
          <w:rFonts w:ascii="Times New Roman" w:hAnsi="Times New Roman" w:cs="Times New Roman"/>
          <w:sz w:val="28"/>
          <w:szCs w:val="28"/>
        </w:rPr>
      </w:pPr>
      <w:r w:rsidRPr="00C7646D">
        <w:rPr>
          <w:rFonts w:ascii="Times New Roman" w:hAnsi="Times New Roman" w:cs="Times New Roman"/>
          <w:sz w:val="28"/>
          <w:szCs w:val="28"/>
        </w:rPr>
        <w:t xml:space="preserve">- горячие электрические вилки или розетки; </w:t>
      </w:r>
    </w:p>
    <w:p w14:paraId="713897F1" w14:textId="77777777" w:rsidR="00C7646D" w:rsidRDefault="00C7646D" w:rsidP="00E53A8C">
      <w:pPr>
        <w:spacing w:after="0" w:line="360" w:lineRule="auto"/>
        <w:ind w:firstLine="709"/>
        <w:jc w:val="both"/>
        <w:rPr>
          <w:rFonts w:ascii="Times New Roman" w:hAnsi="Times New Roman" w:cs="Times New Roman"/>
          <w:sz w:val="28"/>
          <w:szCs w:val="28"/>
        </w:rPr>
      </w:pPr>
      <w:r w:rsidRPr="00C7646D">
        <w:rPr>
          <w:rFonts w:ascii="Times New Roman" w:hAnsi="Times New Roman" w:cs="Times New Roman"/>
          <w:sz w:val="28"/>
          <w:szCs w:val="28"/>
        </w:rPr>
        <w:t>- сильный нагрев электропровода во время работы электротехники;</w:t>
      </w:r>
    </w:p>
    <w:p w14:paraId="1B9D9CD9" w14:textId="77777777" w:rsidR="00C7646D" w:rsidRDefault="00C7646D" w:rsidP="00E53A8C">
      <w:pPr>
        <w:spacing w:after="0" w:line="360" w:lineRule="auto"/>
        <w:ind w:firstLine="709"/>
        <w:jc w:val="both"/>
        <w:rPr>
          <w:rFonts w:ascii="Times New Roman" w:hAnsi="Times New Roman" w:cs="Times New Roman"/>
          <w:sz w:val="28"/>
          <w:szCs w:val="28"/>
        </w:rPr>
      </w:pPr>
      <w:r w:rsidRPr="00C7646D">
        <w:rPr>
          <w:rFonts w:ascii="Times New Roman" w:hAnsi="Times New Roman" w:cs="Times New Roman"/>
          <w:sz w:val="28"/>
          <w:szCs w:val="28"/>
        </w:rPr>
        <w:t xml:space="preserve"> - звук потрескивания в розетках; </w:t>
      </w:r>
    </w:p>
    <w:p w14:paraId="1F965E50" w14:textId="77777777" w:rsidR="00C7646D" w:rsidRDefault="00C7646D" w:rsidP="00E53A8C">
      <w:pPr>
        <w:spacing w:after="0" w:line="360" w:lineRule="auto"/>
        <w:ind w:firstLine="709"/>
        <w:jc w:val="both"/>
        <w:rPr>
          <w:rFonts w:ascii="Times New Roman" w:hAnsi="Times New Roman" w:cs="Times New Roman"/>
          <w:sz w:val="28"/>
          <w:szCs w:val="28"/>
        </w:rPr>
      </w:pPr>
      <w:r w:rsidRPr="00C7646D">
        <w:rPr>
          <w:rFonts w:ascii="Times New Roman" w:hAnsi="Times New Roman" w:cs="Times New Roman"/>
          <w:sz w:val="28"/>
          <w:szCs w:val="28"/>
        </w:rPr>
        <w:t xml:space="preserve">- искрение; </w:t>
      </w:r>
    </w:p>
    <w:p w14:paraId="1321B61B" w14:textId="77777777" w:rsidR="00C7646D" w:rsidRDefault="00C7646D" w:rsidP="00E53A8C">
      <w:pPr>
        <w:spacing w:after="0" w:line="360" w:lineRule="auto"/>
        <w:ind w:firstLine="709"/>
        <w:jc w:val="both"/>
        <w:rPr>
          <w:rFonts w:ascii="Times New Roman" w:hAnsi="Times New Roman" w:cs="Times New Roman"/>
          <w:sz w:val="28"/>
          <w:szCs w:val="28"/>
        </w:rPr>
      </w:pPr>
      <w:r w:rsidRPr="00C7646D">
        <w:rPr>
          <w:rFonts w:ascii="Times New Roman" w:hAnsi="Times New Roman" w:cs="Times New Roman"/>
          <w:sz w:val="28"/>
          <w:szCs w:val="28"/>
        </w:rPr>
        <w:t xml:space="preserve">- запах горящей резины, пластмассы; </w:t>
      </w:r>
    </w:p>
    <w:p w14:paraId="0FB23D9E" w14:textId="66ACED8A" w:rsidR="00C7646D" w:rsidRPr="00C7646D" w:rsidRDefault="00C7646D" w:rsidP="00E53A8C">
      <w:pPr>
        <w:spacing w:after="0" w:line="360" w:lineRule="auto"/>
        <w:ind w:firstLine="709"/>
        <w:jc w:val="both"/>
        <w:rPr>
          <w:rFonts w:ascii="Times New Roman" w:hAnsi="Times New Roman" w:cs="Times New Roman"/>
          <w:sz w:val="28"/>
          <w:szCs w:val="28"/>
        </w:rPr>
      </w:pPr>
      <w:r w:rsidRPr="00C7646D">
        <w:rPr>
          <w:rFonts w:ascii="Times New Roman" w:hAnsi="Times New Roman" w:cs="Times New Roman"/>
          <w:sz w:val="28"/>
          <w:szCs w:val="28"/>
        </w:rPr>
        <w:t>- следы копоти на вилках и розетках;</w:t>
      </w:r>
    </w:p>
    <w:p w14:paraId="7036764C" w14:textId="77777777" w:rsidR="00C7646D" w:rsidRPr="00C7646D" w:rsidRDefault="00C7646D">
      <w:pPr>
        <w:spacing w:after="0" w:line="360" w:lineRule="auto"/>
        <w:ind w:firstLine="709"/>
        <w:jc w:val="both"/>
        <w:rPr>
          <w:rFonts w:ascii="Times New Roman" w:hAnsi="Times New Roman" w:cs="Times New Roman"/>
          <w:sz w:val="28"/>
          <w:szCs w:val="28"/>
        </w:rPr>
      </w:pPr>
      <w:r w:rsidRPr="00C7646D">
        <w:rPr>
          <w:rFonts w:ascii="Times New Roman" w:hAnsi="Times New Roman" w:cs="Times New Roman"/>
          <w:sz w:val="28"/>
          <w:szCs w:val="28"/>
        </w:rPr>
        <w:t xml:space="preserve">- потемнение оплеток электропроводов; </w:t>
      </w:r>
    </w:p>
    <w:p w14:paraId="698F71D8" w14:textId="77777777" w:rsidR="00C7646D" w:rsidRPr="00C7646D" w:rsidRDefault="00C7646D">
      <w:pPr>
        <w:spacing w:after="0" w:line="360" w:lineRule="auto"/>
        <w:ind w:firstLine="709"/>
        <w:jc w:val="both"/>
        <w:rPr>
          <w:rFonts w:ascii="Times New Roman" w:hAnsi="Times New Roman" w:cs="Times New Roman"/>
          <w:sz w:val="28"/>
          <w:szCs w:val="28"/>
        </w:rPr>
      </w:pPr>
      <w:r w:rsidRPr="00C7646D">
        <w:rPr>
          <w:rFonts w:ascii="Times New Roman" w:hAnsi="Times New Roman" w:cs="Times New Roman"/>
          <w:sz w:val="28"/>
          <w:szCs w:val="28"/>
        </w:rPr>
        <w:t xml:space="preserve">- уменьшение освещения в комнате при включении того или иного электроприбора. </w:t>
      </w:r>
    </w:p>
    <w:p w14:paraId="4C0A4985" w14:textId="77777777" w:rsidR="00C7646D" w:rsidRPr="00C7646D" w:rsidRDefault="00C7646D">
      <w:pPr>
        <w:spacing w:after="0" w:line="360" w:lineRule="auto"/>
        <w:ind w:firstLine="709"/>
        <w:jc w:val="both"/>
        <w:rPr>
          <w:rFonts w:ascii="Times New Roman" w:hAnsi="Times New Roman" w:cs="Times New Roman"/>
          <w:sz w:val="28"/>
          <w:szCs w:val="28"/>
        </w:rPr>
      </w:pPr>
      <w:r w:rsidRPr="00C7646D">
        <w:rPr>
          <w:rFonts w:ascii="Times New Roman" w:hAnsi="Times New Roman" w:cs="Times New Roman"/>
          <w:sz w:val="28"/>
          <w:szCs w:val="28"/>
        </w:rPr>
        <w:t xml:space="preserve">13. Электрические розетки целесообразно оборудовать заглушками. </w:t>
      </w:r>
    </w:p>
    <w:p w14:paraId="1808392B" w14:textId="77777777" w:rsidR="00C7646D" w:rsidRPr="00C7646D" w:rsidRDefault="00C7646D">
      <w:pPr>
        <w:spacing w:after="0" w:line="360" w:lineRule="auto"/>
        <w:ind w:firstLine="709"/>
        <w:jc w:val="both"/>
        <w:rPr>
          <w:rFonts w:ascii="Times New Roman" w:hAnsi="Times New Roman" w:cs="Times New Roman"/>
          <w:sz w:val="28"/>
          <w:szCs w:val="28"/>
        </w:rPr>
      </w:pPr>
      <w:r w:rsidRPr="00C7646D">
        <w:rPr>
          <w:rFonts w:ascii="Times New Roman" w:hAnsi="Times New Roman" w:cs="Times New Roman"/>
          <w:sz w:val="28"/>
          <w:szCs w:val="28"/>
        </w:rPr>
        <w:t>14. Нагревательные приборы до их включения должны быть установлены на подставки из негорючих материалов.</w:t>
      </w:r>
    </w:p>
    <w:p w14:paraId="43E3D686" w14:textId="08327050" w:rsidR="00C7646D" w:rsidRPr="00C7646D" w:rsidRDefault="00C7646D">
      <w:pPr>
        <w:spacing w:after="0" w:line="360" w:lineRule="auto"/>
        <w:ind w:firstLine="709"/>
        <w:jc w:val="both"/>
        <w:rPr>
          <w:rFonts w:ascii="Times New Roman" w:hAnsi="Times New Roman" w:cs="Times New Roman"/>
          <w:sz w:val="28"/>
          <w:szCs w:val="28"/>
        </w:rPr>
      </w:pPr>
      <w:r w:rsidRPr="00C7646D">
        <w:rPr>
          <w:rFonts w:ascii="Times New Roman" w:hAnsi="Times New Roman" w:cs="Times New Roman"/>
          <w:sz w:val="28"/>
          <w:szCs w:val="28"/>
        </w:rPr>
        <w:t xml:space="preserve">15. Запрещается оставлять включенные приборы без присмотра, особенно высокотемпературные нагревательные приборы - электрочайники, кипятильники, паяльники и электроплитки. </w:t>
      </w:r>
    </w:p>
    <w:p w14:paraId="07BC2B70" w14:textId="77777777" w:rsidR="00C7646D" w:rsidRPr="00C7646D" w:rsidRDefault="00C7646D">
      <w:pPr>
        <w:spacing w:after="0" w:line="360" w:lineRule="auto"/>
        <w:ind w:firstLine="709"/>
        <w:jc w:val="both"/>
        <w:rPr>
          <w:rFonts w:ascii="Times New Roman" w:hAnsi="Times New Roman" w:cs="Times New Roman"/>
          <w:sz w:val="28"/>
          <w:szCs w:val="28"/>
        </w:rPr>
      </w:pPr>
      <w:r w:rsidRPr="00C7646D">
        <w:rPr>
          <w:rFonts w:ascii="Times New Roman" w:hAnsi="Times New Roman" w:cs="Times New Roman"/>
          <w:sz w:val="28"/>
          <w:szCs w:val="28"/>
        </w:rPr>
        <w:t xml:space="preserve">16. Запрещается пользоваться электроприборами с открытыми спиралями во взрывоопасных зонах, например, в местах хранения и использования бензина, препаратов в аэрозольных упаковках. </w:t>
      </w:r>
    </w:p>
    <w:p w14:paraId="6A0C9C26" w14:textId="77777777" w:rsidR="00C7646D" w:rsidRPr="00C7646D" w:rsidRDefault="00C7646D">
      <w:pPr>
        <w:spacing w:after="0" w:line="360" w:lineRule="auto"/>
        <w:ind w:firstLine="709"/>
        <w:jc w:val="both"/>
        <w:rPr>
          <w:rFonts w:ascii="Times New Roman" w:hAnsi="Times New Roman" w:cs="Times New Roman"/>
          <w:sz w:val="28"/>
          <w:szCs w:val="28"/>
        </w:rPr>
      </w:pPr>
      <w:r w:rsidRPr="00C7646D">
        <w:rPr>
          <w:rFonts w:ascii="Times New Roman" w:hAnsi="Times New Roman" w:cs="Times New Roman"/>
          <w:sz w:val="28"/>
          <w:szCs w:val="28"/>
        </w:rPr>
        <w:t xml:space="preserve">17. Необходимо следить, чтобы горючие предметы интерьера (шторы, ковры, пластмассовые плафоны, деревянные детали мебели и др.) ни при каких условиях не касались нагретых поверхностей электроприборов. </w:t>
      </w:r>
    </w:p>
    <w:p w14:paraId="2DA9CC29" w14:textId="77777777" w:rsidR="00C7646D" w:rsidRPr="00C7646D" w:rsidRDefault="00C7646D">
      <w:pPr>
        <w:spacing w:after="0" w:line="360" w:lineRule="auto"/>
        <w:ind w:firstLine="709"/>
        <w:jc w:val="both"/>
        <w:rPr>
          <w:rFonts w:ascii="Times New Roman" w:hAnsi="Times New Roman" w:cs="Times New Roman"/>
          <w:sz w:val="28"/>
          <w:szCs w:val="28"/>
        </w:rPr>
      </w:pPr>
      <w:r w:rsidRPr="00C7646D">
        <w:rPr>
          <w:rFonts w:ascii="Times New Roman" w:hAnsi="Times New Roman" w:cs="Times New Roman"/>
          <w:sz w:val="28"/>
          <w:szCs w:val="28"/>
        </w:rPr>
        <w:t xml:space="preserve">18. Запрещается накрывать электролампы и светильники бумагой, тканью и другим горючими материалами. </w:t>
      </w:r>
    </w:p>
    <w:p w14:paraId="296EE0FA" w14:textId="77777777" w:rsidR="00C7646D" w:rsidRPr="00C7646D" w:rsidRDefault="00C7646D">
      <w:pPr>
        <w:spacing w:after="0" w:line="360" w:lineRule="auto"/>
        <w:ind w:firstLine="709"/>
        <w:jc w:val="both"/>
        <w:rPr>
          <w:rFonts w:ascii="Times New Roman" w:hAnsi="Times New Roman" w:cs="Times New Roman"/>
          <w:sz w:val="28"/>
          <w:szCs w:val="28"/>
        </w:rPr>
      </w:pPr>
      <w:r w:rsidRPr="00C7646D">
        <w:rPr>
          <w:rFonts w:ascii="Times New Roman" w:hAnsi="Times New Roman" w:cs="Times New Roman"/>
          <w:sz w:val="28"/>
          <w:szCs w:val="28"/>
        </w:rPr>
        <w:t xml:space="preserve">19. Запрещается оставлять на ночь включенный электрообогреватель, рядом с постелью, другими горючими предметами. </w:t>
      </w:r>
    </w:p>
    <w:p w14:paraId="70B1D9DD" w14:textId="660A0501" w:rsidR="00C7646D" w:rsidRDefault="00C7646D">
      <w:pPr>
        <w:spacing w:after="0" w:line="360" w:lineRule="auto"/>
        <w:ind w:firstLine="709"/>
        <w:jc w:val="both"/>
        <w:rPr>
          <w:rFonts w:ascii="Times New Roman" w:hAnsi="Times New Roman" w:cs="Times New Roman"/>
          <w:sz w:val="28"/>
          <w:szCs w:val="28"/>
        </w:rPr>
      </w:pPr>
      <w:r w:rsidRPr="00C7646D">
        <w:rPr>
          <w:rFonts w:ascii="Times New Roman" w:hAnsi="Times New Roman" w:cs="Times New Roman"/>
          <w:sz w:val="28"/>
          <w:szCs w:val="28"/>
        </w:rPr>
        <w:lastRenderedPageBreak/>
        <w:t>20. При покупке электрообогревателя необходимо убедиться, что он оборудован системой аварийного включения (на случай его перегрева или падения).</w:t>
      </w:r>
    </w:p>
    <w:p w14:paraId="7373C65A" w14:textId="77777777" w:rsidR="00C7646D" w:rsidRPr="00C7646D" w:rsidRDefault="00C7646D">
      <w:pPr>
        <w:spacing w:after="0" w:line="360" w:lineRule="auto"/>
        <w:ind w:firstLine="709"/>
        <w:jc w:val="both"/>
        <w:rPr>
          <w:rFonts w:ascii="Times New Roman" w:hAnsi="Times New Roman" w:cs="Times New Roman"/>
          <w:sz w:val="28"/>
          <w:szCs w:val="28"/>
        </w:rPr>
      </w:pPr>
      <w:r w:rsidRPr="00C7646D">
        <w:rPr>
          <w:rFonts w:ascii="Times New Roman" w:hAnsi="Times New Roman" w:cs="Times New Roman"/>
          <w:sz w:val="28"/>
          <w:szCs w:val="28"/>
        </w:rPr>
        <w:t xml:space="preserve">21. При включении обогревателей необходимо стараться по возможности не использовать удлинители. В противном случае нужно убедиться, что расчетная (номинальная) мощность удлинителя не меньше мощности электроприбора. </w:t>
      </w:r>
    </w:p>
    <w:p w14:paraId="386AEC69" w14:textId="77777777" w:rsidR="00C7646D" w:rsidRPr="00C7646D" w:rsidRDefault="00C7646D">
      <w:pPr>
        <w:spacing w:after="0" w:line="360" w:lineRule="auto"/>
        <w:ind w:firstLine="709"/>
        <w:jc w:val="both"/>
        <w:rPr>
          <w:rFonts w:ascii="Times New Roman" w:hAnsi="Times New Roman" w:cs="Times New Roman"/>
          <w:sz w:val="28"/>
          <w:szCs w:val="28"/>
        </w:rPr>
      </w:pPr>
      <w:r w:rsidRPr="00C7646D">
        <w:rPr>
          <w:rFonts w:ascii="Times New Roman" w:hAnsi="Times New Roman" w:cs="Times New Roman"/>
          <w:sz w:val="28"/>
          <w:szCs w:val="28"/>
        </w:rPr>
        <w:t xml:space="preserve">22. Запрещается использовать самодельные электронагревательные приборы. </w:t>
      </w:r>
    </w:p>
    <w:p w14:paraId="087DA321" w14:textId="77777777" w:rsidR="00C7646D" w:rsidRPr="00C7646D" w:rsidRDefault="00C7646D">
      <w:pPr>
        <w:spacing w:after="0" w:line="360" w:lineRule="auto"/>
        <w:ind w:firstLine="709"/>
        <w:jc w:val="both"/>
        <w:rPr>
          <w:rFonts w:ascii="Times New Roman" w:hAnsi="Times New Roman" w:cs="Times New Roman"/>
          <w:sz w:val="28"/>
          <w:szCs w:val="28"/>
        </w:rPr>
      </w:pPr>
      <w:r w:rsidRPr="00C7646D">
        <w:rPr>
          <w:rFonts w:ascii="Times New Roman" w:hAnsi="Times New Roman" w:cs="Times New Roman"/>
          <w:sz w:val="28"/>
          <w:szCs w:val="28"/>
        </w:rPr>
        <w:t xml:space="preserve">23. Нельзя оставлять работающий телевизор без присмотра. </w:t>
      </w:r>
    </w:p>
    <w:p w14:paraId="00FC3814" w14:textId="67001049" w:rsidR="00C7646D" w:rsidRPr="00C7646D" w:rsidRDefault="00C7646D">
      <w:pPr>
        <w:spacing w:after="0" w:line="360" w:lineRule="auto"/>
        <w:ind w:firstLine="709"/>
        <w:jc w:val="both"/>
        <w:rPr>
          <w:rFonts w:ascii="Times New Roman" w:hAnsi="Times New Roman" w:cs="Times New Roman"/>
          <w:sz w:val="28"/>
          <w:szCs w:val="28"/>
        </w:rPr>
      </w:pPr>
      <w:r w:rsidRPr="00C7646D">
        <w:rPr>
          <w:rFonts w:ascii="Times New Roman" w:hAnsi="Times New Roman" w:cs="Times New Roman"/>
          <w:sz w:val="28"/>
          <w:szCs w:val="28"/>
        </w:rPr>
        <w:t xml:space="preserve">При эксплуатации телевизора необходимо выполнять следующие требования: </w:t>
      </w:r>
    </w:p>
    <w:p w14:paraId="19F2DC88" w14:textId="77777777" w:rsidR="00C7646D" w:rsidRDefault="00C7646D">
      <w:pPr>
        <w:spacing w:after="0" w:line="360" w:lineRule="auto"/>
        <w:ind w:firstLine="709"/>
        <w:jc w:val="both"/>
        <w:rPr>
          <w:rFonts w:ascii="Times New Roman" w:hAnsi="Times New Roman" w:cs="Times New Roman"/>
          <w:sz w:val="28"/>
          <w:szCs w:val="28"/>
        </w:rPr>
      </w:pPr>
      <w:r w:rsidRPr="00C7646D">
        <w:rPr>
          <w:rFonts w:ascii="Times New Roman" w:hAnsi="Times New Roman" w:cs="Times New Roman"/>
          <w:sz w:val="28"/>
          <w:szCs w:val="28"/>
        </w:rPr>
        <w:t xml:space="preserve">- не устанавливайте телевизор там, где он плохо проветривается (охлаждается), то есть вблизи отопительных приборов, в мебельной стенке и пр.; </w:t>
      </w:r>
    </w:p>
    <w:p w14:paraId="76C6472E" w14:textId="56E7E96D" w:rsidR="00C7646D" w:rsidRPr="00C7646D" w:rsidRDefault="00C7646D">
      <w:pPr>
        <w:spacing w:after="0" w:line="360" w:lineRule="auto"/>
        <w:ind w:firstLine="709"/>
        <w:jc w:val="both"/>
        <w:rPr>
          <w:rFonts w:ascii="Times New Roman" w:hAnsi="Times New Roman" w:cs="Times New Roman"/>
          <w:sz w:val="28"/>
          <w:szCs w:val="28"/>
        </w:rPr>
      </w:pPr>
      <w:r w:rsidRPr="00C7646D">
        <w:rPr>
          <w:rFonts w:ascii="Times New Roman" w:hAnsi="Times New Roman" w:cs="Times New Roman"/>
          <w:sz w:val="28"/>
          <w:szCs w:val="28"/>
        </w:rPr>
        <w:t>- не закрывайте вентиляционные отверстия в задней и нижней части корпуса;</w:t>
      </w:r>
    </w:p>
    <w:p w14:paraId="6FB2B6E3" w14:textId="77777777" w:rsidR="00C7646D" w:rsidRPr="00C7646D" w:rsidRDefault="00C7646D">
      <w:pPr>
        <w:spacing w:after="0" w:line="360" w:lineRule="auto"/>
        <w:ind w:firstLine="709"/>
        <w:jc w:val="both"/>
        <w:rPr>
          <w:rFonts w:ascii="Times New Roman" w:hAnsi="Times New Roman" w:cs="Times New Roman"/>
          <w:sz w:val="28"/>
          <w:szCs w:val="28"/>
        </w:rPr>
      </w:pPr>
      <w:r w:rsidRPr="00C7646D">
        <w:rPr>
          <w:rFonts w:ascii="Times New Roman" w:hAnsi="Times New Roman" w:cs="Times New Roman"/>
          <w:sz w:val="28"/>
          <w:szCs w:val="28"/>
        </w:rPr>
        <w:t xml:space="preserve">- при установке телевизора обязательно предусмотрите возможность быстрого и безопасного отключения его вилки от розетки, не устанавливайте его вплотную к легкогорючим материалам (тюль, занавески, гардины и пр,); </w:t>
      </w:r>
    </w:p>
    <w:p w14:paraId="43DE2E9F" w14:textId="77777777" w:rsidR="00C7646D" w:rsidRPr="00C7646D" w:rsidRDefault="00C7646D">
      <w:pPr>
        <w:spacing w:after="0" w:line="360" w:lineRule="auto"/>
        <w:ind w:firstLine="709"/>
        <w:jc w:val="both"/>
        <w:rPr>
          <w:rFonts w:ascii="Times New Roman" w:hAnsi="Times New Roman" w:cs="Times New Roman"/>
          <w:sz w:val="28"/>
          <w:szCs w:val="28"/>
        </w:rPr>
      </w:pPr>
      <w:r w:rsidRPr="00C7646D">
        <w:rPr>
          <w:rFonts w:ascii="Times New Roman" w:hAnsi="Times New Roman" w:cs="Times New Roman"/>
          <w:sz w:val="28"/>
          <w:szCs w:val="28"/>
        </w:rPr>
        <w:t xml:space="preserve">- в случае возникновения неисправности срочно отключите телевизор от сети, вызовите специалиста; </w:t>
      </w:r>
    </w:p>
    <w:p w14:paraId="62487A0A" w14:textId="117EADCC" w:rsidR="00C7646D" w:rsidRPr="00C7646D" w:rsidRDefault="00C7646D">
      <w:pPr>
        <w:spacing w:after="0" w:line="360" w:lineRule="auto"/>
        <w:ind w:firstLine="709"/>
        <w:jc w:val="both"/>
        <w:rPr>
          <w:rFonts w:ascii="Times New Roman" w:hAnsi="Times New Roman" w:cs="Times New Roman"/>
          <w:sz w:val="28"/>
          <w:szCs w:val="28"/>
        </w:rPr>
      </w:pPr>
      <w:r w:rsidRPr="00C7646D">
        <w:rPr>
          <w:rFonts w:ascii="Times New Roman" w:hAnsi="Times New Roman" w:cs="Times New Roman"/>
          <w:sz w:val="28"/>
          <w:szCs w:val="28"/>
        </w:rPr>
        <w:t xml:space="preserve">- после выключения телевизора тумблером (кнопкой) выньте вилку шнура из розетки, тогда он будет полностью обесточен; </w:t>
      </w:r>
    </w:p>
    <w:p w14:paraId="0A95D341" w14:textId="77777777" w:rsidR="00C7646D" w:rsidRPr="00C7646D" w:rsidRDefault="00C7646D">
      <w:pPr>
        <w:spacing w:after="0" w:line="360" w:lineRule="auto"/>
        <w:ind w:firstLine="709"/>
        <w:jc w:val="both"/>
        <w:rPr>
          <w:rFonts w:ascii="Times New Roman" w:hAnsi="Times New Roman" w:cs="Times New Roman"/>
          <w:sz w:val="28"/>
          <w:szCs w:val="28"/>
        </w:rPr>
      </w:pPr>
      <w:r w:rsidRPr="00C7646D">
        <w:rPr>
          <w:rFonts w:ascii="Times New Roman" w:hAnsi="Times New Roman" w:cs="Times New Roman"/>
          <w:sz w:val="28"/>
          <w:szCs w:val="28"/>
        </w:rPr>
        <w:t>- уходя из дома, не оставляйте телевизор в режиме ожидания, так как этот режим не является пожаробезопасным, нужно полностью обесточить прибор.</w:t>
      </w:r>
    </w:p>
    <w:p w14:paraId="5AFECEBB" w14:textId="77777777" w:rsidR="00EC5EBB" w:rsidRDefault="00EC5EBB" w:rsidP="0080322C">
      <w:pPr>
        <w:spacing w:after="0" w:line="360" w:lineRule="auto"/>
        <w:jc w:val="center"/>
        <w:rPr>
          <w:rFonts w:ascii="Times New Roman" w:hAnsi="Times New Roman" w:cs="Times New Roman"/>
          <w:b/>
          <w:bCs/>
          <w:sz w:val="28"/>
          <w:szCs w:val="28"/>
        </w:rPr>
      </w:pPr>
    </w:p>
    <w:p w14:paraId="50E9490F" w14:textId="77777777" w:rsidR="00EC5EBB" w:rsidRDefault="00EC5EBB" w:rsidP="0080322C">
      <w:pPr>
        <w:spacing w:after="0" w:line="360" w:lineRule="auto"/>
        <w:jc w:val="center"/>
        <w:rPr>
          <w:rFonts w:ascii="Times New Roman" w:hAnsi="Times New Roman" w:cs="Times New Roman"/>
          <w:b/>
          <w:bCs/>
          <w:sz w:val="28"/>
          <w:szCs w:val="28"/>
        </w:rPr>
      </w:pPr>
    </w:p>
    <w:p w14:paraId="69502C69" w14:textId="77777777" w:rsidR="00EC5EBB" w:rsidRDefault="00EC5EBB" w:rsidP="0080322C">
      <w:pPr>
        <w:spacing w:after="0" w:line="360" w:lineRule="auto"/>
        <w:jc w:val="center"/>
        <w:rPr>
          <w:rFonts w:ascii="Times New Roman" w:hAnsi="Times New Roman" w:cs="Times New Roman"/>
          <w:b/>
          <w:bCs/>
          <w:sz w:val="28"/>
          <w:szCs w:val="28"/>
        </w:rPr>
      </w:pPr>
    </w:p>
    <w:p w14:paraId="6ABED893" w14:textId="77777777" w:rsidR="00EC5EBB" w:rsidRDefault="00EC5EBB" w:rsidP="0080322C">
      <w:pPr>
        <w:spacing w:after="0" w:line="360" w:lineRule="auto"/>
        <w:jc w:val="center"/>
        <w:rPr>
          <w:rFonts w:ascii="Times New Roman" w:hAnsi="Times New Roman" w:cs="Times New Roman"/>
          <w:b/>
          <w:bCs/>
          <w:sz w:val="28"/>
          <w:szCs w:val="28"/>
        </w:rPr>
      </w:pPr>
    </w:p>
    <w:p w14:paraId="1F2DAA20" w14:textId="43C4AA1C" w:rsidR="00C7646D" w:rsidRPr="00C7646D" w:rsidRDefault="00C7646D" w:rsidP="0080322C">
      <w:pPr>
        <w:spacing w:after="0" w:line="360" w:lineRule="auto"/>
        <w:jc w:val="center"/>
        <w:rPr>
          <w:rFonts w:ascii="Times New Roman" w:hAnsi="Times New Roman" w:cs="Times New Roman"/>
          <w:b/>
          <w:bCs/>
          <w:sz w:val="28"/>
          <w:szCs w:val="28"/>
        </w:rPr>
      </w:pPr>
      <w:r w:rsidRPr="00C7646D">
        <w:rPr>
          <w:rFonts w:ascii="Times New Roman" w:hAnsi="Times New Roman" w:cs="Times New Roman"/>
          <w:b/>
          <w:bCs/>
          <w:sz w:val="28"/>
          <w:szCs w:val="28"/>
        </w:rPr>
        <w:lastRenderedPageBreak/>
        <w:t>Бытовая химия</w:t>
      </w:r>
    </w:p>
    <w:p w14:paraId="10E388B6" w14:textId="77777777" w:rsidR="00C7646D" w:rsidRDefault="00C7646D">
      <w:pPr>
        <w:spacing w:after="0" w:line="360" w:lineRule="auto"/>
        <w:ind w:firstLine="709"/>
        <w:jc w:val="both"/>
        <w:rPr>
          <w:rFonts w:ascii="Times New Roman" w:hAnsi="Times New Roman" w:cs="Times New Roman"/>
          <w:sz w:val="28"/>
          <w:szCs w:val="28"/>
        </w:rPr>
      </w:pPr>
      <w:r w:rsidRPr="00C7646D">
        <w:rPr>
          <w:rFonts w:ascii="Times New Roman" w:hAnsi="Times New Roman" w:cs="Times New Roman"/>
          <w:sz w:val="28"/>
          <w:szCs w:val="28"/>
        </w:rPr>
        <w:t xml:space="preserve"> По степени опасности препараты бытовой химии бывают: </w:t>
      </w:r>
    </w:p>
    <w:p w14:paraId="20E5D0C7" w14:textId="77777777" w:rsidR="00C7646D" w:rsidRDefault="00C7646D">
      <w:pPr>
        <w:spacing w:after="0" w:line="360" w:lineRule="auto"/>
        <w:ind w:left="284" w:firstLine="993"/>
        <w:jc w:val="both"/>
        <w:rPr>
          <w:rFonts w:ascii="Times New Roman" w:hAnsi="Times New Roman" w:cs="Times New Roman"/>
          <w:sz w:val="28"/>
          <w:szCs w:val="28"/>
        </w:rPr>
      </w:pPr>
      <w:r w:rsidRPr="00C7646D">
        <w:rPr>
          <w:rFonts w:ascii="Times New Roman" w:hAnsi="Times New Roman" w:cs="Times New Roman"/>
          <w:sz w:val="28"/>
          <w:szCs w:val="28"/>
        </w:rPr>
        <w:t>- безопасные – на упаковках отсутствуют предупредительные надписи (синтетические моющие, подсинивающие, подкрахмаливающие и чистящие средства, минеральные удобрения, школьно-письменные товары);</w:t>
      </w:r>
    </w:p>
    <w:p w14:paraId="7943CDC2" w14:textId="77777777" w:rsidR="00C7646D" w:rsidRDefault="00C7646D">
      <w:pPr>
        <w:spacing w:after="0" w:line="360" w:lineRule="auto"/>
        <w:ind w:left="284" w:firstLine="993"/>
        <w:jc w:val="both"/>
        <w:rPr>
          <w:rFonts w:ascii="Times New Roman" w:hAnsi="Times New Roman" w:cs="Times New Roman"/>
          <w:sz w:val="28"/>
          <w:szCs w:val="28"/>
        </w:rPr>
      </w:pPr>
      <w:r w:rsidRPr="00C7646D">
        <w:rPr>
          <w:rFonts w:ascii="Times New Roman" w:hAnsi="Times New Roman" w:cs="Times New Roman"/>
          <w:sz w:val="28"/>
          <w:szCs w:val="28"/>
        </w:rPr>
        <w:t xml:space="preserve"> - относительно безопасные – на упаковке есть предупредительные надписи, например, оберегаться от попадения в глаза (дезинфицирующие средства); </w:t>
      </w:r>
    </w:p>
    <w:p w14:paraId="4D78D282" w14:textId="2B871BD7" w:rsidR="00C7646D" w:rsidRDefault="00C7646D">
      <w:pPr>
        <w:spacing w:after="0" w:line="360" w:lineRule="auto"/>
        <w:ind w:left="284" w:firstLine="993"/>
        <w:jc w:val="both"/>
        <w:rPr>
          <w:rFonts w:ascii="Times New Roman" w:hAnsi="Times New Roman" w:cs="Times New Roman"/>
          <w:sz w:val="28"/>
          <w:szCs w:val="28"/>
        </w:rPr>
      </w:pPr>
      <w:r w:rsidRPr="00C7646D">
        <w:rPr>
          <w:rFonts w:ascii="Times New Roman" w:hAnsi="Times New Roman" w:cs="Times New Roman"/>
          <w:sz w:val="28"/>
          <w:szCs w:val="28"/>
        </w:rPr>
        <w:t>- ядовитые – на упаковке есть надписи «яд» или «ядовито» (средства борьбы с насекомыми и грызунами, химические средства защиты растений, пятновыводители, средства автокосметики);</w:t>
      </w:r>
    </w:p>
    <w:p w14:paraId="7F15CEC5" w14:textId="77777777" w:rsidR="00C7646D" w:rsidRPr="00C7646D" w:rsidRDefault="00C7646D">
      <w:pPr>
        <w:spacing w:after="0" w:line="360" w:lineRule="auto"/>
        <w:ind w:left="284" w:firstLine="993"/>
        <w:jc w:val="both"/>
        <w:rPr>
          <w:rFonts w:ascii="Times New Roman" w:hAnsi="Times New Roman" w:cs="Times New Roman"/>
          <w:sz w:val="28"/>
          <w:szCs w:val="28"/>
        </w:rPr>
      </w:pPr>
      <w:r w:rsidRPr="00C7646D">
        <w:rPr>
          <w:rFonts w:ascii="Times New Roman" w:hAnsi="Times New Roman" w:cs="Times New Roman"/>
          <w:sz w:val="28"/>
          <w:szCs w:val="28"/>
        </w:rPr>
        <w:t xml:space="preserve">- огнеопасные – на упаковке есть надписи «огнеопасно», «не распылять вблизи открытого огня» и т.д (препараты в аэрозольной упаковке, растворители, жидкие средства защиты растений и борьбы с бытовыми насекомыми). </w:t>
      </w:r>
    </w:p>
    <w:p w14:paraId="5A5BFFA9" w14:textId="77777777" w:rsidR="00C7646D" w:rsidRPr="00C7646D" w:rsidRDefault="00C7646D">
      <w:pPr>
        <w:spacing w:after="0" w:line="360" w:lineRule="auto"/>
        <w:ind w:firstLine="709"/>
        <w:jc w:val="both"/>
        <w:rPr>
          <w:rFonts w:ascii="Times New Roman" w:hAnsi="Times New Roman" w:cs="Times New Roman"/>
          <w:sz w:val="28"/>
          <w:szCs w:val="28"/>
        </w:rPr>
      </w:pPr>
      <w:r w:rsidRPr="00C7646D">
        <w:rPr>
          <w:rFonts w:ascii="Times New Roman" w:hAnsi="Times New Roman" w:cs="Times New Roman"/>
          <w:sz w:val="28"/>
          <w:szCs w:val="28"/>
        </w:rPr>
        <w:t xml:space="preserve">Пожарную опасность представляют следующие предметы бытовой химии: </w:t>
      </w:r>
    </w:p>
    <w:p w14:paraId="7156F105" w14:textId="6B193A1B" w:rsidR="00C7646D" w:rsidRPr="00C7646D" w:rsidRDefault="00C7646D">
      <w:pPr>
        <w:pStyle w:val="a7"/>
        <w:numPr>
          <w:ilvl w:val="1"/>
          <w:numId w:val="48"/>
        </w:numPr>
        <w:spacing w:after="0" w:line="360" w:lineRule="auto"/>
        <w:ind w:left="0" w:firstLine="709"/>
        <w:jc w:val="both"/>
        <w:rPr>
          <w:rFonts w:ascii="Times New Roman" w:hAnsi="Times New Roman" w:cs="Times New Roman"/>
          <w:sz w:val="28"/>
          <w:szCs w:val="28"/>
        </w:rPr>
      </w:pPr>
      <w:r w:rsidRPr="00C7646D">
        <w:rPr>
          <w:rFonts w:ascii="Times New Roman" w:hAnsi="Times New Roman" w:cs="Times New Roman"/>
          <w:sz w:val="28"/>
          <w:szCs w:val="28"/>
        </w:rPr>
        <w:t>Вещества бытовой химии в аэрозольной упаковке. Например, средства для очистки и предохранения от загрязнения ворсовых изделий из натуральных и синтетических волокон; дезодоранты для тела; лаки для волос; средства для борьбы с бытовыми насекомыми; средства для чистки, полировки и обновления мебели, кузовов легковых автомашин и многие другие.</w:t>
      </w:r>
    </w:p>
    <w:p w14:paraId="6D3B9D2D" w14:textId="77777777" w:rsidR="004412CF" w:rsidRDefault="00C7646D">
      <w:pPr>
        <w:pStyle w:val="a7"/>
        <w:numPr>
          <w:ilvl w:val="1"/>
          <w:numId w:val="48"/>
        </w:numPr>
        <w:spacing w:after="0" w:line="360" w:lineRule="auto"/>
        <w:ind w:left="0" w:firstLine="709"/>
        <w:jc w:val="both"/>
        <w:rPr>
          <w:rFonts w:ascii="Times New Roman" w:hAnsi="Times New Roman" w:cs="Times New Roman"/>
          <w:sz w:val="28"/>
          <w:szCs w:val="28"/>
        </w:rPr>
      </w:pPr>
      <w:r w:rsidRPr="00C7646D">
        <w:rPr>
          <w:rFonts w:ascii="Times New Roman" w:hAnsi="Times New Roman" w:cs="Times New Roman"/>
          <w:sz w:val="28"/>
          <w:szCs w:val="28"/>
        </w:rPr>
        <w:t>Лаки для ногтей, приготовленные на основе быстро испаряющихся легковоспламеняющихся жидкостей (ацетоне и других, имеющих низкую температуру вспышки). Пары некоторых из них, например, ацетона, могут воспламениться даже при температуре минус 20°С, а взрыв этих паров может произойти при наличии их в воздухе всего 2,6% по объему. Воспламенение этих растворителей возможно от небольшого источника огня (горящей сигареты).</w:t>
      </w:r>
    </w:p>
    <w:p w14:paraId="4DD47855" w14:textId="0B43923C" w:rsidR="00C7646D" w:rsidRDefault="00C7646D">
      <w:pPr>
        <w:pStyle w:val="a7"/>
        <w:numPr>
          <w:ilvl w:val="1"/>
          <w:numId w:val="48"/>
        </w:numPr>
        <w:spacing w:after="0" w:line="360" w:lineRule="auto"/>
        <w:ind w:left="0" w:firstLine="709"/>
        <w:jc w:val="both"/>
        <w:rPr>
          <w:rFonts w:ascii="Times New Roman" w:hAnsi="Times New Roman" w:cs="Times New Roman"/>
          <w:sz w:val="28"/>
          <w:szCs w:val="28"/>
        </w:rPr>
      </w:pPr>
      <w:r w:rsidRPr="00C7646D">
        <w:rPr>
          <w:rFonts w:ascii="Times New Roman" w:hAnsi="Times New Roman" w:cs="Times New Roman"/>
          <w:sz w:val="28"/>
          <w:szCs w:val="28"/>
        </w:rPr>
        <w:lastRenderedPageBreak/>
        <w:t>Селитровые удобрения, используемые на приусадебных участках, являющиеся сильными окислителями. Поэтому контакт селитр с горючими веществами (древесиной, углем, бумагой, соломой, торфом, навозом, мешкотарой) при наличии оптимальных условий может привести к загоранию, даже при незначительном тепловом импульсе.</w:t>
      </w:r>
    </w:p>
    <w:p w14:paraId="2D4F326D" w14:textId="77777777" w:rsidR="004412CF" w:rsidRDefault="004412CF" w:rsidP="004412CF">
      <w:pPr>
        <w:spacing w:after="0" w:line="360" w:lineRule="auto"/>
        <w:ind w:firstLine="709"/>
        <w:jc w:val="both"/>
        <w:rPr>
          <w:rFonts w:ascii="Times New Roman" w:hAnsi="Times New Roman" w:cs="Times New Roman"/>
          <w:sz w:val="28"/>
          <w:szCs w:val="28"/>
        </w:rPr>
      </w:pPr>
      <w:r w:rsidRPr="004412CF">
        <w:rPr>
          <w:rFonts w:ascii="Times New Roman" w:hAnsi="Times New Roman" w:cs="Times New Roman"/>
          <w:sz w:val="28"/>
          <w:szCs w:val="28"/>
        </w:rPr>
        <w:t xml:space="preserve">Важно соблюдать меры безопасности при хранении, использовании и утилизации средств бытовой химии. </w:t>
      </w:r>
    </w:p>
    <w:p w14:paraId="1DCAC8E9" w14:textId="77777777" w:rsidR="004412CF" w:rsidRDefault="004412CF" w:rsidP="004412CF">
      <w:pPr>
        <w:spacing w:after="0" w:line="360" w:lineRule="auto"/>
        <w:ind w:firstLine="709"/>
        <w:jc w:val="both"/>
        <w:rPr>
          <w:rFonts w:ascii="Times New Roman" w:hAnsi="Times New Roman" w:cs="Times New Roman"/>
          <w:sz w:val="28"/>
          <w:szCs w:val="28"/>
        </w:rPr>
      </w:pPr>
      <w:r w:rsidRPr="004412CF">
        <w:rPr>
          <w:rFonts w:ascii="Times New Roman" w:hAnsi="Times New Roman" w:cs="Times New Roman"/>
          <w:sz w:val="28"/>
          <w:szCs w:val="28"/>
        </w:rPr>
        <w:t>Безопасность при хранении и применении средств бытовой химии:</w:t>
      </w:r>
    </w:p>
    <w:p w14:paraId="633D108E" w14:textId="48D317FA" w:rsidR="004412CF" w:rsidRPr="00EC5EBB" w:rsidRDefault="004412CF">
      <w:pPr>
        <w:pStyle w:val="a7"/>
        <w:numPr>
          <w:ilvl w:val="0"/>
          <w:numId w:val="65"/>
        </w:numPr>
        <w:spacing w:after="0" w:line="360" w:lineRule="auto"/>
        <w:ind w:left="1418" w:hanging="567"/>
        <w:jc w:val="both"/>
        <w:rPr>
          <w:rFonts w:ascii="Times New Roman" w:hAnsi="Times New Roman" w:cs="Times New Roman"/>
          <w:sz w:val="28"/>
          <w:szCs w:val="28"/>
        </w:rPr>
      </w:pPr>
      <w:r w:rsidRPr="00EC5EBB">
        <w:rPr>
          <w:rFonts w:ascii="Times New Roman" w:hAnsi="Times New Roman" w:cs="Times New Roman"/>
          <w:sz w:val="28"/>
          <w:szCs w:val="28"/>
        </w:rPr>
        <w:t>все препараты следует применять только по прямому назначению, строго соблюдая инструкции и рекомендации по их использованию;</w:t>
      </w:r>
    </w:p>
    <w:p w14:paraId="79F0B453" w14:textId="48C40BBE" w:rsidR="004412CF" w:rsidRPr="00EC5EBB" w:rsidRDefault="004412CF">
      <w:pPr>
        <w:pStyle w:val="a7"/>
        <w:numPr>
          <w:ilvl w:val="0"/>
          <w:numId w:val="65"/>
        </w:numPr>
        <w:spacing w:after="0" w:line="360" w:lineRule="auto"/>
        <w:ind w:left="1418" w:hanging="567"/>
        <w:jc w:val="both"/>
        <w:rPr>
          <w:rFonts w:ascii="Times New Roman" w:hAnsi="Times New Roman" w:cs="Times New Roman"/>
          <w:sz w:val="28"/>
          <w:szCs w:val="28"/>
        </w:rPr>
      </w:pPr>
      <w:r w:rsidRPr="00EC5EBB">
        <w:rPr>
          <w:rFonts w:ascii="Times New Roman" w:hAnsi="Times New Roman" w:cs="Times New Roman"/>
          <w:sz w:val="28"/>
          <w:szCs w:val="28"/>
        </w:rPr>
        <w:t xml:space="preserve">применять можно препараты, только купленные в магазине и имеющие этикетку на упаковке; </w:t>
      </w:r>
    </w:p>
    <w:p w14:paraId="75B77CCF" w14:textId="1D80CF49" w:rsidR="004412CF" w:rsidRPr="00EC5EBB" w:rsidRDefault="004412CF">
      <w:pPr>
        <w:pStyle w:val="a7"/>
        <w:numPr>
          <w:ilvl w:val="0"/>
          <w:numId w:val="65"/>
        </w:numPr>
        <w:spacing w:after="0" w:line="360" w:lineRule="auto"/>
        <w:ind w:left="1418" w:hanging="567"/>
        <w:jc w:val="both"/>
        <w:rPr>
          <w:rFonts w:ascii="Times New Roman" w:hAnsi="Times New Roman" w:cs="Times New Roman"/>
          <w:sz w:val="28"/>
          <w:szCs w:val="28"/>
        </w:rPr>
      </w:pPr>
      <w:r w:rsidRPr="00EC5EBB">
        <w:rPr>
          <w:rFonts w:ascii="Times New Roman" w:hAnsi="Times New Roman" w:cs="Times New Roman"/>
          <w:sz w:val="28"/>
          <w:szCs w:val="28"/>
        </w:rPr>
        <w:t>все средства бытовой химии следует хранить в местах, недоступных для детей;</w:t>
      </w:r>
    </w:p>
    <w:p w14:paraId="6A3810F4" w14:textId="3D111205" w:rsidR="004412CF" w:rsidRPr="00EC5EBB" w:rsidRDefault="004412CF">
      <w:pPr>
        <w:pStyle w:val="a7"/>
        <w:numPr>
          <w:ilvl w:val="0"/>
          <w:numId w:val="65"/>
        </w:numPr>
        <w:spacing w:after="0" w:line="360" w:lineRule="auto"/>
        <w:ind w:left="1418" w:hanging="567"/>
        <w:jc w:val="both"/>
        <w:rPr>
          <w:rFonts w:ascii="Times New Roman" w:hAnsi="Times New Roman" w:cs="Times New Roman"/>
          <w:sz w:val="28"/>
          <w:szCs w:val="28"/>
        </w:rPr>
      </w:pPr>
      <w:r w:rsidRPr="00EC5EBB">
        <w:rPr>
          <w:rFonts w:ascii="Times New Roman" w:hAnsi="Times New Roman" w:cs="Times New Roman"/>
          <w:sz w:val="28"/>
          <w:szCs w:val="28"/>
        </w:rPr>
        <w:t xml:space="preserve">все химические препараты надо обязательно хранить отдельно от пищевых продуктов; </w:t>
      </w:r>
    </w:p>
    <w:p w14:paraId="489FE710" w14:textId="4A8EAB79" w:rsidR="004412CF" w:rsidRPr="00EC5EBB" w:rsidRDefault="004412CF">
      <w:pPr>
        <w:pStyle w:val="a7"/>
        <w:numPr>
          <w:ilvl w:val="0"/>
          <w:numId w:val="65"/>
        </w:numPr>
        <w:spacing w:after="0" w:line="360" w:lineRule="auto"/>
        <w:ind w:left="1418" w:hanging="567"/>
        <w:jc w:val="both"/>
        <w:rPr>
          <w:rFonts w:ascii="Times New Roman" w:hAnsi="Times New Roman" w:cs="Times New Roman"/>
          <w:sz w:val="28"/>
          <w:szCs w:val="28"/>
        </w:rPr>
      </w:pPr>
      <w:r w:rsidRPr="00EC5EBB">
        <w:rPr>
          <w:rFonts w:ascii="Times New Roman" w:hAnsi="Times New Roman" w:cs="Times New Roman"/>
          <w:sz w:val="28"/>
          <w:szCs w:val="28"/>
        </w:rPr>
        <w:t>при работе с пожароопасными средствами нельзя зажигать газовые горелки, спички, курить, пользоваться электроприборами; особо пожаро- и взрывоопасны пары горючих жидкостей (бензина и других растворителей), с ними необходимо работать на открытом воздухе;</w:t>
      </w:r>
    </w:p>
    <w:p w14:paraId="1F9CB4C8" w14:textId="509F9054" w:rsidR="004412CF" w:rsidRPr="00EC5EBB" w:rsidRDefault="004412CF">
      <w:pPr>
        <w:pStyle w:val="a7"/>
        <w:numPr>
          <w:ilvl w:val="0"/>
          <w:numId w:val="65"/>
        </w:numPr>
        <w:spacing w:after="0" w:line="360" w:lineRule="auto"/>
        <w:ind w:left="1418" w:hanging="567"/>
        <w:jc w:val="both"/>
        <w:rPr>
          <w:rFonts w:ascii="Times New Roman" w:hAnsi="Times New Roman" w:cs="Times New Roman"/>
          <w:sz w:val="28"/>
          <w:szCs w:val="28"/>
        </w:rPr>
      </w:pPr>
      <w:r w:rsidRPr="00EC5EBB">
        <w:rPr>
          <w:rFonts w:ascii="Times New Roman" w:hAnsi="Times New Roman" w:cs="Times New Roman"/>
          <w:sz w:val="28"/>
          <w:szCs w:val="28"/>
        </w:rPr>
        <w:t xml:space="preserve">при работе с агрессивными препаратами (кислоты, щелочи) необходимо надевать резиновые перчатки и очки; </w:t>
      </w:r>
    </w:p>
    <w:p w14:paraId="20270195" w14:textId="5C478B22" w:rsidR="004412CF" w:rsidRPr="00EC5EBB" w:rsidRDefault="004412CF">
      <w:pPr>
        <w:pStyle w:val="a7"/>
        <w:numPr>
          <w:ilvl w:val="0"/>
          <w:numId w:val="65"/>
        </w:numPr>
        <w:spacing w:after="0" w:line="360" w:lineRule="auto"/>
        <w:ind w:left="1418" w:hanging="567"/>
        <w:jc w:val="both"/>
        <w:rPr>
          <w:rFonts w:ascii="Times New Roman" w:hAnsi="Times New Roman" w:cs="Times New Roman"/>
          <w:sz w:val="28"/>
          <w:szCs w:val="28"/>
        </w:rPr>
      </w:pPr>
      <w:r w:rsidRPr="00EC5EBB">
        <w:rPr>
          <w:rFonts w:ascii="Times New Roman" w:hAnsi="Times New Roman" w:cs="Times New Roman"/>
          <w:sz w:val="28"/>
          <w:szCs w:val="28"/>
        </w:rPr>
        <w:t xml:space="preserve">жидкие химические вещества следует переливать, обязательно пользуясь воронкой, а сыпучие пересыпать ложкой; при этом надо беречь глаза и дыхательные пути от попадания в них брызг или пыли; воронку и ложку после употребления следует тщательно вымыть и высушить; хранить их лучше всего в том же месте, где хранятся химические препараты; </w:t>
      </w:r>
    </w:p>
    <w:p w14:paraId="1DF28E6D" w14:textId="730F7558" w:rsidR="00C7646D" w:rsidRPr="00EC5EBB" w:rsidRDefault="004412CF">
      <w:pPr>
        <w:pStyle w:val="a7"/>
        <w:numPr>
          <w:ilvl w:val="0"/>
          <w:numId w:val="65"/>
        </w:numPr>
        <w:spacing w:after="0" w:line="360" w:lineRule="auto"/>
        <w:ind w:left="1418" w:hanging="567"/>
        <w:jc w:val="both"/>
        <w:rPr>
          <w:rFonts w:ascii="Times New Roman" w:hAnsi="Times New Roman" w:cs="Times New Roman"/>
          <w:sz w:val="28"/>
          <w:szCs w:val="28"/>
        </w:rPr>
      </w:pPr>
      <w:r w:rsidRPr="00EC5EBB">
        <w:rPr>
          <w:rFonts w:ascii="Times New Roman" w:hAnsi="Times New Roman" w:cs="Times New Roman"/>
          <w:sz w:val="28"/>
          <w:szCs w:val="28"/>
        </w:rPr>
        <w:lastRenderedPageBreak/>
        <w:t>нельзя наклоняться низко над сосудами с химическими веществами, нюхать их, наклоняться над кипящей жидкостью, особенно при вливании в нее новой порции жидкости или всыпании порошка;</w:t>
      </w:r>
    </w:p>
    <w:p w14:paraId="53AE2932" w14:textId="7F4DCA4D" w:rsidR="004412CF" w:rsidRPr="00EC5EBB" w:rsidRDefault="004412CF">
      <w:pPr>
        <w:pStyle w:val="a7"/>
        <w:numPr>
          <w:ilvl w:val="0"/>
          <w:numId w:val="65"/>
        </w:numPr>
        <w:spacing w:after="0" w:line="360" w:lineRule="auto"/>
        <w:ind w:left="1418" w:hanging="567"/>
        <w:jc w:val="both"/>
        <w:rPr>
          <w:rFonts w:ascii="Times New Roman" w:hAnsi="Times New Roman" w:cs="Times New Roman"/>
          <w:sz w:val="28"/>
          <w:szCs w:val="28"/>
        </w:rPr>
      </w:pPr>
      <w:r w:rsidRPr="00EC5EBB">
        <w:rPr>
          <w:rFonts w:ascii="Times New Roman" w:hAnsi="Times New Roman" w:cs="Times New Roman"/>
          <w:sz w:val="28"/>
          <w:szCs w:val="28"/>
        </w:rPr>
        <w:t>горячие жидкости нельзя вливать в обычную стеклянную посуду;</w:t>
      </w:r>
    </w:p>
    <w:p w14:paraId="59B544E7" w14:textId="7FEF77AE" w:rsidR="004412CF" w:rsidRPr="00EC5EBB" w:rsidRDefault="004412CF">
      <w:pPr>
        <w:pStyle w:val="a7"/>
        <w:numPr>
          <w:ilvl w:val="0"/>
          <w:numId w:val="65"/>
        </w:numPr>
        <w:spacing w:after="0" w:line="360" w:lineRule="auto"/>
        <w:ind w:left="1418" w:hanging="567"/>
        <w:jc w:val="both"/>
        <w:rPr>
          <w:rFonts w:ascii="Times New Roman" w:hAnsi="Times New Roman" w:cs="Times New Roman"/>
          <w:sz w:val="28"/>
          <w:szCs w:val="28"/>
        </w:rPr>
      </w:pPr>
      <w:r w:rsidRPr="00EC5EBB">
        <w:rPr>
          <w:rFonts w:ascii="Times New Roman" w:hAnsi="Times New Roman" w:cs="Times New Roman"/>
          <w:sz w:val="28"/>
          <w:szCs w:val="28"/>
        </w:rPr>
        <w:t xml:space="preserve">все работы в саду или огороде надо производить в специальной одежде, надевать резиновые перчатки, очки, в некоторых случаях — респиратор; после работы необходимо одежду тщательно выстирать; </w:t>
      </w:r>
    </w:p>
    <w:p w14:paraId="07E2E8C5" w14:textId="02F8DD9E" w:rsidR="004412CF" w:rsidRPr="00EC5EBB" w:rsidRDefault="004412CF">
      <w:pPr>
        <w:pStyle w:val="a7"/>
        <w:numPr>
          <w:ilvl w:val="0"/>
          <w:numId w:val="65"/>
        </w:numPr>
        <w:spacing w:after="0" w:line="360" w:lineRule="auto"/>
        <w:ind w:left="1418" w:hanging="567"/>
        <w:jc w:val="both"/>
        <w:rPr>
          <w:rFonts w:ascii="Times New Roman" w:hAnsi="Times New Roman" w:cs="Times New Roman"/>
          <w:sz w:val="28"/>
          <w:szCs w:val="28"/>
        </w:rPr>
      </w:pPr>
      <w:r w:rsidRPr="00EC5EBB">
        <w:rPr>
          <w:rFonts w:ascii="Times New Roman" w:hAnsi="Times New Roman" w:cs="Times New Roman"/>
          <w:sz w:val="28"/>
          <w:szCs w:val="28"/>
        </w:rPr>
        <w:t xml:space="preserve">до обработки помещения ядовитыми веществами из него необходимо убрать пищевые продукты, удалить домашних животных, птиц, аквариумы; после обработки рекомендуется сразу же тщательно вымыть руки и покинуть помещение, закрыв окна, двери; спустя несколько часов после обработки помещение следует проветрить, поверхность обеденного или кухонного столов вымыть теплой водой с мылом; </w:t>
      </w:r>
    </w:p>
    <w:p w14:paraId="0CB88FC2" w14:textId="0E625BE5" w:rsidR="004412CF" w:rsidRPr="00EC5EBB" w:rsidRDefault="004412CF">
      <w:pPr>
        <w:pStyle w:val="a7"/>
        <w:numPr>
          <w:ilvl w:val="0"/>
          <w:numId w:val="65"/>
        </w:numPr>
        <w:spacing w:after="0" w:line="360" w:lineRule="auto"/>
        <w:ind w:left="1418" w:hanging="567"/>
        <w:jc w:val="both"/>
        <w:rPr>
          <w:rFonts w:ascii="Times New Roman" w:hAnsi="Times New Roman" w:cs="Times New Roman"/>
          <w:sz w:val="28"/>
          <w:szCs w:val="28"/>
        </w:rPr>
      </w:pPr>
      <w:r w:rsidRPr="00EC5EBB">
        <w:rPr>
          <w:rFonts w:ascii="Times New Roman" w:hAnsi="Times New Roman" w:cs="Times New Roman"/>
          <w:sz w:val="28"/>
          <w:szCs w:val="28"/>
        </w:rPr>
        <w:t>в стеклянной, металлической, пластмассовой или картонной упаковке, освобожденной от препаратов бытовой химии, пищевые продукты хранить нельзя;</w:t>
      </w:r>
    </w:p>
    <w:p w14:paraId="1B8D4086" w14:textId="2004FE54" w:rsidR="004412CF" w:rsidRPr="00EC5EBB" w:rsidRDefault="004412CF">
      <w:pPr>
        <w:pStyle w:val="a7"/>
        <w:numPr>
          <w:ilvl w:val="0"/>
          <w:numId w:val="65"/>
        </w:numPr>
        <w:spacing w:after="0" w:line="360" w:lineRule="auto"/>
        <w:ind w:left="1418" w:hanging="567"/>
        <w:jc w:val="both"/>
        <w:rPr>
          <w:rFonts w:ascii="Times New Roman" w:hAnsi="Times New Roman" w:cs="Times New Roman"/>
          <w:sz w:val="28"/>
          <w:szCs w:val="28"/>
        </w:rPr>
      </w:pPr>
      <w:r w:rsidRPr="00EC5EBB">
        <w:rPr>
          <w:rFonts w:ascii="Times New Roman" w:hAnsi="Times New Roman" w:cs="Times New Roman"/>
          <w:sz w:val="28"/>
          <w:szCs w:val="28"/>
        </w:rPr>
        <w:t xml:space="preserve">средства бытовой химии, опасные в пожарном отношении, надо хранить в закрытых баллонах в прохладном месте, вдали от источников тепла; </w:t>
      </w:r>
    </w:p>
    <w:p w14:paraId="36DD8A16" w14:textId="3504446E" w:rsidR="004412CF" w:rsidRPr="00EC5EBB" w:rsidRDefault="004412CF">
      <w:pPr>
        <w:pStyle w:val="a7"/>
        <w:numPr>
          <w:ilvl w:val="0"/>
          <w:numId w:val="65"/>
        </w:numPr>
        <w:spacing w:after="0" w:line="360" w:lineRule="auto"/>
        <w:ind w:left="1418" w:hanging="567"/>
        <w:jc w:val="both"/>
        <w:rPr>
          <w:rFonts w:ascii="Times New Roman" w:hAnsi="Times New Roman" w:cs="Times New Roman"/>
          <w:sz w:val="28"/>
          <w:szCs w:val="28"/>
        </w:rPr>
      </w:pPr>
      <w:r w:rsidRPr="00EC5EBB">
        <w:rPr>
          <w:rFonts w:ascii="Times New Roman" w:hAnsi="Times New Roman" w:cs="Times New Roman"/>
          <w:sz w:val="28"/>
          <w:szCs w:val="28"/>
        </w:rPr>
        <w:t>хранить средства бытовой химии в таре без этикеток категорически запрещается.</w:t>
      </w:r>
    </w:p>
    <w:p w14:paraId="7C7C1E87" w14:textId="1A305B11" w:rsidR="0080322C" w:rsidRDefault="0080322C" w:rsidP="0080322C">
      <w:pPr>
        <w:spacing w:after="0" w:line="36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3.1.12. </w:t>
      </w:r>
      <w:r w:rsidRPr="0080322C">
        <w:rPr>
          <w:rFonts w:ascii="Times New Roman" w:hAnsi="Times New Roman" w:cs="Times New Roman"/>
          <w:b/>
          <w:bCs/>
          <w:sz w:val="28"/>
          <w:szCs w:val="28"/>
        </w:rPr>
        <w:t>Требования к установке бытовых пожарных извещателей в жилых помещениях</w:t>
      </w:r>
    </w:p>
    <w:p w14:paraId="6C01FFFE" w14:textId="25DB125D" w:rsidR="00A33F9D" w:rsidRDefault="00A33F9D" w:rsidP="00A33F9D">
      <w:pPr>
        <w:spacing w:after="0" w:line="360" w:lineRule="auto"/>
        <w:ind w:firstLine="709"/>
        <w:jc w:val="both"/>
        <w:rPr>
          <w:rFonts w:ascii="Times New Roman" w:hAnsi="Times New Roman" w:cs="Times New Roman"/>
          <w:sz w:val="28"/>
          <w:szCs w:val="28"/>
        </w:rPr>
      </w:pPr>
      <w:r w:rsidRPr="00A33F9D">
        <w:rPr>
          <w:rFonts w:ascii="Times New Roman" w:hAnsi="Times New Roman" w:cs="Times New Roman"/>
          <w:sz w:val="28"/>
          <w:szCs w:val="28"/>
        </w:rPr>
        <w:t>Жилые помещения (комнаты), прихожие (при их наличии) и коридоры квартир следует оборудовать автономными дымовыми ИП вне зависимости от этажности здания, в том числе в одноквартирных и блокированных жилых домах.</w:t>
      </w:r>
      <w:r w:rsidR="00EC5EBB">
        <w:rPr>
          <w:rFonts w:ascii="Times New Roman" w:hAnsi="Times New Roman" w:cs="Times New Roman"/>
          <w:sz w:val="28"/>
          <w:szCs w:val="28"/>
        </w:rPr>
        <w:t>(Табл.8).</w:t>
      </w:r>
    </w:p>
    <w:p w14:paraId="4F933E4A" w14:textId="3A999D52" w:rsidR="00A33F9D" w:rsidRDefault="00A33F9D" w:rsidP="00A33F9D">
      <w:pPr>
        <w:spacing w:after="0" w:line="360" w:lineRule="auto"/>
        <w:ind w:firstLine="709"/>
        <w:jc w:val="right"/>
        <w:rPr>
          <w:rFonts w:ascii="Times New Roman" w:hAnsi="Times New Roman" w:cs="Times New Roman"/>
          <w:sz w:val="28"/>
          <w:szCs w:val="28"/>
        </w:rPr>
      </w:pPr>
      <w:r w:rsidRPr="00A33F9D">
        <w:rPr>
          <w:rFonts w:ascii="Times New Roman" w:hAnsi="Times New Roman" w:cs="Times New Roman"/>
          <w:sz w:val="28"/>
          <w:szCs w:val="28"/>
        </w:rPr>
        <w:lastRenderedPageBreak/>
        <w:t xml:space="preserve">Таблица </w:t>
      </w:r>
      <w:r w:rsidR="00C74243">
        <w:rPr>
          <w:rFonts w:ascii="Times New Roman" w:hAnsi="Times New Roman" w:cs="Times New Roman"/>
          <w:sz w:val="28"/>
          <w:szCs w:val="28"/>
        </w:rPr>
        <w:t>8</w:t>
      </w:r>
    </w:p>
    <w:p w14:paraId="496FD5C0" w14:textId="29DB9313" w:rsidR="00EC5EBB" w:rsidRDefault="00EC5EBB" w:rsidP="00EC5EBB">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Установка типа СПС в зависимости от зданий, сооружений и помещений</w:t>
      </w:r>
    </w:p>
    <w:p w14:paraId="58C14F97" w14:textId="05A59DC4" w:rsidR="00A33F9D" w:rsidRPr="00A33F9D" w:rsidRDefault="001A4CEE" w:rsidP="001A4CEE">
      <w:pPr>
        <w:spacing w:after="0" w:line="360" w:lineRule="auto"/>
        <w:rPr>
          <w:rFonts w:ascii="Times New Roman" w:hAnsi="Times New Roman" w:cs="Times New Roman"/>
          <w:b/>
          <w:bCs/>
          <w:sz w:val="28"/>
          <w:szCs w:val="28"/>
        </w:rPr>
      </w:pPr>
      <w:r>
        <w:rPr>
          <w:noProof/>
        </w:rPr>
        <w:drawing>
          <wp:inline distT="0" distB="0" distL="0" distR="0" wp14:anchorId="3DA217B5" wp14:editId="1F7FC4F1">
            <wp:extent cx="5940425" cy="2153920"/>
            <wp:effectExtent l="0" t="0" r="3175" b="0"/>
            <wp:docPr id="20116680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668087" name=""/>
                    <pic:cNvPicPr/>
                  </pic:nvPicPr>
                  <pic:blipFill>
                    <a:blip r:embed="rId63"/>
                    <a:stretch>
                      <a:fillRect/>
                    </a:stretch>
                  </pic:blipFill>
                  <pic:spPr>
                    <a:xfrm>
                      <a:off x="0" y="0"/>
                      <a:ext cx="5940425" cy="2153920"/>
                    </a:xfrm>
                    <a:prstGeom prst="rect">
                      <a:avLst/>
                    </a:prstGeom>
                  </pic:spPr>
                </pic:pic>
              </a:graphicData>
            </a:graphic>
          </wp:inline>
        </w:drawing>
      </w:r>
    </w:p>
    <w:p w14:paraId="19599AA7" w14:textId="77777777" w:rsidR="001A4CEE" w:rsidRDefault="001A4CEE" w:rsidP="001A4CEE">
      <w:pPr>
        <w:spacing w:after="0" w:line="360" w:lineRule="auto"/>
        <w:ind w:firstLine="709"/>
        <w:jc w:val="both"/>
        <w:rPr>
          <w:rFonts w:ascii="Times New Roman" w:hAnsi="Times New Roman" w:cs="Times New Roman"/>
          <w:sz w:val="28"/>
          <w:szCs w:val="28"/>
        </w:rPr>
      </w:pPr>
      <w:r w:rsidRPr="001A4CEE">
        <w:rPr>
          <w:rFonts w:ascii="Times New Roman" w:hAnsi="Times New Roman" w:cs="Times New Roman"/>
          <w:sz w:val="28"/>
          <w:szCs w:val="28"/>
        </w:rPr>
        <w:t>Дымовые пожарные извещатели следует применять, если в ЗКПС или ее части в случае возникновения пожара на его начальной стадии</w:t>
      </w:r>
      <w:r>
        <w:rPr>
          <w:rFonts w:ascii="Times New Roman" w:hAnsi="Times New Roman" w:cs="Times New Roman"/>
          <w:sz w:val="28"/>
          <w:szCs w:val="28"/>
        </w:rPr>
        <w:t xml:space="preserve"> </w:t>
      </w:r>
      <w:r w:rsidRPr="001A4CEE">
        <w:rPr>
          <w:rFonts w:ascii="Times New Roman" w:hAnsi="Times New Roman" w:cs="Times New Roman"/>
          <w:sz w:val="28"/>
          <w:szCs w:val="28"/>
        </w:rPr>
        <w:t xml:space="preserve">предполагается выделение дыма. </w:t>
      </w:r>
    </w:p>
    <w:p w14:paraId="16CD3B7E" w14:textId="5A70181B" w:rsidR="001A4CEE" w:rsidRDefault="001A4CEE" w:rsidP="001A4CEE">
      <w:pPr>
        <w:spacing w:after="0" w:line="360" w:lineRule="auto"/>
        <w:ind w:firstLine="709"/>
        <w:jc w:val="both"/>
        <w:rPr>
          <w:rFonts w:ascii="Times New Roman" w:hAnsi="Times New Roman" w:cs="Times New Roman"/>
          <w:sz w:val="28"/>
          <w:szCs w:val="28"/>
        </w:rPr>
      </w:pPr>
      <w:r w:rsidRPr="001A4CEE">
        <w:rPr>
          <w:rFonts w:ascii="Times New Roman" w:hAnsi="Times New Roman" w:cs="Times New Roman"/>
          <w:sz w:val="28"/>
          <w:szCs w:val="28"/>
        </w:rPr>
        <w:t xml:space="preserve">Для контроля помещений могут применяться ИП: </w:t>
      </w:r>
    </w:p>
    <w:p w14:paraId="086E5696" w14:textId="77777777" w:rsidR="001A4CEE" w:rsidRDefault="001A4CEE" w:rsidP="001A4CEE">
      <w:pPr>
        <w:spacing w:after="0" w:line="360" w:lineRule="auto"/>
        <w:ind w:firstLine="709"/>
        <w:jc w:val="both"/>
        <w:rPr>
          <w:rFonts w:ascii="Times New Roman" w:hAnsi="Times New Roman" w:cs="Times New Roman"/>
          <w:sz w:val="28"/>
          <w:szCs w:val="28"/>
        </w:rPr>
      </w:pPr>
      <w:r w:rsidRPr="001A4CEE">
        <w:rPr>
          <w:rFonts w:ascii="Times New Roman" w:hAnsi="Times New Roman" w:cs="Times New Roman"/>
          <w:sz w:val="28"/>
          <w:szCs w:val="28"/>
        </w:rPr>
        <w:t xml:space="preserve">- точечные дымовые; </w:t>
      </w:r>
    </w:p>
    <w:p w14:paraId="6F8A2675" w14:textId="77777777" w:rsidR="001A4CEE" w:rsidRDefault="001A4CEE" w:rsidP="001A4CEE">
      <w:pPr>
        <w:spacing w:after="0" w:line="360" w:lineRule="auto"/>
        <w:ind w:firstLine="709"/>
        <w:jc w:val="both"/>
        <w:rPr>
          <w:rFonts w:ascii="Times New Roman" w:hAnsi="Times New Roman" w:cs="Times New Roman"/>
          <w:sz w:val="28"/>
          <w:szCs w:val="28"/>
        </w:rPr>
      </w:pPr>
      <w:r w:rsidRPr="001A4CEE">
        <w:rPr>
          <w:rFonts w:ascii="Times New Roman" w:hAnsi="Times New Roman" w:cs="Times New Roman"/>
          <w:sz w:val="28"/>
          <w:szCs w:val="28"/>
        </w:rPr>
        <w:t xml:space="preserve">- линейные дымовые; </w:t>
      </w:r>
    </w:p>
    <w:p w14:paraId="69AA476D" w14:textId="77777777" w:rsidR="001A4CEE" w:rsidRDefault="001A4CEE" w:rsidP="001A4CEE">
      <w:pPr>
        <w:spacing w:after="0" w:line="360" w:lineRule="auto"/>
        <w:ind w:firstLine="709"/>
        <w:jc w:val="both"/>
        <w:rPr>
          <w:rFonts w:ascii="Times New Roman" w:hAnsi="Times New Roman" w:cs="Times New Roman"/>
          <w:sz w:val="28"/>
          <w:szCs w:val="28"/>
        </w:rPr>
      </w:pPr>
      <w:r w:rsidRPr="001A4CEE">
        <w:rPr>
          <w:rFonts w:ascii="Times New Roman" w:hAnsi="Times New Roman" w:cs="Times New Roman"/>
          <w:sz w:val="28"/>
          <w:szCs w:val="28"/>
        </w:rPr>
        <w:t xml:space="preserve">- аспирационные дымовые; </w:t>
      </w:r>
    </w:p>
    <w:p w14:paraId="295D8C1F" w14:textId="77777777" w:rsidR="001A4CEE" w:rsidRDefault="001A4CEE" w:rsidP="001A4CEE">
      <w:pPr>
        <w:spacing w:after="0" w:line="360" w:lineRule="auto"/>
        <w:ind w:firstLine="709"/>
        <w:jc w:val="both"/>
        <w:rPr>
          <w:rFonts w:ascii="Times New Roman" w:hAnsi="Times New Roman" w:cs="Times New Roman"/>
          <w:sz w:val="28"/>
          <w:szCs w:val="28"/>
        </w:rPr>
      </w:pPr>
      <w:r w:rsidRPr="001A4CEE">
        <w:rPr>
          <w:rFonts w:ascii="Times New Roman" w:hAnsi="Times New Roman" w:cs="Times New Roman"/>
          <w:sz w:val="28"/>
          <w:szCs w:val="28"/>
        </w:rPr>
        <w:t>- комбинация точечных, линейных и/или аспирационных дымовых</w:t>
      </w:r>
      <w:r>
        <w:rPr>
          <w:rFonts w:ascii="Times New Roman" w:hAnsi="Times New Roman" w:cs="Times New Roman"/>
          <w:sz w:val="28"/>
          <w:szCs w:val="28"/>
        </w:rPr>
        <w:t>.</w:t>
      </w:r>
    </w:p>
    <w:p w14:paraId="463E3ECF" w14:textId="605C3893" w:rsidR="001A4CEE" w:rsidRDefault="001A4CEE" w:rsidP="001A4CEE">
      <w:pPr>
        <w:spacing w:after="0" w:line="360" w:lineRule="auto"/>
        <w:ind w:firstLine="709"/>
        <w:jc w:val="both"/>
        <w:rPr>
          <w:rFonts w:ascii="Times New Roman" w:hAnsi="Times New Roman" w:cs="Times New Roman"/>
          <w:sz w:val="28"/>
          <w:szCs w:val="28"/>
        </w:rPr>
      </w:pPr>
      <w:r w:rsidRPr="001A4CEE">
        <w:rPr>
          <w:rFonts w:ascii="Times New Roman" w:hAnsi="Times New Roman" w:cs="Times New Roman"/>
          <w:sz w:val="28"/>
          <w:szCs w:val="28"/>
        </w:rPr>
        <w:t>При установке в жилых помещениях и коридорах квартир автоматических ИП, подключенных к ППКП или ППКУП СПС здания, по сигналу от которых формируется сигнал управления СОУЭ при пожаре в квартире, либо при наличии в корпусе автоматического ИП или в его базовом основании встроенного пожарного оповещателя установка автономных пожарных извещателей не обязательна.</w:t>
      </w:r>
    </w:p>
    <w:p w14:paraId="0D8D3547" w14:textId="7D41A8E6" w:rsidR="001A4CEE" w:rsidRPr="001A4CEE" w:rsidRDefault="001A4CEE" w:rsidP="001A4CEE">
      <w:pPr>
        <w:spacing w:after="0" w:line="360" w:lineRule="auto"/>
        <w:jc w:val="center"/>
        <w:rPr>
          <w:rFonts w:ascii="Times New Roman" w:hAnsi="Times New Roman" w:cs="Times New Roman"/>
          <w:b/>
          <w:bCs/>
          <w:sz w:val="28"/>
          <w:szCs w:val="28"/>
        </w:rPr>
      </w:pPr>
      <w:r w:rsidRPr="001A4CEE">
        <w:rPr>
          <w:rFonts w:ascii="Times New Roman" w:hAnsi="Times New Roman" w:cs="Times New Roman"/>
          <w:b/>
          <w:bCs/>
          <w:sz w:val="28"/>
          <w:szCs w:val="28"/>
        </w:rPr>
        <w:t>Размещение пожарных извещателей</w:t>
      </w:r>
    </w:p>
    <w:p w14:paraId="05E15F78" w14:textId="348FD939" w:rsidR="001A4CEE" w:rsidRDefault="001A4CEE" w:rsidP="001A4CEE">
      <w:pPr>
        <w:spacing w:after="0" w:line="360" w:lineRule="auto"/>
        <w:ind w:firstLine="709"/>
        <w:jc w:val="both"/>
        <w:rPr>
          <w:rFonts w:ascii="Times New Roman" w:hAnsi="Times New Roman" w:cs="Times New Roman"/>
          <w:sz w:val="28"/>
          <w:szCs w:val="28"/>
        </w:rPr>
      </w:pPr>
      <w:r w:rsidRPr="001A4CEE">
        <w:rPr>
          <w:rFonts w:ascii="Times New Roman" w:hAnsi="Times New Roman" w:cs="Times New Roman"/>
          <w:sz w:val="28"/>
          <w:szCs w:val="28"/>
        </w:rPr>
        <w:t xml:space="preserve">Площадь (каждая точка) помещения считается полностью контролируемой пожарными извещателями, если габариты помещения в проекции на горизонтальную плоскость не выходят за рамки зон контроля ИП конкретного типа. Для точечных ИП зона контроля представляет собой круг. Для аспирационных ИП зоной контроля является совокупность зон контроля </w:t>
      </w:r>
      <w:r w:rsidRPr="001A4CEE">
        <w:rPr>
          <w:rFonts w:ascii="Times New Roman" w:hAnsi="Times New Roman" w:cs="Times New Roman"/>
          <w:sz w:val="28"/>
          <w:szCs w:val="28"/>
        </w:rPr>
        <w:lastRenderedPageBreak/>
        <w:t>воздухозаборных отверстий, которые аналогичны дымовым точечным ИП. Для аспирационных ИП воздухозаборные отверстия приравниваются к дымовым точечным ИП только в части, касающейся требований к их размещению (с учетом специальных требований к аспирационным ИП, изложенным в настоящем своде правил). Остальные требования (требования к ЗКПС, контроль каждой точки двумя ИП, реализация алгоритмов принятия решения о пожаре и т. п.) применяются к аспирационным ИП в целом. При контроле каждой точки двумя ИП их размещение рекомендуется осуществлять на максимально возможном расстоянии друг от друга. Для линейных ИП зона контроля представляет собой протяженный участок шириной, равной 9 м – для дымовых линейных ИП с центральной осью, являющейся проекцией чувствительного элемента теплового линейного ИП или оптической оси дымового линейного ИП на горизонтальную плоскость. Длина зоны контроля определяется техническими характеристиками линейного ИП конкретного типа.</w:t>
      </w:r>
    </w:p>
    <w:p w14:paraId="20213B61" w14:textId="6C96235D" w:rsidR="001A4CEE" w:rsidRPr="00527070" w:rsidRDefault="001A4CEE" w:rsidP="001A4CEE">
      <w:pPr>
        <w:spacing w:after="0" w:line="360" w:lineRule="auto"/>
        <w:ind w:firstLine="709"/>
        <w:jc w:val="both"/>
        <w:rPr>
          <w:rFonts w:ascii="Times New Roman" w:hAnsi="Times New Roman" w:cs="Times New Roman"/>
          <w:sz w:val="28"/>
          <w:szCs w:val="28"/>
        </w:rPr>
      </w:pPr>
      <w:r w:rsidRPr="00527070">
        <w:rPr>
          <w:rFonts w:ascii="Times New Roman" w:hAnsi="Times New Roman" w:cs="Times New Roman"/>
          <w:sz w:val="28"/>
          <w:szCs w:val="28"/>
        </w:rPr>
        <w:t>Точечные ИП следует устанавливать под перекрытием или подвесным потолком без перфораций.</w:t>
      </w:r>
    </w:p>
    <w:p w14:paraId="12A40F1F" w14:textId="401424F0" w:rsidR="001A4CEE" w:rsidRPr="00527070" w:rsidRDefault="001A4CEE" w:rsidP="001A4CEE">
      <w:pPr>
        <w:spacing w:after="0" w:line="360" w:lineRule="auto"/>
        <w:ind w:firstLine="709"/>
        <w:jc w:val="both"/>
        <w:rPr>
          <w:rFonts w:ascii="Times New Roman" w:hAnsi="Times New Roman" w:cs="Times New Roman"/>
          <w:sz w:val="28"/>
          <w:szCs w:val="28"/>
        </w:rPr>
      </w:pPr>
      <w:r w:rsidRPr="00527070">
        <w:rPr>
          <w:rFonts w:ascii="Times New Roman" w:hAnsi="Times New Roman" w:cs="Times New Roman"/>
          <w:sz w:val="28"/>
          <w:szCs w:val="28"/>
        </w:rPr>
        <w:t xml:space="preserve">Точечные ИП могут устанавливаться на перекрытии за подвесным потолком с перфорацией при одновременном выполнении следующих условий: - площадь перфорации в проекции на зону контроля ИП составляет не менее 75 % от площади зоны контроля ИП; - минимальный размер каждой перфорации в любом сечении – более 10 мм; - толщина перфорации – не более чем в три раза превышает минимальный размер ячейки перфорации При невозможности установки ИП непосредственно на перекрытии допускается их установка на тросах, а также стенах, колоннах и других строительных конструкциях, на оборудовании инженерных систем, если это не противоречит требованиям нормативных документов по данным инженерным системам. При этом должны быть обеспечены их устойчивое положение и ориентация в пространстве в соответствии с ТД изготовителя. При установке ИП на стене их следует располагать на расстоянии не менее 150 мм от ИП до угла между </w:t>
      </w:r>
      <w:r w:rsidRPr="00527070">
        <w:rPr>
          <w:rFonts w:ascii="Times New Roman" w:hAnsi="Times New Roman" w:cs="Times New Roman"/>
          <w:sz w:val="28"/>
          <w:szCs w:val="28"/>
        </w:rPr>
        <w:lastRenderedPageBreak/>
        <w:t>стенами, а также до угла между стеной и потолком. Расстояние от уровня перекрытия (уровня подвесного или натяжного потолка) до чувствительного элемента точечного ИП (верхнего края захода дымовых потоков в корпус ИП) в месте его установки, в том числе при установке в специальные монтажные комплекты для подвесного или натяжного потолка, должно быть не менее 25 мм, не более 600 мм — для дымовых ИП.</w:t>
      </w:r>
    </w:p>
    <w:p w14:paraId="4592EE1F" w14:textId="4AE7CD46" w:rsidR="001A4CEE" w:rsidRDefault="001A4CEE" w:rsidP="001A4CEE">
      <w:pPr>
        <w:spacing w:after="0" w:line="360" w:lineRule="auto"/>
        <w:ind w:firstLine="709"/>
        <w:jc w:val="both"/>
        <w:rPr>
          <w:rFonts w:ascii="Times New Roman" w:hAnsi="Times New Roman" w:cs="Times New Roman"/>
          <w:sz w:val="28"/>
          <w:szCs w:val="28"/>
        </w:rPr>
      </w:pPr>
      <w:r w:rsidRPr="001A4CEE">
        <w:rPr>
          <w:rFonts w:ascii="Times New Roman" w:hAnsi="Times New Roman" w:cs="Times New Roman"/>
          <w:sz w:val="28"/>
          <w:szCs w:val="28"/>
        </w:rPr>
        <w:t xml:space="preserve">При размещении ИП на высоте более 6 м, а также под фальшполами и над подвесными (подшивными, натяжными) потолками должен быть определен вариант(ы) доступа к ИП для обслуживания и ремонта. Точечные дымовые ИП следует размещать в соответствии с таблицей </w:t>
      </w:r>
      <w:r w:rsidR="00C74243">
        <w:rPr>
          <w:rFonts w:ascii="Times New Roman" w:hAnsi="Times New Roman" w:cs="Times New Roman"/>
          <w:sz w:val="28"/>
          <w:szCs w:val="28"/>
        </w:rPr>
        <w:t>9</w:t>
      </w:r>
      <w:r w:rsidRPr="001A4CEE">
        <w:rPr>
          <w:rFonts w:ascii="Times New Roman" w:hAnsi="Times New Roman" w:cs="Times New Roman"/>
          <w:sz w:val="28"/>
          <w:szCs w:val="28"/>
        </w:rPr>
        <w:t xml:space="preserve">. </w:t>
      </w:r>
    </w:p>
    <w:p w14:paraId="445C4653" w14:textId="4E3F3F76" w:rsidR="001A4CEE" w:rsidRDefault="001A4CEE" w:rsidP="001A4CEE">
      <w:pPr>
        <w:spacing w:after="0" w:line="360" w:lineRule="auto"/>
        <w:ind w:firstLine="709"/>
        <w:jc w:val="right"/>
        <w:rPr>
          <w:rFonts w:ascii="Times New Roman" w:hAnsi="Times New Roman" w:cs="Times New Roman"/>
          <w:sz w:val="28"/>
          <w:szCs w:val="28"/>
        </w:rPr>
      </w:pPr>
      <w:r w:rsidRPr="001A4CEE">
        <w:rPr>
          <w:rFonts w:ascii="Times New Roman" w:hAnsi="Times New Roman" w:cs="Times New Roman"/>
          <w:sz w:val="28"/>
          <w:szCs w:val="28"/>
        </w:rPr>
        <w:t xml:space="preserve">Таблица </w:t>
      </w:r>
      <w:r w:rsidR="00C74243">
        <w:rPr>
          <w:rFonts w:ascii="Times New Roman" w:hAnsi="Times New Roman" w:cs="Times New Roman"/>
          <w:sz w:val="28"/>
          <w:szCs w:val="28"/>
        </w:rPr>
        <w:t>9</w:t>
      </w:r>
    </w:p>
    <w:p w14:paraId="2B2402F9" w14:textId="7FFC8944" w:rsidR="00EC5EBB" w:rsidRDefault="00EC5EBB" w:rsidP="00EC5EBB">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Размещение точечных дымовых ИП</w:t>
      </w:r>
    </w:p>
    <w:p w14:paraId="31819364" w14:textId="619925CE" w:rsidR="001A4CEE" w:rsidRDefault="001A4CEE" w:rsidP="001A4CEE">
      <w:pPr>
        <w:spacing w:after="0" w:line="360" w:lineRule="auto"/>
        <w:jc w:val="center"/>
        <w:rPr>
          <w:rFonts w:ascii="Times New Roman" w:hAnsi="Times New Roman" w:cs="Times New Roman"/>
          <w:sz w:val="28"/>
          <w:szCs w:val="28"/>
        </w:rPr>
      </w:pPr>
      <w:r>
        <w:rPr>
          <w:noProof/>
        </w:rPr>
        <w:drawing>
          <wp:inline distT="0" distB="0" distL="0" distR="0" wp14:anchorId="4B4C2E8C" wp14:editId="24069316">
            <wp:extent cx="5940425" cy="1482725"/>
            <wp:effectExtent l="0" t="0" r="3175" b="3175"/>
            <wp:docPr id="17346642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664216" name=""/>
                    <pic:cNvPicPr/>
                  </pic:nvPicPr>
                  <pic:blipFill>
                    <a:blip r:embed="rId64"/>
                    <a:stretch>
                      <a:fillRect/>
                    </a:stretch>
                  </pic:blipFill>
                  <pic:spPr>
                    <a:xfrm>
                      <a:off x="0" y="0"/>
                      <a:ext cx="5940425" cy="1482725"/>
                    </a:xfrm>
                    <a:prstGeom prst="rect">
                      <a:avLst/>
                    </a:prstGeom>
                  </pic:spPr>
                </pic:pic>
              </a:graphicData>
            </a:graphic>
          </wp:inline>
        </w:drawing>
      </w:r>
    </w:p>
    <w:p w14:paraId="13476C0F" w14:textId="00C6427B" w:rsidR="001A4CEE" w:rsidRDefault="001A4CEE" w:rsidP="001A4CEE">
      <w:pPr>
        <w:spacing w:after="0" w:line="360" w:lineRule="auto"/>
        <w:ind w:firstLine="709"/>
        <w:jc w:val="both"/>
        <w:rPr>
          <w:rFonts w:ascii="Times New Roman" w:hAnsi="Times New Roman" w:cs="Times New Roman"/>
          <w:sz w:val="28"/>
          <w:szCs w:val="28"/>
        </w:rPr>
      </w:pPr>
      <w:r w:rsidRPr="001A4CEE">
        <w:rPr>
          <w:rFonts w:ascii="Times New Roman" w:hAnsi="Times New Roman" w:cs="Times New Roman"/>
          <w:sz w:val="28"/>
          <w:szCs w:val="28"/>
        </w:rPr>
        <w:t>Линейные дымовые ИП следует применять для защиты помещений высотой до 21 м. Расстояние между оптической осью извещателя и стеной</w:t>
      </w:r>
      <w:r>
        <w:rPr>
          <w:rFonts w:ascii="Times New Roman" w:hAnsi="Times New Roman" w:cs="Times New Roman"/>
          <w:sz w:val="28"/>
          <w:szCs w:val="28"/>
        </w:rPr>
        <w:t xml:space="preserve"> </w:t>
      </w:r>
      <w:r w:rsidRPr="001A4CEE">
        <w:rPr>
          <w:rFonts w:ascii="Times New Roman" w:hAnsi="Times New Roman" w:cs="Times New Roman"/>
          <w:sz w:val="28"/>
          <w:szCs w:val="28"/>
        </w:rPr>
        <w:t xml:space="preserve">должно составлять не более 4,5 м, между оптическими осями — не более 9,0 м. При расположении оптических осей под углами максимальное расстояние между ними, а также между ними и стенами определяется по проекции на горизонтальную плоскость. Расстояние от перекрытия до оптической оси ИП должно быть от 25 до 600 мм. Допускается оптические оси размещать ниже 600 мм при условии, что расстояние между оптическими осями ИП должно составлять не более 25 % от высоты установки извещателей, а расстояние между оптическими осями и стеной — не более 12,5 % высоты установки ИП. При этом расстояние (по вертикали) у до пожарной нагрузки должно быть не менее 2 м. Излучатель и приемник (приемопередатчик и отражатель) линейного дымового ИП следует размещать таким образом, чтобы в зону </w:t>
      </w:r>
      <w:r w:rsidRPr="001A4CEE">
        <w:rPr>
          <w:rFonts w:ascii="Times New Roman" w:hAnsi="Times New Roman" w:cs="Times New Roman"/>
          <w:sz w:val="28"/>
          <w:szCs w:val="28"/>
        </w:rPr>
        <w:lastRenderedPageBreak/>
        <w:t>обнаружения при его эксплуатации не попадали различные объекты. Минимальное и максимальное расстояния между излучателем и приемником либо излучателем и отражателем, а также минимальное расстояние между оптическими осями ИП и между оптическими осями и стенами (окружающими предметами) определяется ТД на извещатели конкретных типов. Не рекомендуется применять линейные дымовые ИП, если не обеспечена стабильность оптической связи пары излучатель – приемник. Установка линейных дымовых ИП на сэндвич-панели запрещается.</w:t>
      </w:r>
    </w:p>
    <w:p w14:paraId="45B4605D" w14:textId="47EB66F4" w:rsidR="001A4CEE" w:rsidRPr="00A4405B" w:rsidRDefault="001A4CEE" w:rsidP="001A4CEE">
      <w:pPr>
        <w:spacing w:after="0" w:line="360" w:lineRule="auto"/>
        <w:ind w:firstLine="709"/>
        <w:jc w:val="both"/>
        <w:rPr>
          <w:rFonts w:ascii="Times New Roman" w:hAnsi="Times New Roman" w:cs="Times New Roman"/>
          <w:sz w:val="28"/>
          <w:szCs w:val="28"/>
        </w:rPr>
      </w:pPr>
      <w:r w:rsidRPr="001A4CEE">
        <w:rPr>
          <w:rFonts w:ascii="Times New Roman" w:hAnsi="Times New Roman" w:cs="Times New Roman"/>
          <w:sz w:val="28"/>
          <w:szCs w:val="28"/>
        </w:rPr>
        <w:t xml:space="preserve">Аспирационные дымовые ИП рекомендуются для контроля больших открытых пространств и высоких помещений: атриумы, производственные цеха, складские помещения, торговые залы, пассажирские терминалы, спортивные залы и стадионы, цирки, экспозиционные залы музеев, галерей и т. п. Для защиты помещений с большой концентрацией электронной техники (серверные, АТС, центры обработки данных и т. п.) рекомендуется применять аспирационные дымовые ИП не ниже класса А. Для защиты агрегатов, механизмов, серверных стоек, стеллажей и подобного оборудования рекомендуется располагать воздухозаборные отверстия (в том числе с использованием капиллярных трубок) внутри или непосредственной близости от защищаемого оборудования. Соответствие аспирационного дымового ИП </w:t>
      </w:r>
      <w:r w:rsidRPr="00A4405B">
        <w:rPr>
          <w:rFonts w:ascii="Times New Roman" w:hAnsi="Times New Roman" w:cs="Times New Roman"/>
          <w:sz w:val="28"/>
          <w:szCs w:val="28"/>
        </w:rPr>
        <w:t>требуемому классу чувствительности (А, В, С) для конкретной конфигурации воздухозаборной</w:t>
      </w:r>
      <w:r w:rsidRPr="00A4405B">
        <w:t xml:space="preserve"> </w:t>
      </w:r>
      <w:r w:rsidRPr="00A4405B">
        <w:rPr>
          <w:rFonts w:ascii="Times New Roman" w:hAnsi="Times New Roman" w:cs="Times New Roman"/>
          <w:sz w:val="28"/>
          <w:szCs w:val="28"/>
        </w:rPr>
        <w:t>системы, сформированной для конкретного объекта, определяется согласно ТД производителя. При контроле аспирационными дымовыми ИП помещений их воздухозаборные отверстия следует размещать в соответствии с таблицей</w:t>
      </w:r>
      <w:r w:rsidR="00C74243">
        <w:rPr>
          <w:rFonts w:ascii="Times New Roman" w:hAnsi="Times New Roman" w:cs="Times New Roman"/>
          <w:sz w:val="28"/>
          <w:szCs w:val="28"/>
        </w:rPr>
        <w:t xml:space="preserve"> 10</w:t>
      </w:r>
      <w:r w:rsidRPr="00A4405B">
        <w:rPr>
          <w:rFonts w:ascii="Times New Roman" w:hAnsi="Times New Roman" w:cs="Times New Roman"/>
          <w:sz w:val="28"/>
          <w:szCs w:val="28"/>
        </w:rPr>
        <w:t>.</w:t>
      </w:r>
    </w:p>
    <w:p w14:paraId="08BCCBD8" w14:textId="77777777" w:rsidR="00EC5EBB" w:rsidRDefault="00EC5EBB" w:rsidP="001A4CEE">
      <w:pPr>
        <w:spacing w:after="0" w:line="360" w:lineRule="auto"/>
        <w:ind w:firstLine="709"/>
        <w:jc w:val="right"/>
        <w:rPr>
          <w:rFonts w:ascii="Times New Roman" w:hAnsi="Times New Roman" w:cs="Times New Roman"/>
          <w:sz w:val="28"/>
          <w:szCs w:val="28"/>
        </w:rPr>
      </w:pPr>
    </w:p>
    <w:p w14:paraId="5ECEBE79" w14:textId="77777777" w:rsidR="00EC5EBB" w:rsidRDefault="00EC5EBB" w:rsidP="001A4CEE">
      <w:pPr>
        <w:spacing w:after="0" w:line="360" w:lineRule="auto"/>
        <w:ind w:firstLine="709"/>
        <w:jc w:val="right"/>
        <w:rPr>
          <w:rFonts w:ascii="Times New Roman" w:hAnsi="Times New Roman" w:cs="Times New Roman"/>
          <w:sz w:val="28"/>
          <w:szCs w:val="28"/>
        </w:rPr>
      </w:pPr>
    </w:p>
    <w:p w14:paraId="63BD9B7A" w14:textId="77777777" w:rsidR="00EC5EBB" w:rsidRDefault="00EC5EBB" w:rsidP="001A4CEE">
      <w:pPr>
        <w:spacing w:after="0" w:line="360" w:lineRule="auto"/>
        <w:ind w:firstLine="709"/>
        <w:jc w:val="right"/>
        <w:rPr>
          <w:rFonts w:ascii="Times New Roman" w:hAnsi="Times New Roman" w:cs="Times New Roman"/>
          <w:sz w:val="28"/>
          <w:szCs w:val="28"/>
        </w:rPr>
      </w:pPr>
    </w:p>
    <w:p w14:paraId="08177CE7" w14:textId="77777777" w:rsidR="00EC5EBB" w:rsidRDefault="00EC5EBB" w:rsidP="001A4CEE">
      <w:pPr>
        <w:spacing w:after="0" w:line="360" w:lineRule="auto"/>
        <w:ind w:firstLine="709"/>
        <w:jc w:val="right"/>
        <w:rPr>
          <w:rFonts w:ascii="Times New Roman" w:hAnsi="Times New Roman" w:cs="Times New Roman"/>
          <w:sz w:val="28"/>
          <w:szCs w:val="28"/>
        </w:rPr>
      </w:pPr>
    </w:p>
    <w:p w14:paraId="359105E6" w14:textId="77777777" w:rsidR="00EC5EBB" w:rsidRDefault="00EC5EBB" w:rsidP="001A4CEE">
      <w:pPr>
        <w:spacing w:after="0" w:line="360" w:lineRule="auto"/>
        <w:ind w:firstLine="709"/>
        <w:jc w:val="right"/>
        <w:rPr>
          <w:rFonts w:ascii="Times New Roman" w:hAnsi="Times New Roman" w:cs="Times New Roman"/>
          <w:sz w:val="28"/>
          <w:szCs w:val="28"/>
        </w:rPr>
      </w:pPr>
    </w:p>
    <w:p w14:paraId="78E437D2" w14:textId="081F5874" w:rsidR="00C74243" w:rsidRDefault="001A4CEE" w:rsidP="001A4CEE">
      <w:pPr>
        <w:spacing w:after="0" w:line="360" w:lineRule="auto"/>
        <w:ind w:firstLine="709"/>
        <w:jc w:val="right"/>
        <w:rPr>
          <w:rFonts w:ascii="Times New Roman" w:hAnsi="Times New Roman" w:cs="Times New Roman"/>
          <w:sz w:val="28"/>
          <w:szCs w:val="28"/>
        </w:rPr>
      </w:pPr>
      <w:r w:rsidRPr="00A4405B">
        <w:rPr>
          <w:rFonts w:ascii="Times New Roman" w:hAnsi="Times New Roman" w:cs="Times New Roman"/>
          <w:sz w:val="28"/>
          <w:szCs w:val="28"/>
        </w:rPr>
        <w:t xml:space="preserve"> </w:t>
      </w:r>
    </w:p>
    <w:p w14:paraId="4B3CD4CD" w14:textId="637E21D1" w:rsidR="001A4CEE" w:rsidRDefault="001A4CEE" w:rsidP="001A4CEE">
      <w:pPr>
        <w:spacing w:after="0" w:line="360" w:lineRule="auto"/>
        <w:ind w:firstLine="709"/>
        <w:jc w:val="right"/>
        <w:rPr>
          <w:rFonts w:ascii="Times New Roman" w:hAnsi="Times New Roman" w:cs="Times New Roman"/>
          <w:sz w:val="28"/>
          <w:szCs w:val="28"/>
        </w:rPr>
      </w:pPr>
      <w:r w:rsidRPr="00A4405B">
        <w:rPr>
          <w:rFonts w:ascii="Times New Roman" w:hAnsi="Times New Roman" w:cs="Times New Roman"/>
          <w:sz w:val="28"/>
          <w:szCs w:val="28"/>
        </w:rPr>
        <w:lastRenderedPageBreak/>
        <w:t xml:space="preserve">Таблица </w:t>
      </w:r>
      <w:r w:rsidR="00C74243">
        <w:rPr>
          <w:rFonts w:ascii="Times New Roman" w:hAnsi="Times New Roman" w:cs="Times New Roman"/>
          <w:sz w:val="28"/>
          <w:szCs w:val="28"/>
        </w:rPr>
        <w:t>10</w:t>
      </w:r>
    </w:p>
    <w:p w14:paraId="5C534930" w14:textId="628CE37B" w:rsidR="00EC5EBB" w:rsidRPr="00A4405B" w:rsidRDefault="00EC5EBB" w:rsidP="00EC5EBB">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Размещение </w:t>
      </w:r>
      <w:r w:rsidRPr="00A4405B">
        <w:rPr>
          <w:rFonts w:ascii="Times New Roman" w:hAnsi="Times New Roman" w:cs="Times New Roman"/>
          <w:sz w:val="28"/>
          <w:szCs w:val="28"/>
        </w:rPr>
        <w:t>аспирационны</w:t>
      </w:r>
      <w:r>
        <w:rPr>
          <w:rFonts w:ascii="Times New Roman" w:hAnsi="Times New Roman" w:cs="Times New Roman"/>
          <w:sz w:val="28"/>
          <w:szCs w:val="28"/>
        </w:rPr>
        <w:t>е</w:t>
      </w:r>
      <w:r w:rsidRPr="00A4405B">
        <w:rPr>
          <w:rFonts w:ascii="Times New Roman" w:hAnsi="Times New Roman" w:cs="Times New Roman"/>
          <w:sz w:val="28"/>
          <w:szCs w:val="28"/>
        </w:rPr>
        <w:t xml:space="preserve"> дымовы</w:t>
      </w:r>
      <w:r>
        <w:rPr>
          <w:rFonts w:ascii="Times New Roman" w:hAnsi="Times New Roman" w:cs="Times New Roman"/>
          <w:sz w:val="28"/>
          <w:szCs w:val="28"/>
        </w:rPr>
        <w:t>е</w:t>
      </w:r>
      <w:r w:rsidRPr="00A4405B">
        <w:rPr>
          <w:rFonts w:ascii="Times New Roman" w:hAnsi="Times New Roman" w:cs="Times New Roman"/>
          <w:sz w:val="28"/>
          <w:szCs w:val="28"/>
        </w:rPr>
        <w:t xml:space="preserve"> ИП </w:t>
      </w:r>
      <w:r>
        <w:rPr>
          <w:rFonts w:ascii="Times New Roman" w:hAnsi="Times New Roman" w:cs="Times New Roman"/>
          <w:sz w:val="28"/>
          <w:szCs w:val="28"/>
        </w:rPr>
        <w:t xml:space="preserve">в </w:t>
      </w:r>
      <w:r w:rsidRPr="00A4405B">
        <w:rPr>
          <w:rFonts w:ascii="Times New Roman" w:hAnsi="Times New Roman" w:cs="Times New Roman"/>
          <w:sz w:val="28"/>
          <w:szCs w:val="28"/>
        </w:rPr>
        <w:t>помещени</w:t>
      </w:r>
      <w:r>
        <w:rPr>
          <w:rFonts w:ascii="Times New Roman" w:hAnsi="Times New Roman" w:cs="Times New Roman"/>
          <w:sz w:val="28"/>
          <w:szCs w:val="28"/>
        </w:rPr>
        <w:t>ях</w:t>
      </w:r>
    </w:p>
    <w:p w14:paraId="75490455" w14:textId="50877539" w:rsidR="001A4CEE" w:rsidRPr="00A4405B" w:rsidRDefault="00527070" w:rsidP="00527070">
      <w:pPr>
        <w:spacing w:after="0" w:line="360" w:lineRule="auto"/>
        <w:jc w:val="center"/>
        <w:rPr>
          <w:rFonts w:ascii="Times New Roman" w:hAnsi="Times New Roman" w:cs="Times New Roman"/>
          <w:sz w:val="28"/>
          <w:szCs w:val="28"/>
        </w:rPr>
      </w:pPr>
      <w:r w:rsidRPr="00A4405B">
        <w:rPr>
          <w:noProof/>
        </w:rPr>
        <w:drawing>
          <wp:inline distT="0" distB="0" distL="0" distR="0" wp14:anchorId="77A8F3DB" wp14:editId="28217CD2">
            <wp:extent cx="5940425" cy="1597025"/>
            <wp:effectExtent l="0" t="0" r="3175" b="3175"/>
            <wp:docPr id="6974882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488222" name=""/>
                    <pic:cNvPicPr/>
                  </pic:nvPicPr>
                  <pic:blipFill>
                    <a:blip r:embed="rId65"/>
                    <a:stretch>
                      <a:fillRect/>
                    </a:stretch>
                  </pic:blipFill>
                  <pic:spPr>
                    <a:xfrm>
                      <a:off x="0" y="0"/>
                      <a:ext cx="5940425" cy="1597025"/>
                    </a:xfrm>
                    <a:prstGeom prst="rect">
                      <a:avLst/>
                    </a:prstGeom>
                  </pic:spPr>
                </pic:pic>
              </a:graphicData>
            </a:graphic>
          </wp:inline>
        </w:drawing>
      </w:r>
    </w:p>
    <w:p w14:paraId="59770A45" w14:textId="54047C0A" w:rsidR="001A4CEE" w:rsidRPr="00A4405B" w:rsidRDefault="00527070" w:rsidP="00527070">
      <w:pPr>
        <w:spacing w:after="0" w:line="360" w:lineRule="auto"/>
        <w:ind w:firstLine="709"/>
        <w:jc w:val="both"/>
        <w:rPr>
          <w:rFonts w:ascii="Times New Roman" w:hAnsi="Times New Roman" w:cs="Times New Roman"/>
          <w:sz w:val="28"/>
          <w:szCs w:val="28"/>
        </w:rPr>
      </w:pPr>
      <w:r w:rsidRPr="00A4405B">
        <w:rPr>
          <w:rFonts w:ascii="Times New Roman" w:hAnsi="Times New Roman" w:cs="Times New Roman"/>
          <w:sz w:val="28"/>
          <w:szCs w:val="28"/>
        </w:rPr>
        <w:t>Допускается применение аспирационных дымовых ИП для контроля в помещениях высотой до 40 м; при этом воздухозаборные отверстия следует располагать в два уровня: - воздухозаборные отверстия аспирационного дымового ИП не ниже класса B на высоте не более 30 м (под ярусами стеллажей); - воздухозаборные отверстия аспирационного дымового ИП класса А на высоте не более 40 м (под перекрытием). В случае установки блока обработки аспирационного дымового ИП вне защищаемого помещения рекомендуется предусмотреть возврат проб воздуха в защищаемое помещение. При установке точечных дымовых или газовых ИП под фальшполом, над фальшпотолком и в других пространствах высотой менее 1,7 м радиус зоны контроля ИП допускается увеличивать в 1,5 раза.</w:t>
      </w:r>
    </w:p>
    <w:p w14:paraId="10DBEB56" w14:textId="0062E2F0" w:rsidR="00527070" w:rsidRPr="00A4405B" w:rsidRDefault="00527070" w:rsidP="00527070">
      <w:pPr>
        <w:spacing w:after="0" w:line="360" w:lineRule="auto"/>
        <w:jc w:val="center"/>
        <w:rPr>
          <w:rFonts w:ascii="Times New Roman" w:hAnsi="Times New Roman" w:cs="Times New Roman"/>
          <w:b/>
          <w:bCs/>
          <w:sz w:val="28"/>
          <w:szCs w:val="28"/>
        </w:rPr>
      </w:pPr>
      <w:r w:rsidRPr="00A4405B">
        <w:rPr>
          <w:rFonts w:ascii="Times New Roman" w:hAnsi="Times New Roman" w:cs="Times New Roman"/>
          <w:b/>
          <w:bCs/>
          <w:sz w:val="28"/>
          <w:szCs w:val="28"/>
        </w:rPr>
        <w:t>3.1.13. Организация тренировок по отработке действий при возникновении пожара</w:t>
      </w:r>
    </w:p>
    <w:p w14:paraId="40F681D5" w14:textId="363966BB" w:rsidR="00527070" w:rsidRPr="00A4405B" w:rsidRDefault="00784A85" w:rsidP="001A4C53">
      <w:pPr>
        <w:spacing w:after="0" w:line="360" w:lineRule="auto"/>
        <w:ind w:firstLine="709"/>
        <w:jc w:val="both"/>
        <w:rPr>
          <w:rFonts w:ascii="Times New Roman" w:hAnsi="Times New Roman" w:cs="Times New Roman"/>
          <w:b/>
          <w:bCs/>
          <w:sz w:val="28"/>
          <w:szCs w:val="28"/>
        </w:rPr>
      </w:pPr>
      <w:r w:rsidRPr="00A4405B">
        <w:rPr>
          <w:rFonts w:ascii="Times New Roman" w:hAnsi="Times New Roman" w:cs="Times New Roman"/>
          <w:sz w:val="28"/>
          <w:szCs w:val="28"/>
          <w:shd w:val="clear" w:color="auto" w:fill="FFFFFF"/>
        </w:rPr>
        <w:t>Организация тренировок по отработке действий при пожаре — это системный процесс, который помогает отработать алгоритмы поведения в экстренной ситуации, проверить готовность персонала и выявить слабые места в плане эвакуации. Такие тренировки обязательны для объектов с массовым пребыванием людей (согласно Постановлению Правительства РФ №1479) и проводятся не реже одного раза в полгода. </w:t>
      </w:r>
    </w:p>
    <w:p w14:paraId="45AAEB7B" w14:textId="77777777" w:rsidR="00784A85" w:rsidRPr="00A4405B" w:rsidRDefault="00784A85" w:rsidP="00EC5EBB">
      <w:pPr>
        <w:shd w:val="clear" w:color="auto" w:fill="FFFFFF"/>
        <w:spacing w:after="0" w:line="360" w:lineRule="auto"/>
        <w:ind w:firstLine="709"/>
        <w:rPr>
          <w:rFonts w:ascii="Times New Roman" w:hAnsi="Times New Roman" w:cs="Times New Roman"/>
          <w:sz w:val="28"/>
          <w:szCs w:val="28"/>
          <w:shd w:val="clear" w:color="auto" w:fill="FFFFFF"/>
        </w:rPr>
      </w:pPr>
      <w:r w:rsidRPr="00A4405B">
        <w:rPr>
          <w:rFonts w:ascii="Times New Roman" w:hAnsi="Times New Roman" w:cs="Times New Roman"/>
          <w:sz w:val="28"/>
          <w:szCs w:val="28"/>
          <w:shd w:val="clear" w:color="auto" w:fill="FFFFFF"/>
        </w:rPr>
        <w:t>Основные требования к проведению тренировок закреплены в:</w:t>
      </w:r>
    </w:p>
    <w:p w14:paraId="49189816" w14:textId="346605F8" w:rsidR="00784A85" w:rsidRPr="00EC5EBB" w:rsidRDefault="00784A85">
      <w:pPr>
        <w:pStyle w:val="a7"/>
        <w:numPr>
          <w:ilvl w:val="0"/>
          <w:numId w:val="66"/>
        </w:numPr>
        <w:shd w:val="clear" w:color="auto" w:fill="FFFFFF"/>
        <w:spacing w:after="0" w:line="360" w:lineRule="auto"/>
        <w:ind w:left="1418" w:hanging="567"/>
        <w:jc w:val="both"/>
        <w:rPr>
          <w:rFonts w:ascii="Times New Roman" w:eastAsia="Times New Roman" w:hAnsi="Times New Roman" w:cs="Times New Roman"/>
          <w:kern w:val="0"/>
          <w:sz w:val="28"/>
          <w:szCs w:val="28"/>
          <w:lang w:eastAsia="ru-RU"/>
          <w14:ligatures w14:val="none"/>
        </w:rPr>
      </w:pPr>
      <w:r w:rsidRPr="00EC5EBB">
        <w:rPr>
          <w:rFonts w:ascii="Times New Roman" w:eastAsia="Times New Roman" w:hAnsi="Times New Roman" w:cs="Times New Roman"/>
          <w:kern w:val="0"/>
          <w:sz w:val="28"/>
          <w:szCs w:val="28"/>
          <w:lang w:eastAsia="ru-RU"/>
          <w14:ligatures w14:val="none"/>
        </w:rPr>
        <w:t xml:space="preserve">Федеральном законе от 21.12.1994 №69-ФЗ «О пожарной безопасности».  </w:t>
      </w:r>
    </w:p>
    <w:p w14:paraId="4F8F6BFE" w14:textId="720F0A9B" w:rsidR="00784A85" w:rsidRPr="00EC5EBB" w:rsidRDefault="00784A85">
      <w:pPr>
        <w:pStyle w:val="a7"/>
        <w:numPr>
          <w:ilvl w:val="0"/>
          <w:numId w:val="66"/>
        </w:numPr>
        <w:shd w:val="clear" w:color="auto" w:fill="FFFFFF"/>
        <w:spacing w:after="0" w:line="360" w:lineRule="auto"/>
        <w:ind w:left="1418" w:hanging="567"/>
        <w:jc w:val="both"/>
        <w:rPr>
          <w:rFonts w:ascii="Times New Roman" w:eastAsia="Times New Roman" w:hAnsi="Times New Roman" w:cs="Times New Roman"/>
          <w:kern w:val="0"/>
          <w:sz w:val="28"/>
          <w:szCs w:val="28"/>
          <w:lang w:eastAsia="ru-RU"/>
          <w14:ligatures w14:val="none"/>
        </w:rPr>
      </w:pPr>
      <w:r w:rsidRPr="00EC5EBB">
        <w:rPr>
          <w:rFonts w:ascii="Times New Roman" w:eastAsia="Times New Roman" w:hAnsi="Times New Roman" w:cs="Times New Roman"/>
          <w:kern w:val="0"/>
          <w:sz w:val="28"/>
          <w:szCs w:val="28"/>
          <w:lang w:eastAsia="ru-RU"/>
          <w14:ligatures w14:val="none"/>
        </w:rPr>
        <w:lastRenderedPageBreak/>
        <w:t xml:space="preserve">Приказе МЧС России от 29.07.2020 №565 «Об утверждении Инструкции по подготовке и проведению учений и тренировок по гражданской обороне, защите населения от чрезвычайных ситуаций...».  </w:t>
      </w:r>
    </w:p>
    <w:p w14:paraId="4C2ECD9C" w14:textId="0E06A81A" w:rsidR="00784A85" w:rsidRPr="00EC5EBB" w:rsidRDefault="00784A85">
      <w:pPr>
        <w:pStyle w:val="a7"/>
        <w:numPr>
          <w:ilvl w:val="0"/>
          <w:numId w:val="66"/>
        </w:numPr>
        <w:shd w:val="clear" w:color="auto" w:fill="FFFFFF"/>
        <w:spacing w:after="0" w:line="360" w:lineRule="auto"/>
        <w:ind w:left="1418" w:hanging="567"/>
        <w:jc w:val="both"/>
        <w:rPr>
          <w:rFonts w:ascii="Times New Roman" w:eastAsia="Times New Roman" w:hAnsi="Times New Roman" w:cs="Times New Roman"/>
          <w:kern w:val="0"/>
          <w:sz w:val="28"/>
          <w:szCs w:val="28"/>
          <w:lang w:eastAsia="ru-RU"/>
          <w14:ligatures w14:val="none"/>
        </w:rPr>
      </w:pPr>
      <w:r w:rsidRPr="00EC5EBB">
        <w:rPr>
          <w:rFonts w:ascii="Times New Roman" w:eastAsia="Times New Roman" w:hAnsi="Times New Roman" w:cs="Times New Roman"/>
          <w:kern w:val="0"/>
          <w:sz w:val="28"/>
          <w:szCs w:val="28"/>
          <w:lang w:eastAsia="ru-RU"/>
          <w14:ligatures w14:val="none"/>
        </w:rPr>
        <w:t xml:space="preserve">Постановлении Правительства РФ от 16.09.2020 №1479 «Об утверждении Правил противопожарного режима в Российской Федерации».  </w:t>
      </w:r>
    </w:p>
    <w:p w14:paraId="66D46851" w14:textId="77777777" w:rsidR="00784A85" w:rsidRPr="00A4405B" w:rsidRDefault="00784A85" w:rsidP="00784A85">
      <w:pPr>
        <w:shd w:val="clear" w:color="auto" w:fill="FFFFFF"/>
        <w:spacing w:after="0" w:line="360" w:lineRule="auto"/>
        <w:ind w:firstLine="709"/>
        <w:jc w:val="both"/>
        <w:rPr>
          <w:rFonts w:ascii="Times New Roman" w:eastAsia="Times New Roman" w:hAnsi="Times New Roman" w:cs="Times New Roman"/>
          <w:kern w:val="0"/>
          <w:sz w:val="28"/>
          <w:szCs w:val="28"/>
          <w:lang w:eastAsia="ru-RU"/>
          <w14:ligatures w14:val="none"/>
        </w:rPr>
      </w:pPr>
      <w:r w:rsidRPr="00A4405B">
        <w:rPr>
          <w:rFonts w:ascii="Times New Roman" w:eastAsia="Times New Roman" w:hAnsi="Times New Roman" w:cs="Times New Roman"/>
          <w:kern w:val="0"/>
          <w:sz w:val="28"/>
          <w:szCs w:val="28"/>
          <w:lang w:eastAsia="ru-RU"/>
          <w14:ligatures w14:val="none"/>
        </w:rPr>
        <w:t>По охвату персонала тренировки делятся на:</w:t>
      </w:r>
    </w:p>
    <w:p w14:paraId="7DB2D539" w14:textId="77777777" w:rsidR="00784A85" w:rsidRPr="00A4405B" w:rsidRDefault="00784A85">
      <w:pPr>
        <w:numPr>
          <w:ilvl w:val="0"/>
          <w:numId w:val="50"/>
        </w:numPr>
        <w:shd w:val="clear" w:color="auto" w:fill="FFFFFF"/>
        <w:spacing w:after="0" w:line="360" w:lineRule="auto"/>
        <w:ind w:left="284" w:firstLine="709"/>
        <w:jc w:val="both"/>
        <w:rPr>
          <w:rFonts w:ascii="Times New Roman" w:eastAsia="Times New Roman" w:hAnsi="Times New Roman" w:cs="Times New Roman"/>
          <w:kern w:val="0"/>
          <w:sz w:val="28"/>
          <w:szCs w:val="28"/>
          <w:lang w:eastAsia="ru-RU"/>
          <w14:ligatures w14:val="none"/>
        </w:rPr>
      </w:pPr>
      <w:r w:rsidRPr="00A4405B">
        <w:rPr>
          <w:rFonts w:ascii="Times New Roman" w:eastAsia="Times New Roman" w:hAnsi="Times New Roman" w:cs="Times New Roman"/>
          <w:kern w:val="0"/>
          <w:sz w:val="28"/>
          <w:szCs w:val="28"/>
          <w:lang w:eastAsia="ru-RU"/>
          <w14:ligatures w14:val="none"/>
        </w:rPr>
        <w:t>Объектовые — задействуют весь персонал объекта.</w:t>
      </w:r>
    </w:p>
    <w:p w14:paraId="50AAD7D4" w14:textId="77777777" w:rsidR="00784A85" w:rsidRPr="00A4405B" w:rsidRDefault="00784A85">
      <w:pPr>
        <w:numPr>
          <w:ilvl w:val="0"/>
          <w:numId w:val="50"/>
        </w:numPr>
        <w:shd w:val="clear" w:color="auto" w:fill="FFFFFF"/>
        <w:spacing w:after="0" w:line="360" w:lineRule="auto"/>
        <w:ind w:left="284" w:firstLine="709"/>
        <w:jc w:val="both"/>
        <w:rPr>
          <w:rFonts w:ascii="Times New Roman" w:eastAsia="Times New Roman" w:hAnsi="Times New Roman" w:cs="Times New Roman"/>
          <w:kern w:val="0"/>
          <w:sz w:val="28"/>
          <w:szCs w:val="28"/>
          <w:lang w:eastAsia="ru-RU"/>
          <w14:ligatures w14:val="none"/>
        </w:rPr>
      </w:pPr>
      <w:r w:rsidRPr="00A4405B">
        <w:rPr>
          <w:rFonts w:ascii="Times New Roman" w:eastAsia="Times New Roman" w:hAnsi="Times New Roman" w:cs="Times New Roman"/>
          <w:kern w:val="0"/>
          <w:sz w:val="28"/>
          <w:szCs w:val="28"/>
          <w:lang w:eastAsia="ru-RU"/>
          <w14:ligatures w14:val="none"/>
        </w:rPr>
        <w:t>Структурных подразделений — только сотрудников конкретного отдела или цеха.</w:t>
      </w:r>
    </w:p>
    <w:p w14:paraId="4526BE0D" w14:textId="77777777" w:rsidR="00784A85" w:rsidRPr="00A4405B" w:rsidRDefault="00784A85">
      <w:pPr>
        <w:numPr>
          <w:ilvl w:val="0"/>
          <w:numId w:val="50"/>
        </w:numPr>
        <w:shd w:val="clear" w:color="auto" w:fill="FFFFFF"/>
        <w:spacing w:after="0" w:line="360" w:lineRule="auto"/>
        <w:ind w:left="284" w:firstLine="709"/>
        <w:jc w:val="both"/>
        <w:rPr>
          <w:rFonts w:ascii="Times New Roman" w:eastAsia="Times New Roman" w:hAnsi="Times New Roman" w:cs="Times New Roman"/>
          <w:kern w:val="0"/>
          <w:sz w:val="28"/>
          <w:szCs w:val="28"/>
          <w:lang w:eastAsia="ru-RU"/>
          <w14:ligatures w14:val="none"/>
        </w:rPr>
      </w:pPr>
      <w:r w:rsidRPr="00A4405B">
        <w:rPr>
          <w:rFonts w:ascii="Times New Roman" w:eastAsia="Times New Roman" w:hAnsi="Times New Roman" w:cs="Times New Roman"/>
          <w:kern w:val="0"/>
          <w:sz w:val="28"/>
          <w:szCs w:val="28"/>
          <w:lang w:eastAsia="ru-RU"/>
          <w14:ligatures w14:val="none"/>
        </w:rPr>
        <w:t>Совместные с подразделениями Государственной противопожарной службы (ГПС) — с привлечением пожарных расчётов.</w:t>
      </w:r>
    </w:p>
    <w:p w14:paraId="7A55D0FC" w14:textId="77777777" w:rsidR="00784A85" w:rsidRPr="00A4405B" w:rsidRDefault="00784A85">
      <w:pPr>
        <w:numPr>
          <w:ilvl w:val="0"/>
          <w:numId w:val="50"/>
        </w:numPr>
        <w:shd w:val="clear" w:color="auto" w:fill="FFFFFF"/>
        <w:spacing w:after="0" w:line="360" w:lineRule="auto"/>
        <w:ind w:left="284" w:firstLine="709"/>
        <w:jc w:val="both"/>
        <w:rPr>
          <w:rFonts w:ascii="Times New Roman" w:eastAsia="Times New Roman" w:hAnsi="Times New Roman" w:cs="Times New Roman"/>
          <w:kern w:val="0"/>
          <w:sz w:val="28"/>
          <w:szCs w:val="28"/>
          <w:lang w:eastAsia="ru-RU"/>
          <w14:ligatures w14:val="none"/>
        </w:rPr>
      </w:pPr>
      <w:r w:rsidRPr="00A4405B">
        <w:rPr>
          <w:rFonts w:ascii="Times New Roman" w:eastAsia="Times New Roman" w:hAnsi="Times New Roman" w:cs="Times New Roman"/>
          <w:kern w:val="0"/>
          <w:sz w:val="28"/>
          <w:szCs w:val="28"/>
          <w:lang w:eastAsia="ru-RU"/>
          <w14:ligatures w14:val="none"/>
        </w:rPr>
        <w:t>Индивидуальные — для вновь принятых сотрудников или тех, кто пропустил плановую тренировку по уважительной причине.</w:t>
      </w:r>
    </w:p>
    <w:p w14:paraId="4EF2CF95" w14:textId="77777777" w:rsidR="00784A85" w:rsidRPr="00A4405B" w:rsidRDefault="00784A85" w:rsidP="00784A85">
      <w:pPr>
        <w:shd w:val="clear" w:color="auto" w:fill="FFFFFF"/>
        <w:spacing w:after="0" w:line="360" w:lineRule="auto"/>
        <w:ind w:firstLine="709"/>
        <w:rPr>
          <w:rFonts w:ascii="Times New Roman" w:eastAsia="Times New Roman" w:hAnsi="Times New Roman" w:cs="Times New Roman"/>
          <w:kern w:val="0"/>
          <w:sz w:val="28"/>
          <w:szCs w:val="28"/>
          <w:lang w:eastAsia="ru-RU"/>
          <w14:ligatures w14:val="none"/>
        </w:rPr>
      </w:pPr>
      <w:r w:rsidRPr="00A4405B">
        <w:rPr>
          <w:rFonts w:ascii="Times New Roman" w:eastAsia="Times New Roman" w:hAnsi="Times New Roman" w:cs="Times New Roman"/>
          <w:kern w:val="0"/>
          <w:sz w:val="28"/>
          <w:szCs w:val="28"/>
          <w:lang w:eastAsia="ru-RU"/>
          <w14:ligatures w14:val="none"/>
        </w:rPr>
        <w:t>Процесс можно разбить на несколько последовательных этапов.</w:t>
      </w:r>
    </w:p>
    <w:p w14:paraId="541265EA" w14:textId="77777777" w:rsidR="00784A85" w:rsidRPr="00A4405B" w:rsidRDefault="00784A85" w:rsidP="00784A85">
      <w:pPr>
        <w:shd w:val="clear" w:color="auto" w:fill="FFFFFF"/>
        <w:spacing w:after="0" w:line="360" w:lineRule="auto"/>
        <w:ind w:firstLine="709"/>
        <w:jc w:val="both"/>
        <w:outlineLvl w:val="2"/>
        <w:rPr>
          <w:rFonts w:ascii="Times New Roman" w:eastAsia="Times New Roman" w:hAnsi="Times New Roman" w:cs="Times New Roman"/>
          <w:kern w:val="0"/>
          <w:sz w:val="28"/>
          <w:szCs w:val="28"/>
          <w:lang w:eastAsia="ru-RU"/>
          <w14:ligatures w14:val="none"/>
        </w:rPr>
      </w:pPr>
      <w:r w:rsidRPr="00A4405B">
        <w:rPr>
          <w:rFonts w:ascii="Times New Roman" w:eastAsia="Times New Roman" w:hAnsi="Times New Roman" w:cs="Times New Roman"/>
          <w:kern w:val="0"/>
          <w:sz w:val="28"/>
          <w:szCs w:val="28"/>
          <w:lang w:eastAsia="ru-RU"/>
          <w14:ligatures w14:val="none"/>
        </w:rPr>
        <w:t>1. Планирование</w:t>
      </w:r>
    </w:p>
    <w:p w14:paraId="60DC933A" w14:textId="277BE1AF" w:rsidR="00784A85" w:rsidRPr="00A4405B" w:rsidRDefault="00784A85">
      <w:pPr>
        <w:numPr>
          <w:ilvl w:val="0"/>
          <w:numId w:val="51"/>
        </w:numPr>
        <w:shd w:val="clear" w:color="auto" w:fill="FFFFFF"/>
        <w:spacing w:after="0" w:line="360" w:lineRule="auto"/>
        <w:ind w:left="851" w:firstLine="709"/>
        <w:jc w:val="both"/>
        <w:rPr>
          <w:rFonts w:ascii="Times New Roman" w:eastAsia="Times New Roman" w:hAnsi="Times New Roman" w:cs="Times New Roman"/>
          <w:kern w:val="0"/>
          <w:sz w:val="28"/>
          <w:szCs w:val="28"/>
          <w:lang w:eastAsia="ru-RU"/>
          <w14:ligatures w14:val="none"/>
        </w:rPr>
      </w:pPr>
      <w:r w:rsidRPr="00A4405B">
        <w:rPr>
          <w:rFonts w:ascii="Times New Roman" w:eastAsia="Times New Roman" w:hAnsi="Times New Roman" w:cs="Times New Roman"/>
          <w:kern w:val="0"/>
          <w:sz w:val="28"/>
          <w:szCs w:val="28"/>
          <w:lang w:eastAsia="ru-RU"/>
          <w14:ligatures w14:val="none"/>
        </w:rPr>
        <w:t xml:space="preserve">Составляется годовой график тренировок, который утверждается руководителем организации.  </w:t>
      </w:r>
    </w:p>
    <w:p w14:paraId="09091461" w14:textId="1456FFAC" w:rsidR="00784A85" w:rsidRPr="00A4405B" w:rsidRDefault="00784A85">
      <w:pPr>
        <w:numPr>
          <w:ilvl w:val="0"/>
          <w:numId w:val="51"/>
        </w:numPr>
        <w:shd w:val="clear" w:color="auto" w:fill="FFFFFF"/>
        <w:spacing w:after="0" w:line="360" w:lineRule="auto"/>
        <w:ind w:left="851" w:firstLine="709"/>
        <w:jc w:val="both"/>
        <w:rPr>
          <w:rFonts w:ascii="Times New Roman" w:eastAsia="Times New Roman" w:hAnsi="Times New Roman" w:cs="Times New Roman"/>
          <w:kern w:val="0"/>
          <w:sz w:val="28"/>
          <w:szCs w:val="28"/>
          <w:lang w:eastAsia="ru-RU"/>
          <w14:ligatures w14:val="none"/>
        </w:rPr>
      </w:pPr>
      <w:r w:rsidRPr="00A4405B">
        <w:rPr>
          <w:rFonts w:ascii="Times New Roman" w:eastAsia="Times New Roman" w:hAnsi="Times New Roman" w:cs="Times New Roman"/>
          <w:kern w:val="0"/>
          <w:sz w:val="28"/>
          <w:szCs w:val="28"/>
          <w:lang w:eastAsia="ru-RU"/>
          <w14:ligatures w14:val="none"/>
        </w:rPr>
        <w:t xml:space="preserve">Издаётся приказ о проведении тренировки, где фиксируются цель, дата, время, ответственные лица и состав штаба.  </w:t>
      </w:r>
    </w:p>
    <w:p w14:paraId="1E01AB5A" w14:textId="77777777" w:rsidR="00784A85" w:rsidRPr="00A4405B" w:rsidRDefault="00784A85">
      <w:pPr>
        <w:numPr>
          <w:ilvl w:val="0"/>
          <w:numId w:val="51"/>
        </w:numPr>
        <w:shd w:val="clear" w:color="auto" w:fill="FFFFFF"/>
        <w:spacing w:after="0" w:line="360" w:lineRule="auto"/>
        <w:ind w:left="851" w:firstLine="709"/>
        <w:jc w:val="both"/>
        <w:outlineLvl w:val="2"/>
        <w:rPr>
          <w:rFonts w:ascii="Times New Roman" w:eastAsia="Times New Roman" w:hAnsi="Times New Roman" w:cs="Times New Roman"/>
          <w:kern w:val="0"/>
          <w:sz w:val="28"/>
          <w:szCs w:val="28"/>
          <w:lang w:eastAsia="ru-RU"/>
          <w14:ligatures w14:val="none"/>
        </w:rPr>
      </w:pPr>
      <w:r w:rsidRPr="00A4405B">
        <w:rPr>
          <w:rFonts w:ascii="Times New Roman" w:eastAsia="Times New Roman" w:hAnsi="Times New Roman" w:cs="Times New Roman"/>
          <w:kern w:val="0"/>
          <w:sz w:val="28"/>
          <w:szCs w:val="28"/>
          <w:lang w:eastAsia="ru-RU"/>
          <w14:ligatures w14:val="none"/>
        </w:rPr>
        <w:t>Разрабатывается детальный план тренировки, в котором прописываются тема, цели, учебные вопросы, порядок их отработки, состав участников и календарный план подготовки и проведения. </w:t>
      </w:r>
    </w:p>
    <w:p w14:paraId="38D0C785" w14:textId="466B50A5" w:rsidR="00784A85" w:rsidRPr="00A4405B" w:rsidRDefault="00784A85" w:rsidP="00784A85">
      <w:pPr>
        <w:shd w:val="clear" w:color="auto" w:fill="FFFFFF"/>
        <w:spacing w:after="0" w:line="360" w:lineRule="auto"/>
        <w:ind w:left="720"/>
        <w:jc w:val="both"/>
        <w:outlineLvl w:val="2"/>
        <w:rPr>
          <w:rFonts w:ascii="Times New Roman" w:eastAsia="Times New Roman" w:hAnsi="Times New Roman" w:cs="Times New Roman"/>
          <w:kern w:val="0"/>
          <w:sz w:val="28"/>
          <w:szCs w:val="28"/>
          <w:lang w:eastAsia="ru-RU"/>
          <w14:ligatures w14:val="none"/>
        </w:rPr>
      </w:pPr>
      <w:r w:rsidRPr="00A4405B">
        <w:rPr>
          <w:rFonts w:ascii="Times New Roman" w:eastAsia="Times New Roman" w:hAnsi="Times New Roman" w:cs="Times New Roman"/>
          <w:kern w:val="0"/>
          <w:sz w:val="28"/>
          <w:szCs w:val="28"/>
          <w:lang w:eastAsia="ru-RU"/>
          <w14:ligatures w14:val="none"/>
        </w:rPr>
        <w:t>2. Подготовка участников</w:t>
      </w:r>
    </w:p>
    <w:p w14:paraId="3C831A6D" w14:textId="77777777" w:rsidR="00784A85" w:rsidRPr="00A4405B" w:rsidRDefault="00784A85">
      <w:pPr>
        <w:numPr>
          <w:ilvl w:val="0"/>
          <w:numId w:val="51"/>
        </w:numPr>
        <w:shd w:val="clear" w:color="auto" w:fill="FFFFFF"/>
        <w:spacing w:after="0" w:line="360" w:lineRule="auto"/>
        <w:ind w:left="851" w:firstLine="709"/>
        <w:jc w:val="both"/>
        <w:rPr>
          <w:rFonts w:ascii="Times New Roman" w:eastAsia="Times New Roman" w:hAnsi="Times New Roman" w:cs="Times New Roman"/>
          <w:kern w:val="0"/>
          <w:sz w:val="28"/>
          <w:szCs w:val="28"/>
          <w:lang w:eastAsia="ru-RU"/>
          <w14:ligatures w14:val="none"/>
        </w:rPr>
      </w:pPr>
      <w:r w:rsidRPr="00A4405B">
        <w:rPr>
          <w:rFonts w:ascii="Times New Roman" w:eastAsia="Times New Roman" w:hAnsi="Times New Roman" w:cs="Times New Roman"/>
          <w:kern w:val="0"/>
          <w:sz w:val="28"/>
          <w:szCs w:val="28"/>
          <w:lang w:eastAsia="ru-RU"/>
          <w14:ligatures w14:val="none"/>
        </w:rPr>
        <w:t>Проводятся занятия и инструктажи со всеми категориями сотрудников.</w:t>
      </w:r>
    </w:p>
    <w:p w14:paraId="0C998AA9" w14:textId="77777777" w:rsidR="00784A85" w:rsidRPr="00A4405B" w:rsidRDefault="00784A85">
      <w:pPr>
        <w:numPr>
          <w:ilvl w:val="0"/>
          <w:numId w:val="51"/>
        </w:numPr>
        <w:shd w:val="clear" w:color="auto" w:fill="FFFFFF"/>
        <w:spacing w:after="0" w:line="360" w:lineRule="auto"/>
        <w:ind w:left="851" w:firstLine="709"/>
        <w:jc w:val="both"/>
        <w:rPr>
          <w:rFonts w:ascii="Times New Roman" w:eastAsia="Times New Roman" w:hAnsi="Times New Roman" w:cs="Times New Roman"/>
          <w:kern w:val="0"/>
          <w:sz w:val="28"/>
          <w:szCs w:val="28"/>
          <w:lang w:eastAsia="ru-RU"/>
          <w14:ligatures w14:val="none"/>
        </w:rPr>
      </w:pPr>
      <w:r w:rsidRPr="00A4405B">
        <w:rPr>
          <w:rFonts w:ascii="Times New Roman" w:eastAsia="Times New Roman" w:hAnsi="Times New Roman" w:cs="Times New Roman"/>
          <w:kern w:val="0"/>
          <w:sz w:val="28"/>
          <w:szCs w:val="28"/>
          <w:lang w:eastAsia="ru-RU"/>
          <w14:ligatures w14:val="none"/>
        </w:rPr>
        <w:t>Дополнительный инструктаж проходят сотрудники, отвечающие за состояние систем автоматической противопожарной защиты, первичных средств пожаротушения и путей эвакуации.</w:t>
      </w:r>
    </w:p>
    <w:p w14:paraId="79693EAC" w14:textId="77777777" w:rsidR="00784A85" w:rsidRPr="00A4405B" w:rsidRDefault="00784A85">
      <w:pPr>
        <w:numPr>
          <w:ilvl w:val="0"/>
          <w:numId w:val="51"/>
        </w:numPr>
        <w:shd w:val="clear" w:color="auto" w:fill="FFFFFF"/>
        <w:spacing w:after="0" w:line="360" w:lineRule="auto"/>
        <w:ind w:left="851" w:firstLine="709"/>
        <w:jc w:val="both"/>
        <w:rPr>
          <w:rFonts w:ascii="Times New Roman" w:eastAsia="Times New Roman" w:hAnsi="Times New Roman" w:cs="Times New Roman"/>
          <w:kern w:val="0"/>
          <w:sz w:val="28"/>
          <w:szCs w:val="28"/>
          <w:lang w:eastAsia="ru-RU"/>
          <w14:ligatures w14:val="none"/>
        </w:rPr>
      </w:pPr>
      <w:r w:rsidRPr="00A4405B">
        <w:rPr>
          <w:rFonts w:ascii="Times New Roman" w:eastAsia="Times New Roman" w:hAnsi="Times New Roman" w:cs="Times New Roman"/>
          <w:kern w:val="0"/>
          <w:sz w:val="28"/>
          <w:szCs w:val="28"/>
          <w:lang w:eastAsia="ru-RU"/>
          <w14:ligatures w14:val="none"/>
        </w:rPr>
        <w:lastRenderedPageBreak/>
        <w:t>Проверяется исправность систем оповещения, пожаротушения, дымоудаления, путей эвакуации и средств пожаротушения.</w:t>
      </w:r>
    </w:p>
    <w:p w14:paraId="544FA229" w14:textId="77777777" w:rsidR="00784A85" w:rsidRPr="00A4405B" w:rsidRDefault="00784A85" w:rsidP="00784A85">
      <w:pPr>
        <w:shd w:val="clear" w:color="auto" w:fill="FFFFFF"/>
        <w:spacing w:after="0" w:line="360" w:lineRule="auto"/>
        <w:ind w:left="720"/>
        <w:jc w:val="both"/>
        <w:outlineLvl w:val="2"/>
        <w:rPr>
          <w:rFonts w:ascii="Times New Roman" w:eastAsia="Times New Roman" w:hAnsi="Times New Roman" w:cs="Times New Roman"/>
          <w:kern w:val="0"/>
          <w:sz w:val="28"/>
          <w:szCs w:val="28"/>
          <w:lang w:eastAsia="ru-RU"/>
          <w14:ligatures w14:val="none"/>
        </w:rPr>
      </w:pPr>
      <w:r w:rsidRPr="00A4405B">
        <w:rPr>
          <w:rFonts w:ascii="Times New Roman" w:eastAsia="Times New Roman" w:hAnsi="Times New Roman" w:cs="Times New Roman"/>
          <w:kern w:val="0"/>
          <w:sz w:val="28"/>
          <w:szCs w:val="28"/>
          <w:lang w:eastAsia="ru-RU"/>
          <w14:ligatures w14:val="none"/>
        </w:rPr>
        <w:t>3. Проведение тренировки</w:t>
      </w:r>
    </w:p>
    <w:p w14:paraId="0E0CEAA5" w14:textId="77777777" w:rsidR="00784A85" w:rsidRPr="00A4405B" w:rsidRDefault="00784A85">
      <w:pPr>
        <w:numPr>
          <w:ilvl w:val="0"/>
          <w:numId w:val="51"/>
        </w:numPr>
        <w:shd w:val="clear" w:color="auto" w:fill="FFFFFF"/>
        <w:spacing w:after="0" w:line="360" w:lineRule="auto"/>
        <w:ind w:left="851" w:firstLine="709"/>
        <w:jc w:val="both"/>
        <w:rPr>
          <w:rFonts w:ascii="Times New Roman" w:eastAsia="Times New Roman" w:hAnsi="Times New Roman" w:cs="Times New Roman"/>
          <w:kern w:val="0"/>
          <w:sz w:val="28"/>
          <w:szCs w:val="28"/>
          <w:lang w:eastAsia="ru-RU"/>
          <w14:ligatures w14:val="none"/>
        </w:rPr>
      </w:pPr>
      <w:r w:rsidRPr="00A4405B">
        <w:rPr>
          <w:rFonts w:ascii="Times New Roman" w:eastAsia="Times New Roman" w:hAnsi="Times New Roman" w:cs="Times New Roman"/>
          <w:kern w:val="0"/>
          <w:sz w:val="28"/>
          <w:szCs w:val="28"/>
          <w:lang w:eastAsia="ru-RU"/>
          <w14:ligatures w14:val="none"/>
        </w:rPr>
        <w:t>Подаётся сигнал о возникновении условного пожара. </w:t>
      </w:r>
    </w:p>
    <w:p w14:paraId="20927710" w14:textId="0BBDAD20" w:rsidR="00784A85" w:rsidRPr="00A4405B" w:rsidRDefault="00784A85">
      <w:pPr>
        <w:numPr>
          <w:ilvl w:val="0"/>
          <w:numId w:val="51"/>
        </w:numPr>
        <w:shd w:val="clear" w:color="auto" w:fill="FFFFFF"/>
        <w:spacing w:after="0" w:line="360" w:lineRule="auto"/>
        <w:ind w:left="851" w:firstLine="709"/>
        <w:jc w:val="both"/>
        <w:rPr>
          <w:rFonts w:ascii="Times New Roman" w:eastAsia="Times New Roman" w:hAnsi="Times New Roman" w:cs="Times New Roman"/>
          <w:kern w:val="0"/>
          <w:sz w:val="28"/>
          <w:szCs w:val="28"/>
          <w:lang w:eastAsia="ru-RU"/>
          <w14:ligatures w14:val="none"/>
        </w:rPr>
      </w:pPr>
      <w:r w:rsidRPr="00A4405B">
        <w:rPr>
          <w:rFonts w:ascii="Times New Roman" w:eastAsia="Times New Roman" w:hAnsi="Times New Roman" w:cs="Times New Roman"/>
          <w:kern w:val="0"/>
          <w:sz w:val="28"/>
          <w:szCs w:val="28"/>
          <w:lang w:eastAsia="ru-RU"/>
          <w14:ligatures w14:val="none"/>
        </w:rPr>
        <w:t xml:space="preserve">Отрабатываются все ключевые этапы: эвакуация людей, тушение условного возгорания, организация встречи подразделений ГПС.  </w:t>
      </w:r>
    </w:p>
    <w:p w14:paraId="2DEE605A" w14:textId="0160E43C" w:rsidR="00784A85" w:rsidRPr="00A4405B" w:rsidRDefault="00784A85">
      <w:pPr>
        <w:numPr>
          <w:ilvl w:val="0"/>
          <w:numId w:val="51"/>
        </w:numPr>
        <w:shd w:val="clear" w:color="auto" w:fill="FFFFFF"/>
        <w:spacing w:after="0" w:line="360" w:lineRule="auto"/>
        <w:ind w:left="851" w:firstLine="709"/>
        <w:jc w:val="both"/>
        <w:rPr>
          <w:rFonts w:ascii="Times New Roman" w:eastAsia="Times New Roman" w:hAnsi="Times New Roman" w:cs="Times New Roman"/>
          <w:kern w:val="0"/>
          <w:sz w:val="28"/>
          <w:szCs w:val="28"/>
          <w:lang w:eastAsia="ru-RU"/>
          <w14:ligatures w14:val="none"/>
        </w:rPr>
      </w:pPr>
      <w:r w:rsidRPr="00A4405B">
        <w:rPr>
          <w:rFonts w:ascii="Times New Roman" w:eastAsia="Times New Roman" w:hAnsi="Times New Roman" w:cs="Times New Roman"/>
          <w:kern w:val="0"/>
          <w:sz w:val="28"/>
          <w:szCs w:val="28"/>
          <w:lang w:eastAsia="ru-RU"/>
          <w14:ligatures w14:val="none"/>
        </w:rPr>
        <w:t xml:space="preserve">Посредники наблюдают за действиями участников, имитируют развитие обстановки в соответствии с планом и оценивают правильность решений.  </w:t>
      </w:r>
    </w:p>
    <w:p w14:paraId="2CF337BC" w14:textId="77777777" w:rsidR="00784A85" w:rsidRPr="00A4405B" w:rsidRDefault="00784A85" w:rsidP="00784A85">
      <w:pPr>
        <w:shd w:val="clear" w:color="auto" w:fill="FFFFFF"/>
        <w:spacing w:after="0" w:line="360" w:lineRule="auto"/>
        <w:ind w:left="720"/>
        <w:jc w:val="both"/>
        <w:rPr>
          <w:rFonts w:ascii="Arial" w:eastAsia="Times New Roman" w:hAnsi="Arial" w:cs="Arial"/>
          <w:b/>
          <w:bCs/>
          <w:kern w:val="0"/>
          <w:sz w:val="30"/>
          <w:szCs w:val="30"/>
          <w:lang w:eastAsia="ru-RU"/>
          <w14:ligatures w14:val="none"/>
        </w:rPr>
      </w:pPr>
      <w:r w:rsidRPr="00A4405B">
        <w:rPr>
          <w:rFonts w:ascii="Times New Roman" w:eastAsia="Times New Roman" w:hAnsi="Times New Roman" w:cs="Times New Roman"/>
          <w:kern w:val="0"/>
          <w:sz w:val="28"/>
          <w:szCs w:val="28"/>
          <w:lang w:eastAsia="ru-RU"/>
          <w14:ligatures w14:val="none"/>
        </w:rPr>
        <w:t>4. Разбор и подведение итогов</w:t>
      </w:r>
    </w:p>
    <w:p w14:paraId="09ADF560" w14:textId="77777777" w:rsidR="00784A85" w:rsidRPr="00A4405B" w:rsidRDefault="00784A85">
      <w:pPr>
        <w:numPr>
          <w:ilvl w:val="0"/>
          <w:numId w:val="51"/>
        </w:numPr>
        <w:shd w:val="clear" w:color="auto" w:fill="FFFFFF"/>
        <w:spacing w:after="0" w:line="360" w:lineRule="auto"/>
        <w:ind w:left="851" w:firstLine="709"/>
        <w:jc w:val="both"/>
        <w:rPr>
          <w:rFonts w:ascii="Times New Roman" w:eastAsia="Times New Roman" w:hAnsi="Times New Roman" w:cs="Times New Roman"/>
          <w:kern w:val="0"/>
          <w:sz w:val="28"/>
          <w:szCs w:val="28"/>
          <w:lang w:eastAsia="ru-RU"/>
          <w14:ligatures w14:val="none"/>
        </w:rPr>
      </w:pPr>
      <w:r w:rsidRPr="00A4405B">
        <w:rPr>
          <w:rFonts w:ascii="Times New Roman" w:eastAsia="Times New Roman" w:hAnsi="Times New Roman" w:cs="Times New Roman"/>
          <w:kern w:val="0"/>
          <w:sz w:val="28"/>
          <w:szCs w:val="28"/>
          <w:lang w:eastAsia="ru-RU"/>
          <w14:ligatures w14:val="none"/>
        </w:rPr>
        <w:t>Разбор проводится сразу после завершения тренировки.</w:t>
      </w:r>
    </w:p>
    <w:p w14:paraId="71AB21B0" w14:textId="77777777" w:rsidR="00784A85" w:rsidRPr="00A4405B" w:rsidRDefault="00784A85">
      <w:pPr>
        <w:numPr>
          <w:ilvl w:val="0"/>
          <w:numId w:val="51"/>
        </w:numPr>
        <w:shd w:val="clear" w:color="auto" w:fill="FFFFFF"/>
        <w:spacing w:after="0" w:line="360" w:lineRule="auto"/>
        <w:ind w:left="851" w:firstLine="709"/>
        <w:jc w:val="both"/>
        <w:rPr>
          <w:rFonts w:ascii="Times New Roman" w:eastAsia="Times New Roman" w:hAnsi="Times New Roman" w:cs="Times New Roman"/>
          <w:kern w:val="0"/>
          <w:sz w:val="28"/>
          <w:szCs w:val="28"/>
          <w:lang w:eastAsia="ru-RU"/>
          <w14:ligatures w14:val="none"/>
        </w:rPr>
      </w:pPr>
      <w:r w:rsidRPr="00A4405B">
        <w:rPr>
          <w:rFonts w:ascii="Times New Roman" w:eastAsia="Times New Roman" w:hAnsi="Times New Roman" w:cs="Times New Roman"/>
          <w:kern w:val="0"/>
          <w:sz w:val="28"/>
          <w:szCs w:val="28"/>
          <w:lang w:eastAsia="ru-RU"/>
          <w14:ligatures w14:val="none"/>
        </w:rPr>
        <w:t>На разборе присутствует весь участвовавший персонал.</w:t>
      </w:r>
    </w:p>
    <w:p w14:paraId="4D385785" w14:textId="77777777" w:rsidR="00784A85" w:rsidRPr="00A4405B" w:rsidRDefault="00784A85">
      <w:pPr>
        <w:numPr>
          <w:ilvl w:val="0"/>
          <w:numId w:val="51"/>
        </w:numPr>
        <w:shd w:val="clear" w:color="auto" w:fill="FFFFFF"/>
        <w:spacing w:after="0" w:line="360" w:lineRule="auto"/>
        <w:ind w:left="851" w:firstLine="709"/>
        <w:jc w:val="both"/>
        <w:rPr>
          <w:rFonts w:ascii="Times New Roman" w:eastAsia="Times New Roman" w:hAnsi="Times New Roman" w:cs="Times New Roman"/>
          <w:kern w:val="0"/>
          <w:sz w:val="28"/>
          <w:szCs w:val="28"/>
          <w:lang w:eastAsia="ru-RU"/>
          <w14:ligatures w14:val="none"/>
        </w:rPr>
      </w:pPr>
      <w:r w:rsidRPr="00A4405B">
        <w:rPr>
          <w:rFonts w:ascii="Times New Roman" w:eastAsia="Times New Roman" w:hAnsi="Times New Roman" w:cs="Times New Roman"/>
          <w:kern w:val="0"/>
          <w:sz w:val="28"/>
          <w:szCs w:val="28"/>
          <w:lang w:eastAsia="ru-RU"/>
          <w14:ligatures w14:val="none"/>
        </w:rPr>
        <w:t>Руководитель тренировки озвучивает цели, задачи и программу.</w:t>
      </w:r>
    </w:p>
    <w:p w14:paraId="05826974" w14:textId="77777777" w:rsidR="00784A85" w:rsidRPr="00A4405B" w:rsidRDefault="00784A85">
      <w:pPr>
        <w:numPr>
          <w:ilvl w:val="0"/>
          <w:numId w:val="51"/>
        </w:numPr>
        <w:shd w:val="clear" w:color="auto" w:fill="FFFFFF"/>
        <w:spacing w:after="0" w:line="360" w:lineRule="auto"/>
        <w:ind w:left="851" w:firstLine="709"/>
        <w:jc w:val="both"/>
        <w:rPr>
          <w:rFonts w:ascii="Times New Roman" w:eastAsia="Times New Roman" w:hAnsi="Times New Roman" w:cs="Times New Roman"/>
          <w:kern w:val="0"/>
          <w:sz w:val="28"/>
          <w:szCs w:val="28"/>
          <w:lang w:eastAsia="ru-RU"/>
          <w14:ligatures w14:val="none"/>
        </w:rPr>
      </w:pPr>
      <w:r w:rsidRPr="00A4405B">
        <w:rPr>
          <w:rFonts w:ascii="Times New Roman" w:eastAsia="Times New Roman" w:hAnsi="Times New Roman" w:cs="Times New Roman"/>
          <w:kern w:val="0"/>
          <w:sz w:val="28"/>
          <w:szCs w:val="28"/>
          <w:lang w:eastAsia="ru-RU"/>
          <w14:ligatures w14:val="none"/>
        </w:rPr>
        <w:t>Представители (в том числе руководитель тушения пожара) докладывают о сложившейся обстановке, принятых решениях, отмечают правильные действия и выявленные недостатки.</w:t>
      </w:r>
    </w:p>
    <w:p w14:paraId="77143C56" w14:textId="77777777" w:rsidR="00784A85" w:rsidRPr="00A4405B" w:rsidRDefault="00784A85">
      <w:pPr>
        <w:numPr>
          <w:ilvl w:val="0"/>
          <w:numId w:val="51"/>
        </w:numPr>
        <w:shd w:val="clear" w:color="auto" w:fill="FFFFFF"/>
        <w:spacing w:after="0" w:line="360" w:lineRule="auto"/>
        <w:ind w:left="851" w:firstLine="709"/>
        <w:jc w:val="both"/>
        <w:rPr>
          <w:rFonts w:ascii="Times New Roman" w:eastAsia="Times New Roman" w:hAnsi="Times New Roman" w:cs="Times New Roman"/>
          <w:kern w:val="0"/>
          <w:sz w:val="28"/>
          <w:szCs w:val="28"/>
          <w:lang w:eastAsia="ru-RU"/>
          <w14:ligatures w14:val="none"/>
        </w:rPr>
      </w:pPr>
      <w:r w:rsidRPr="00A4405B">
        <w:rPr>
          <w:rFonts w:ascii="Times New Roman" w:eastAsia="Times New Roman" w:hAnsi="Times New Roman" w:cs="Times New Roman"/>
          <w:kern w:val="0"/>
          <w:sz w:val="28"/>
          <w:szCs w:val="28"/>
          <w:lang w:eastAsia="ru-RU"/>
          <w14:ligatures w14:val="none"/>
        </w:rPr>
        <w:t>Посредники дают свои оценки действиям участников.</w:t>
      </w:r>
    </w:p>
    <w:p w14:paraId="5E5BAE18" w14:textId="77777777" w:rsidR="00784A85" w:rsidRPr="00A4405B" w:rsidRDefault="00784A85">
      <w:pPr>
        <w:numPr>
          <w:ilvl w:val="0"/>
          <w:numId w:val="51"/>
        </w:numPr>
        <w:shd w:val="clear" w:color="auto" w:fill="FFFFFF"/>
        <w:spacing w:after="0" w:line="360" w:lineRule="auto"/>
        <w:ind w:left="851" w:firstLine="709"/>
        <w:jc w:val="both"/>
        <w:rPr>
          <w:rFonts w:ascii="Times New Roman" w:eastAsia="Times New Roman" w:hAnsi="Times New Roman" w:cs="Times New Roman"/>
          <w:kern w:val="0"/>
          <w:sz w:val="28"/>
          <w:szCs w:val="28"/>
          <w:lang w:eastAsia="ru-RU"/>
          <w14:ligatures w14:val="none"/>
        </w:rPr>
      </w:pPr>
      <w:r w:rsidRPr="00A4405B">
        <w:rPr>
          <w:rFonts w:ascii="Times New Roman" w:eastAsia="Times New Roman" w:hAnsi="Times New Roman" w:cs="Times New Roman"/>
          <w:kern w:val="0"/>
          <w:sz w:val="28"/>
          <w:szCs w:val="28"/>
          <w:lang w:eastAsia="ru-RU"/>
          <w14:ligatures w14:val="none"/>
        </w:rPr>
        <w:t>Обсуждаются индивидуальные действия каждого сотрудника: знание плана эвакуации, понимание задач, правильность действий при эвакуации и ликвидации условного пожара, характер ошибок и причины их возникновения, знание средств пожаротушения и умение оказывать первую помощь.</w:t>
      </w:r>
    </w:p>
    <w:p w14:paraId="7E32BC7C" w14:textId="77777777" w:rsidR="00784A85" w:rsidRPr="00A4405B" w:rsidRDefault="00784A85">
      <w:pPr>
        <w:numPr>
          <w:ilvl w:val="0"/>
          <w:numId w:val="51"/>
        </w:numPr>
        <w:shd w:val="clear" w:color="auto" w:fill="FFFFFF"/>
        <w:spacing w:after="0" w:line="360" w:lineRule="auto"/>
        <w:ind w:left="851" w:firstLine="709"/>
        <w:jc w:val="both"/>
        <w:rPr>
          <w:rFonts w:ascii="Times New Roman" w:eastAsia="Times New Roman" w:hAnsi="Times New Roman" w:cs="Times New Roman"/>
          <w:kern w:val="0"/>
          <w:sz w:val="28"/>
          <w:szCs w:val="28"/>
          <w:lang w:eastAsia="ru-RU"/>
          <w14:ligatures w14:val="none"/>
        </w:rPr>
      </w:pPr>
      <w:r w:rsidRPr="00A4405B">
        <w:rPr>
          <w:rFonts w:ascii="Times New Roman" w:eastAsia="Times New Roman" w:hAnsi="Times New Roman" w:cs="Times New Roman"/>
          <w:kern w:val="0"/>
          <w:sz w:val="28"/>
          <w:szCs w:val="28"/>
          <w:lang w:eastAsia="ru-RU"/>
          <w14:ligatures w14:val="none"/>
        </w:rPr>
        <w:t>В заключение руководитель даёт общую оценку тренировке и индивидуальную оценку каждому участнику.</w:t>
      </w:r>
    </w:p>
    <w:p w14:paraId="7B75E538" w14:textId="77777777" w:rsidR="00784A85" w:rsidRPr="00A4405B" w:rsidRDefault="00784A85">
      <w:pPr>
        <w:numPr>
          <w:ilvl w:val="0"/>
          <w:numId w:val="51"/>
        </w:numPr>
        <w:shd w:val="clear" w:color="auto" w:fill="FFFFFF"/>
        <w:spacing w:after="0" w:line="360" w:lineRule="auto"/>
        <w:ind w:left="851" w:firstLine="709"/>
        <w:jc w:val="both"/>
        <w:rPr>
          <w:rFonts w:ascii="Times New Roman" w:eastAsia="Times New Roman" w:hAnsi="Times New Roman" w:cs="Times New Roman"/>
          <w:kern w:val="0"/>
          <w:sz w:val="28"/>
          <w:szCs w:val="28"/>
          <w:lang w:eastAsia="ru-RU"/>
          <w14:ligatures w14:val="none"/>
        </w:rPr>
      </w:pPr>
      <w:r w:rsidRPr="00A4405B">
        <w:rPr>
          <w:rFonts w:ascii="Times New Roman" w:eastAsia="Times New Roman" w:hAnsi="Times New Roman" w:cs="Times New Roman"/>
          <w:kern w:val="0"/>
          <w:sz w:val="28"/>
          <w:szCs w:val="28"/>
          <w:lang w:eastAsia="ru-RU"/>
          <w14:ligatures w14:val="none"/>
        </w:rPr>
        <w:t>Если цели тренировки не достигнуты, проводятся повторные учения для этих подразделений.</w:t>
      </w:r>
    </w:p>
    <w:p w14:paraId="46A99EE9" w14:textId="77777777" w:rsidR="00784A85" w:rsidRPr="00A4405B" w:rsidRDefault="00784A85" w:rsidP="00784A85">
      <w:pPr>
        <w:shd w:val="clear" w:color="auto" w:fill="FFFFFF"/>
        <w:spacing w:after="0" w:line="360" w:lineRule="auto"/>
        <w:ind w:left="720"/>
        <w:jc w:val="both"/>
        <w:rPr>
          <w:rFonts w:ascii="Times New Roman" w:eastAsia="Times New Roman" w:hAnsi="Times New Roman" w:cs="Times New Roman"/>
          <w:kern w:val="0"/>
          <w:sz w:val="28"/>
          <w:szCs w:val="28"/>
          <w:lang w:eastAsia="ru-RU"/>
          <w14:ligatures w14:val="none"/>
        </w:rPr>
      </w:pPr>
      <w:r w:rsidRPr="00A4405B">
        <w:rPr>
          <w:rFonts w:ascii="Times New Roman" w:eastAsia="Times New Roman" w:hAnsi="Times New Roman" w:cs="Times New Roman"/>
          <w:kern w:val="0"/>
          <w:sz w:val="28"/>
          <w:szCs w:val="28"/>
          <w:lang w:eastAsia="ru-RU"/>
          <w14:ligatures w14:val="none"/>
        </w:rPr>
        <w:t>5. Документирование</w:t>
      </w:r>
    </w:p>
    <w:p w14:paraId="74423BB7" w14:textId="77777777" w:rsidR="00784A85" w:rsidRPr="00A4405B" w:rsidRDefault="00784A85">
      <w:pPr>
        <w:numPr>
          <w:ilvl w:val="0"/>
          <w:numId w:val="51"/>
        </w:numPr>
        <w:shd w:val="clear" w:color="auto" w:fill="FFFFFF"/>
        <w:spacing w:after="0" w:line="360" w:lineRule="auto"/>
        <w:ind w:left="851" w:firstLine="709"/>
        <w:jc w:val="both"/>
        <w:rPr>
          <w:rFonts w:ascii="Times New Roman" w:eastAsia="Times New Roman" w:hAnsi="Times New Roman" w:cs="Times New Roman"/>
          <w:kern w:val="0"/>
          <w:sz w:val="28"/>
          <w:szCs w:val="28"/>
          <w:lang w:eastAsia="ru-RU"/>
          <w14:ligatures w14:val="none"/>
        </w:rPr>
      </w:pPr>
      <w:r w:rsidRPr="00A4405B">
        <w:rPr>
          <w:rFonts w:ascii="Times New Roman" w:eastAsia="Times New Roman" w:hAnsi="Times New Roman" w:cs="Times New Roman"/>
          <w:kern w:val="0"/>
          <w:sz w:val="28"/>
          <w:szCs w:val="28"/>
          <w:lang w:eastAsia="ru-RU"/>
          <w14:ligatures w14:val="none"/>
        </w:rPr>
        <w:lastRenderedPageBreak/>
        <w:t>Результаты фиксируются в журнале учёта тренировок.</w:t>
      </w:r>
    </w:p>
    <w:p w14:paraId="2BF9CAFA" w14:textId="77777777" w:rsidR="00784A85" w:rsidRPr="00A4405B" w:rsidRDefault="00784A85">
      <w:pPr>
        <w:numPr>
          <w:ilvl w:val="0"/>
          <w:numId w:val="51"/>
        </w:numPr>
        <w:shd w:val="clear" w:color="auto" w:fill="FFFFFF"/>
        <w:spacing w:after="0" w:line="360" w:lineRule="auto"/>
        <w:ind w:left="851" w:firstLine="709"/>
        <w:jc w:val="both"/>
        <w:rPr>
          <w:rFonts w:ascii="Times New Roman" w:eastAsia="Times New Roman" w:hAnsi="Times New Roman" w:cs="Times New Roman"/>
          <w:kern w:val="0"/>
          <w:sz w:val="28"/>
          <w:szCs w:val="28"/>
          <w:lang w:eastAsia="ru-RU"/>
          <w14:ligatures w14:val="none"/>
        </w:rPr>
      </w:pPr>
      <w:r w:rsidRPr="00A4405B">
        <w:rPr>
          <w:rFonts w:ascii="Times New Roman" w:eastAsia="Times New Roman" w:hAnsi="Times New Roman" w:cs="Times New Roman"/>
          <w:kern w:val="0"/>
          <w:sz w:val="28"/>
          <w:szCs w:val="28"/>
          <w:lang w:eastAsia="ru-RU"/>
          <w14:ligatures w14:val="none"/>
        </w:rPr>
        <w:t>Составляется акт (справка) об итогах, где отражаются положительные моменты, выявленные недостатки и рекомендации по их устранению.</w:t>
      </w:r>
    </w:p>
    <w:p w14:paraId="3039F07D" w14:textId="77777777" w:rsidR="00784A85" w:rsidRPr="00A4405B" w:rsidRDefault="00784A85" w:rsidP="00EC5EBB">
      <w:pPr>
        <w:pStyle w:val="2"/>
        <w:shd w:val="clear" w:color="auto" w:fill="FFFFFF"/>
        <w:spacing w:before="0" w:after="0" w:line="360" w:lineRule="auto"/>
        <w:ind w:firstLine="709"/>
        <w:rPr>
          <w:rFonts w:ascii="Times New Roman" w:hAnsi="Times New Roman" w:cs="Times New Roman"/>
          <w:color w:val="auto"/>
          <w:sz w:val="28"/>
          <w:szCs w:val="28"/>
        </w:rPr>
      </w:pPr>
      <w:r w:rsidRPr="00A4405B">
        <w:rPr>
          <w:rFonts w:ascii="Times New Roman" w:hAnsi="Times New Roman" w:cs="Times New Roman"/>
          <w:color w:val="auto"/>
          <w:sz w:val="28"/>
          <w:szCs w:val="28"/>
        </w:rPr>
        <w:t>Ключевые принципы</w:t>
      </w:r>
    </w:p>
    <w:p w14:paraId="39CBAB79" w14:textId="030E870C" w:rsidR="00784A85" w:rsidRPr="00EC5EBB" w:rsidRDefault="00784A85">
      <w:pPr>
        <w:numPr>
          <w:ilvl w:val="0"/>
          <w:numId w:val="51"/>
        </w:numPr>
        <w:shd w:val="clear" w:color="auto" w:fill="FFFFFF"/>
        <w:spacing w:after="0" w:line="360" w:lineRule="auto"/>
        <w:ind w:left="851" w:firstLine="425"/>
        <w:jc w:val="both"/>
        <w:rPr>
          <w:rFonts w:ascii="Times New Roman" w:eastAsia="Times New Roman" w:hAnsi="Times New Roman" w:cs="Times New Roman"/>
          <w:kern w:val="0"/>
          <w:sz w:val="28"/>
          <w:szCs w:val="28"/>
          <w:lang w:eastAsia="ru-RU"/>
          <w14:ligatures w14:val="none"/>
        </w:rPr>
      </w:pPr>
      <w:r w:rsidRPr="00EC5EBB">
        <w:rPr>
          <w:rFonts w:ascii="Times New Roman" w:eastAsia="Times New Roman" w:hAnsi="Times New Roman" w:cs="Times New Roman"/>
          <w:kern w:val="0"/>
          <w:sz w:val="28"/>
          <w:szCs w:val="28"/>
          <w:lang w:eastAsia="ru-RU"/>
          <w14:ligatures w14:val="none"/>
        </w:rPr>
        <w:t xml:space="preserve">Регулярность — тренировки должны проводиться систематически.  </w:t>
      </w:r>
    </w:p>
    <w:p w14:paraId="557E2669" w14:textId="70AE5648" w:rsidR="00784A85" w:rsidRPr="00EC5EBB" w:rsidRDefault="00784A85">
      <w:pPr>
        <w:numPr>
          <w:ilvl w:val="0"/>
          <w:numId w:val="51"/>
        </w:numPr>
        <w:shd w:val="clear" w:color="auto" w:fill="FFFFFF"/>
        <w:spacing w:after="0" w:line="360" w:lineRule="auto"/>
        <w:ind w:left="851" w:firstLine="425"/>
        <w:jc w:val="both"/>
        <w:rPr>
          <w:rFonts w:ascii="Times New Roman" w:eastAsia="Times New Roman" w:hAnsi="Times New Roman" w:cs="Times New Roman"/>
          <w:kern w:val="0"/>
          <w:sz w:val="28"/>
          <w:szCs w:val="28"/>
          <w:lang w:eastAsia="ru-RU"/>
          <w14:ligatures w14:val="none"/>
        </w:rPr>
      </w:pPr>
      <w:r w:rsidRPr="00EC5EBB">
        <w:rPr>
          <w:rFonts w:ascii="Times New Roman" w:eastAsia="Times New Roman" w:hAnsi="Times New Roman" w:cs="Times New Roman"/>
          <w:kern w:val="0"/>
          <w:sz w:val="28"/>
          <w:szCs w:val="28"/>
          <w:lang w:eastAsia="ru-RU"/>
          <w14:ligatures w14:val="none"/>
        </w:rPr>
        <w:t xml:space="preserve">Практическая направленность — отработка реальных сценариев и навыков использования средств пожаротушения.  </w:t>
      </w:r>
    </w:p>
    <w:p w14:paraId="639461BC" w14:textId="133E4DEA" w:rsidR="00784A85" w:rsidRPr="00EC5EBB" w:rsidRDefault="00784A85">
      <w:pPr>
        <w:numPr>
          <w:ilvl w:val="0"/>
          <w:numId w:val="51"/>
        </w:numPr>
        <w:shd w:val="clear" w:color="auto" w:fill="FFFFFF"/>
        <w:spacing w:after="0" w:line="360" w:lineRule="auto"/>
        <w:ind w:left="851" w:firstLine="425"/>
        <w:jc w:val="both"/>
        <w:rPr>
          <w:rFonts w:ascii="Times New Roman" w:eastAsia="Times New Roman" w:hAnsi="Times New Roman" w:cs="Times New Roman"/>
          <w:kern w:val="0"/>
          <w:sz w:val="28"/>
          <w:szCs w:val="28"/>
          <w:lang w:eastAsia="ru-RU"/>
          <w14:ligatures w14:val="none"/>
        </w:rPr>
      </w:pPr>
      <w:r w:rsidRPr="00EC5EBB">
        <w:rPr>
          <w:rFonts w:ascii="Times New Roman" w:eastAsia="Times New Roman" w:hAnsi="Times New Roman" w:cs="Times New Roman"/>
          <w:kern w:val="0"/>
          <w:sz w:val="28"/>
          <w:szCs w:val="28"/>
          <w:lang w:eastAsia="ru-RU"/>
          <w14:ligatures w14:val="none"/>
        </w:rPr>
        <w:t xml:space="preserve">Учёт специфики объекта — программа тренировок должна соответствовать особенностям здания, технологического процесса и контингента.  </w:t>
      </w:r>
    </w:p>
    <w:p w14:paraId="4E765019" w14:textId="1F2A1D2C" w:rsidR="00784A85" w:rsidRPr="00EC5EBB" w:rsidRDefault="00784A85">
      <w:pPr>
        <w:numPr>
          <w:ilvl w:val="0"/>
          <w:numId w:val="51"/>
        </w:numPr>
        <w:shd w:val="clear" w:color="auto" w:fill="FFFFFF"/>
        <w:spacing w:after="0" w:line="360" w:lineRule="auto"/>
        <w:ind w:left="851" w:firstLine="425"/>
        <w:jc w:val="both"/>
        <w:rPr>
          <w:rFonts w:ascii="Times New Roman" w:eastAsia="Times New Roman" w:hAnsi="Times New Roman" w:cs="Times New Roman"/>
          <w:kern w:val="0"/>
          <w:sz w:val="28"/>
          <w:szCs w:val="28"/>
          <w:lang w:eastAsia="ru-RU"/>
          <w14:ligatures w14:val="none"/>
        </w:rPr>
      </w:pPr>
      <w:r w:rsidRPr="00EC5EBB">
        <w:rPr>
          <w:rFonts w:ascii="Times New Roman" w:eastAsia="Times New Roman" w:hAnsi="Times New Roman" w:cs="Times New Roman"/>
          <w:kern w:val="0"/>
          <w:sz w:val="28"/>
          <w:szCs w:val="28"/>
          <w:lang w:eastAsia="ru-RU"/>
          <w14:ligatures w14:val="none"/>
        </w:rPr>
        <w:t xml:space="preserve">Анализ предыдущих тренировок — позволяет корректировать программу и продолжительность будущих учений.  </w:t>
      </w:r>
    </w:p>
    <w:p w14:paraId="2BEBB104" w14:textId="77777777" w:rsidR="00784A85" w:rsidRPr="00A4405B" w:rsidRDefault="00784A85" w:rsidP="00A4405B">
      <w:pPr>
        <w:shd w:val="clear" w:color="auto" w:fill="FFFFFF"/>
        <w:spacing w:after="0" w:line="360" w:lineRule="auto"/>
        <w:ind w:firstLine="709"/>
        <w:jc w:val="both"/>
        <w:rPr>
          <w:rFonts w:ascii="Times New Roman" w:hAnsi="Times New Roman" w:cs="Times New Roman"/>
          <w:sz w:val="28"/>
          <w:szCs w:val="28"/>
        </w:rPr>
      </w:pPr>
      <w:r w:rsidRPr="00A4405B">
        <w:rPr>
          <w:rFonts w:ascii="Times New Roman" w:hAnsi="Times New Roman" w:cs="Times New Roman"/>
          <w:sz w:val="28"/>
          <w:szCs w:val="28"/>
        </w:rPr>
        <w:t>Эффективность тренировок напрямую зависит от качества их подготовки, проведения и последующего разбора, что в итоге повышает уровень безопасности на объекте.</w:t>
      </w:r>
    </w:p>
    <w:p w14:paraId="33B7EADF" w14:textId="19DBB46C" w:rsidR="001A4CEE" w:rsidRDefault="00A4405B" w:rsidP="00C063D9">
      <w:pPr>
        <w:shd w:val="clear" w:color="auto" w:fill="FFFFFF"/>
        <w:spacing w:before="120" w:after="120" w:line="360" w:lineRule="auto"/>
        <w:jc w:val="center"/>
        <w:rPr>
          <w:rFonts w:ascii="Times New Roman" w:hAnsi="Times New Roman" w:cs="Times New Roman"/>
          <w:b/>
          <w:bCs/>
          <w:sz w:val="28"/>
          <w:szCs w:val="28"/>
        </w:rPr>
      </w:pPr>
      <w:r w:rsidRPr="00A4405B">
        <w:rPr>
          <w:rFonts w:ascii="Times New Roman" w:hAnsi="Times New Roman" w:cs="Times New Roman"/>
          <w:b/>
          <w:bCs/>
          <w:sz w:val="28"/>
          <w:szCs w:val="28"/>
        </w:rPr>
        <w:t xml:space="preserve">3.1.14. </w:t>
      </w:r>
      <w:r w:rsidR="006A579D" w:rsidRPr="00A4405B">
        <w:rPr>
          <w:rFonts w:ascii="Times New Roman" w:hAnsi="Times New Roman" w:cs="Times New Roman"/>
          <w:b/>
          <w:bCs/>
          <w:sz w:val="28"/>
          <w:szCs w:val="28"/>
        </w:rPr>
        <w:t>Общие требования пожарной безопасности при проведении пожароопасных работ</w:t>
      </w:r>
    </w:p>
    <w:p w14:paraId="0CC73815" w14:textId="663E7EE1" w:rsidR="00A4405B" w:rsidRPr="00C063D9" w:rsidRDefault="00A4405B" w:rsidP="00A4405B">
      <w:pPr>
        <w:shd w:val="clear" w:color="auto" w:fill="FFFFFF"/>
        <w:spacing w:after="0" w:line="360" w:lineRule="auto"/>
        <w:ind w:firstLine="709"/>
        <w:jc w:val="both"/>
        <w:rPr>
          <w:rFonts w:ascii="Times New Roman" w:hAnsi="Times New Roman" w:cs="Times New Roman"/>
          <w:sz w:val="28"/>
          <w:szCs w:val="28"/>
        </w:rPr>
      </w:pPr>
      <w:r w:rsidRPr="00A4405B">
        <w:rPr>
          <w:rFonts w:ascii="Times New Roman" w:hAnsi="Times New Roman" w:cs="Times New Roman"/>
          <w:sz w:val="28"/>
          <w:szCs w:val="28"/>
        </w:rPr>
        <w:t>Общие требования пожарной безопасности при проведении пожароопасных работ регламентированы Правилами противопожарного режима в Российской Федерации (утверждены постановлением Правительства РФ от 16.09.2020 №1479</w:t>
      </w:r>
      <w:r w:rsidR="001A4C53">
        <w:rPr>
          <w:rFonts w:ascii="Times New Roman" w:hAnsi="Times New Roman" w:cs="Times New Roman"/>
          <w:sz w:val="28"/>
          <w:szCs w:val="28"/>
        </w:rPr>
        <w:t xml:space="preserve"> п.337- </w:t>
      </w:r>
      <w:r w:rsidR="00C74243">
        <w:rPr>
          <w:rFonts w:ascii="Times New Roman" w:hAnsi="Times New Roman" w:cs="Times New Roman"/>
          <w:sz w:val="28"/>
          <w:szCs w:val="28"/>
        </w:rPr>
        <w:t>3</w:t>
      </w:r>
      <w:r w:rsidR="001A4C53">
        <w:rPr>
          <w:rFonts w:ascii="Times New Roman" w:hAnsi="Times New Roman" w:cs="Times New Roman"/>
          <w:sz w:val="28"/>
          <w:szCs w:val="28"/>
        </w:rPr>
        <w:t>72</w:t>
      </w:r>
      <w:r w:rsidRPr="00A4405B">
        <w:rPr>
          <w:rFonts w:ascii="Times New Roman" w:hAnsi="Times New Roman" w:cs="Times New Roman"/>
          <w:sz w:val="28"/>
          <w:szCs w:val="28"/>
        </w:rPr>
        <w:t xml:space="preserve">). Эти меры направлены на предотвращение возгораний, локализацию </w:t>
      </w:r>
      <w:r w:rsidRPr="00C063D9">
        <w:rPr>
          <w:rFonts w:ascii="Times New Roman" w:hAnsi="Times New Roman" w:cs="Times New Roman"/>
          <w:sz w:val="28"/>
          <w:szCs w:val="28"/>
        </w:rPr>
        <w:t>возможных очагов и защиту людей. </w:t>
      </w:r>
    </w:p>
    <w:p w14:paraId="00AB38FD" w14:textId="2317B7A4" w:rsidR="001A4C53" w:rsidRPr="00C063D9" w:rsidRDefault="001A4C53" w:rsidP="00C74243">
      <w:pPr>
        <w:shd w:val="clear" w:color="auto" w:fill="FFFFFF"/>
        <w:spacing w:after="0" w:line="360" w:lineRule="auto"/>
        <w:ind w:firstLine="709"/>
        <w:jc w:val="both"/>
        <w:rPr>
          <w:rFonts w:ascii="Times New Roman" w:hAnsi="Times New Roman" w:cs="Times New Roman"/>
          <w:sz w:val="28"/>
          <w:szCs w:val="28"/>
        </w:rPr>
      </w:pPr>
      <w:r w:rsidRPr="00C063D9">
        <w:rPr>
          <w:rFonts w:ascii="Times New Roman" w:hAnsi="Times New Roman" w:cs="Times New Roman"/>
          <w:sz w:val="28"/>
          <w:szCs w:val="28"/>
          <w:shd w:val="clear" w:color="auto" w:fill="FFFFFF"/>
        </w:rPr>
        <w:t>Для каждого вида пожароопасных работ (окрасочные, сварочные, газорезательные и др.) существуют свои специфические требования. </w:t>
      </w:r>
    </w:p>
    <w:p w14:paraId="73383609" w14:textId="5229C7AA" w:rsidR="00574F0C" w:rsidRPr="00C063D9" w:rsidRDefault="00574F0C" w:rsidP="00C74243">
      <w:pPr>
        <w:autoSpaceDE w:val="0"/>
        <w:autoSpaceDN w:val="0"/>
        <w:adjustRightInd w:val="0"/>
        <w:spacing w:after="0" w:line="360" w:lineRule="auto"/>
        <w:ind w:firstLine="540"/>
        <w:jc w:val="both"/>
        <w:rPr>
          <w:rFonts w:ascii="Times New Roman" w:hAnsi="Times New Roman" w:cs="Times New Roman"/>
          <w:sz w:val="28"/>
          <w:szCs w:val="28"/>
        </w:rPr>
      </w:pPr>
      <w:r w:rsidRPr="00C063D9">
        <w:rPr>
          <w:rFonts w:ascii="Times New Roman" w:hAnsi="Times New Roman" w:cs="Times New Roman"/>
          <w:kern w:val="0"/>
          <w:sz w:val="28"/>
          <w:szCs w:val="28"/>
        </w:rPr>
        <w:t xml:space="preserve">Пункт </w:t>
      </w:r>
      <w:r w:rsidR="00A4405B" w:rsidRPr="00C063D9">
        <w:rPr>
          <w:rFonts w:ascii="Times New Roman" w:hAnsi="Times New Roman" w:cs="Times New Roman"/>
          <w:kern w:val="0"/>
          <w:sz w:val="28"/>
          <w:szCs w:val="28"/>
        </w:rPr>
        <w:t xml:space="preserve">337. </w:t>
      </w:r>
      <w:r w:rsidRPr="00C063D9">
        <w:rPr>
          <w:rFonts w:ascii="Times New Roman" w:hAnsi="Times New Roman" w:cs="Times New Roman"/>
          <w:sz w:val="28"/>
          <w:szCs w:val="28"/>
        </w:rPr>
        <w:t>Правил противопожарного режима в РФ:</w:t>
      </w:r>
    </w:p>
    <w:p w14:paraId="31EAAA7B" w14:textId="68C89CE7" w:rsidR="00A4405B" w:rsidRPr="00C063D9" w:rsidRDefault="00A4405B" w:rsidP="00C74243">
      <w:pPr>
        <w:autoSpaceDE w:val="0"/>
        <w:autoSpaceDN w:val="0"/>
        <w:adjustRightInd w:val="0"/>
        <w:spacing w:after="0" w:line="360" w:lineRule="auto"/>
        <w:ind w:firstLine="709"/>
        <w:jc w:val="both"/>
        <w:rPr>
          <w:rFonts w:ascii="Times New Roman" w:hAnsi="Times New Roman" w:cs="Times New Roman"/>
          <w:kern w:val="0"/>
          <w:sz w:val="28"/>
          <w:szCs w:val="28"/>
        </w:rPr>
      </w:pPr>
      <w:r w:rsidRPr="00C063D9">
        <w:rPr>
          <w:rFonts w:ascii="Times New Roman" w:hAnsi="Times New Roman" w:cs="Times New Roman"/>
          <w:kern w:val="0"/>
          <w:sz w:val="28"/>
          <w:szCs w:val="28"/>
        </w:rPr>
        <w:t>При проведении окрасочных работ необходимо:</w:t>
      </w:r>
    </w:p>
    <w:p w14:paraId="129B0428" w14:textId="77777777" w:rsidR="00A4405B" w:rsidRDefault="00A4405B" w:rsidP="00C74243">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lastRenderedPageBreak/>
        <w:t>а) производить составление и разбавление всех видов лаков и красок в изолированных помещениях у наружной стены с оконными проемами или на открытых площадках, осуществлять подачу окрасочных материалов в готовом виде централизованно, размещать лакокрасочные материалы на рабочем месте в количестве, не превышающем сменной потребности, плотно закрывать и хранить тару из-под лакокрасочных материалов на приспособленных площадках;</w:t>
      </w:r>
    </w:p>
    <w:p w14:paraId="5FFB3358"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б) оснащать электрокрасящие устройства при окрашивании в электростатическом поле защитной блокировкой, исключающей возможность включения распылительных устройств при неработающих системах местной вытяжной вентиляции или неподвижном конвейере;</w:t>
      </w:r>
    </w:p>
    <w:p w14:paraId="42ED9561"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в) не превышать сменную потребность горючих веществ на рабочем месте, открывать емкости с горючими веществами только перед использованием, а по окончании работы закрывать их и сдавать на склад, хранить тару из-под горючих веществ вне помещений в специально отведенных местах.</w:t>
      </w:r>
    </w:p>
    <w:p w14:paraId="2F887EFC" w14:textId="6E627611" w:rsidR="00A4405B" w:rsidRDefault="00C063D9"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 xml:space="preserve">Пункт </w:t>
      </w:r>
      <w:r w:rsidR="00A4405B">
        <w:rPr>
          <w:rFonts w:ascii="Times New Roman" w:hAnsi="Times New Roman" w:cs="Times New Roman"/>
          <w:kern w:val="0"/>
          <w:sz w:val="28"/>
          <w:szCs w:val="28"/>
        </w:rPr>
        <w:t>338. Помещения и рабочие зоны, в которых применяются горючие вещества (приготовление состава и нанесение его на изделия), выделяющие пожаровзрывоопасные пары, обеспечиваются естественной или принудительной приточно-вытяжной вентиляцией.</w:t>
      </w:r>
    </w:p>
    <w:p w14:paraId="227C4DBC"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Кратность воздухообмена для безопасного ведения работ в указанных помещениях определяется проектом производства работ.</w:t>
      </w:r>
    </w:p>
    <w:p w14:paraId="15BEE404"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Запрещается допускать в помещения, в которых применяются горючие вещества, лиц, не участвующих в непосредственном выполнении работ, а также проводить работы и находиться людям в смежных помещениях.</w:t>
      </w:r>
    </w:p>
    <w:p w14:paraId="573E2234" w14:textId="30273CAE" w:rsidR="00A4405B" w:rsidRDefault="00C063D9"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 xml:space="preserve">Пункт </w:t>
      </w:r>
      <w:r w:rsidR="00A4405B">
        <w:rPr>
          <w:rFonts w:ascii="Times New Roman" w:hAnsi="Times New Roman" w:cs="Times New Roman"/>
          <w:kern w:val="0"/>
          <w:sz w:val="28"/>
          <w:szCs w:val="28"/>
        </w:rPr>
        <w:t>339. Работы в помещениях, цистернах, технологических аппаратах (оборудовании), зонах (территориях), в которых возможно образование горючих паровоздушных смесей, следует выполнять искробезопасным инструментом в одежде и обуви, неспособных вызвать искру.</w:t>
      </w:r>
    </w:p>
    <w:p w14:paraId="05B2F9F0" w14:textId="0B0C66AA" w:rsidR="00A4405B" w:rsidRDefault="00C063D9"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lastRenderedPageBreak/>
        <w:t xml:space="preserve">Пункт </w:t>
      </w:r>
      <w:r w:rsidR="00A4405B">
        <w:rPr>
          <w:rFonts w:ascii="Times New Roman" w:hAnsi="Times New Roman" w:cs="Times New Roman"/>
          <w:kern w:val="0"/>
          <w:sz w:val="28"/>
          <w:szCs w:val="28"/>
        </w:rPr>
        <w:t>340. Наносить горючие покрытия на пол следует при естественном освещении. Работы необходимо начинать с мест, наиболее удаленных от выходов из помещений, а в коридорах и других участках путей эвакуации - после завершения работ в помещениях.</w:t>
      </w:r>
    </w:p>
    <w:p w14:paraId="3E2B25E2" w14:textId="6D0D6B6B" w:rsidR="00A4405B" w:rsidRDefault="00C063D9"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Пункт</w:t>
      </w:r>
      <w:r>
        <w:rPr>
          <w:rFonts w:ascii="Times New Roman" w:hAnsi="Times New Roman" w:cs="Times New Roman"/>
          <w:kern w:val="0"/>
          <w:sz w:val="28"/>
          <w:szCs w:val="28"/>
        </w:rPr>
        <w:t xml:space="preserve"> </w:t>
      </w:r>
      <w:r w:rsidR="00A4405B">
        <w:rPr>
          <w:rFonts w:ascii="Times New Roman" w:hAnsi="Times New Roman" w:cs="Times New Roman"/>
          <w:kern w:val="0"/>
          <w:sz w:val="28"/>
          <w:szCs w:val="28"/>
        </w:rPr>
        <w:t>341. Наносить эпоксидные смолы, клеи, мастики, в том числе лакокрасочные материалы на основе синтетических смол, и наклеивать плиточные и рулонные полимерные материалы следует после окончания всех строительно-монтажных и санитарно-технических работ перед окончательной окраской помещений.</w:t>
      </w:r>
    </w:p>
    <w:p w14:paraId="185923B3" w14:textId="3A3DFCD1" w:rsidR="00A4405B" w:rsidRDefault="00C063D9"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 xml:space="preserve">Пункт </w:t>
      </w:r>
      <w:r w:rsidR="00A4405B">
        <w:rPr>
          <w:rFonts w:ascii="Times New Roman" w:hAnsi="Times New Roman" w:cs="Times New Roman"/>
          <w:kern w:val="0"/>
          <w:sz w:val="28"/>
          <w:szCs w:val="28"/>
        </w:rPr>
        <w:t>342. Промывать инструмент и оборудование, применяемое при производстве работ с горючими веществами, необходимо на открытой площадке или в помещении, имеющем вытяжную вентиляцию.</w:t>
      </w:r>
    </w:p>
    <w:p w14:paraId="2EBB4047" w14:textId="39C5F466" w:rsidR="00A4405B" w:rsidRDefault="00C063D9"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 xml:space="preserve">Пункт </w:t>
      </w:r>
      <w:r w:rsidR="00A4405B">
        <w:rPr>
          <w:rFonts w:ascii="Times New Roman" w:hAnsi="Times New Roman" w:cs="Times New Roman"/>
          <w:kern w:val="0"/>
          <w:sz w:val="28"/>
          <w:szCs w:val="28"/>
        </w:rPr>
        <w:t>343. Котел для приготовления мастик, битума или иных пожароопасных смесей снабжается плотно закрывающейся крышкой из негорючих материалов. Заполнение котлов допускается не более чем на три четверти их вместимости. Загружаемый в котел наполнитель должен быть сухим.</w:t>
      </w:r>
    </w:p>
    <w:p w14:paraId="609DAAC0"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Запрещается устанавливать котлы для приготовления мастик, битума или иных пожароопасных смесей в чердачных помещениях и на покрытиях зданий, сооружений.</w:t>
      </w:r>
    </w:p>
    <w:p w14:paraId="1BAC621E" w14:textId="72950788" w:rsidR="00A4405B" w:rsidRDefault="00C063D9"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 xml:space="preserve">Пункт </w:t>
      </w:r>
      <w:r w:rsidR="00A4405B">
        <w:rPr>
          <w:rFonts w:ascii="Times New Roman" w:hAnsi="Times New Roman" w:cs="Times New Roman"/>
          <w:kern w:val="0"/>
          <w:sz w:val="28"/>
          <w:szCs w:val="28"/>
        </w:rPr>
        <w:t>344. Во избежание выливания мастики в топку и ее загорания котел необходимо устанавливать наклонно, чтобы его край, расположенный над топкой, был на 5 - 6 сантиметров выше противоположного. Топочное отверстие котла оборудуется откидным козырьком из негорючего материала.</w:t>
      </w:r>
    </w:p>
    <w:p w14:paraId="3F3CCE9F"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После окончания работ следует погасить топки котлов и залить их водой.</w:t>
      </w:r>
    </w:p>
    <w:p w14:paraId="1ACF8CAB" w14:textId="6DB653BE" w:rsidR="00A4405B" w:rsidRDefault="00C063D9"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 xml:space="preserve">Пункт </w:t>
      </w:r>
      <w:r w:rsidR="00A4405B">
        <w:rPr>
          <w:rFonts w:ascii="Times New Roman" w:hAnsi="Times New Roman" w:cs="Times New Roman"/>
          <w:kern w:val="0"/>
          <w:sz w:val="28"/>
          <w:szCs w:val="28"/>
        </w:rPr>
        <w:t>345. Руководитель организации (производитель работ) обеспечивает место варки битума ящиком с сухим песком емкостью 0,5 куб. метра, 2 лопатами и огнетушителем (порошковым или пенным) не ниже ранга 2A.</w:t>
      </w:r>
    </w:p>
    <w:p w14:paraId="27544CF8" w14:textId="2A7F0A59" w:rsidR="00A4405B" w:rsidRDefault="00C063D9"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lastRenderedPageBreak/>
        <w:t xml:space="preserve">Пункт </w:t>
      </w:r>
      <w:r w:rsidR="00A4405B">
        <w:rPr>
          <w:rFonts w:ascii="Times New Roman" w:hAnsi="Times New Roman" w:cs="Times New Roman"/>
          <w:kern w:val="0"/>
          <w:sz w:val="28"/>
          <w:szCs w:val="28"/>
        </w:rPr>
        <w:t>346. При работе передвижных котлов на сжиженном газе газовые баллоны в количестве не более 2 размещаются в вентилируемых шкафах из негорючих материалов, устанавливаемых на расстоянии не менее 20 метров от работающих котлов.</w:t>
      </w:r>
    </w:p>
    <w:p w14:paraId="68199F8E"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Указанные шкафы следует постоянно держать закрытыми на замки.</w:t>
      </w:r>
    </w:p>
    <w:p w14:paraId="3A0B0625" w14:textId="36959879" w:rsidR="00A4405B" w:rsidRDefault="00C063D9"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 xml:space="preserve">Пункт </w:t>
      </w:r>
      <w:r w:rsidR="00A4405B">
        <w:rPr>
          <w:rFonts w:ascii="Times New Roman" w:hAnsi="Times New Roman" w:cs="Times New Roman"/>
          <w:kern w:val="0"/>
          <w:sz w:val="28"/>
          <w:szCs w:val="28"/>
        </w:rPr>
        <w:t>347. Место варки и разогрева мастик обваловывается на высоту не менее 0,3 метра или устраиваются бортики из негорючих материалов.</w:t>
      </w:r>
    </w:p>
    <w:p w14:paraId="53F78112" w14:textId="2E3BD932" w:rsidR="00A4405B" w:rsidRDefault="00C063D9"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 xml:space="preserve">Пункт </w:t>
      </w:r>
      <w:r w:rsidR="00A4405B">
        <w:rPr>
          <w:rFonts w:ascii="Times New Roman" w:hAnsi="Times New Roman" w:cs="Times New Roman"/>
          <w:kern w:val="0"/>
          <w:sz w:val="28"/>
          <w:szCs w:val="28"/>
        </w:rPr>
        <w:t>348. Запрещается внутри помещений применять открытый огонь для подогрева битумных составов.</w:t>
      </w:r>
    </w:p>
    <w:p w14:paraId="591F8241" w14:textId="5CF5E728" w:rsidR="00A4405B" w:rsidRDefault="00C063D9"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 xml:space="preserve">Пункт </w:t>
      </w:r>
      <w:r w:rsidR="00A4405B">
        <w:rPr>
          <w:rFonts w:ascii="Times New Roman" w:hAnsi="Times New Roman" w:cs="Times New Roman"/>
          <w:kern w:val="0"/>
          <w:sz w:val="28"/>
          <w:szCs w:val="28"/>
        </w:rPr>
        <w:t>349. Доставку горячей битумной мастики на рабочие места разрешается осуществлять:</w:t>
      </w:r>
    </w:p>
    <w:p w14:paraId="28D4D4FA"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а) в металлических бачках, имеющих форму усеченного конуса, обращенного широкой стороной вниз, с плотно закрывающимися крышками. Крышки должны иметь запорные устройства, исключающие открывание при падении бачка;</w:t>
      </w:r>
    </w:p>
    <w:p w14:paraId="07FB3ABD"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б) при помощи насоса по стальному трубопроводу, прикрепленному на вертикальных участках к строительной конструкции, не допуская протечек. На горизонтальных участках допускается подача мастики по термостойкому шлангу. В месте соединения шланга со стальной трубой надевается предохранительный футляр длиной 40 - 50 сантиметров (из брезента или других негорючих материалов). После наполнения емкости установки для нанесения мастики следует откачать мастику из трубопровода.</w:t>
      </w:r>
    </w:p>
    <w:p w14:paraId="4C0915D0" w14:textId="088F8F1E" w:rsidR="00A4405B" w:rsidRDefault="00C063D9"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 xml:space="preserve">Пункт </w:t>
      </w:r>
      <w:r w:rsidR="00A4405B">
        <w:rPr>
          <w:rFonts w:ascii="Times New Roman" w:hAnsi="Times New Roman" w:cs="Times New Roman"/>
          <w:kern w:val="0"/>
          <w:sz w:val="28"/>
          <w:szCs w:val="28"/>
        </w:rPr>
        <w:t>350. Запрещается переносить мастику в открытой таре.</w:t>
      </w:r>
    </w:p>
    <w:p w14:paraId="1396AC66" w14:textId="247F0469" w:rsidR="00A4405B" w:rsidRDefault="00C063D9"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 xml:space="preserve">Пункт </w:t>
      </w:r>
      <w:r w:rsidR="00A4405B">
        <w:rPr>
          <w:rFonts w:ascii="Times New Roman" w:hAnsi="Times New Roman" w:cs="Times New Roman"/>
          <w:kern w:val="0"/>
          <w:sz w:val="28"/>
          <w:szCs w:val="28"/>
        </w:rPr>
        <w:t>351. Запрещается в процессе варки и разогрева битумных составов оставлять котлы без присмотра.</w:t>
      </w:r>
    </w:p>
    <w:p w14:paraId="166084BF" w14:textId="421F8AA7" w:rsidR="00A4405B" w:rsidRDefault="00C063D9"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 xml:space="preserve">Пункт </w:t>
      </w:r>
      <w:r w:rsidR="00A4405B">
        <w:rPr>
          <w:rFonts w:ascii="Times New Roman" w:hAnsi="Times New Roman" w:cs="Times New Roman"/>
          <w:kern w:val="0"/>
          <w:sz w:val="28"/>
          <w:szCs w:val="28"/>
        </w:rPr>
        <w:t>352. Запрещается разогрев битумной мастики вместе с растворителями.</w:t>
      </w:r>
    </w:p>
    <w:p w14:paraId="0FD15600" w14:textId="308504FE" w:rsidR="00A4405B" w:rsidRDefault="00C063D9"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 xml:space="preserve">Пункт </w:t>
      </w:r>
      <w:r w:rsidR="00A4405B">
        <w:rPr>
          <w:rFonts w:ascii="Times New Roman" w:hAnsi="Times New Roman" w:cs="Times New Roman"/>
          <w:kern w:val="0"/>
          <w:sz w:val="28"/>
          <w:szCs w:val="28"/>
        </w:rPr>
        <w:t>353. При смешивании разогретый битум следует вливать в растворитель. Перемешивание разрешается только деревянной мешалкой.</w:t>
      </w:r>
    </w:p>
    <w:p w14:paraId="6CDD03D5"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lastRenderedPageBreak/>
        <w:t>Запрещается пользоваться открытым огнем в радиусе 50 метров от места смешивания битума с растворителями.</w:t>
      </w:r>
    </w:p>
    <w:p w14:paraId="75E8E74E" w14:textId="021097E5" w:rsidR="00A4405B" w:rsidRDefault="00C063D9"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 xml:space="preserve">Пункт </w:t>
      </w:r>
      <w:r w:rsidR="00A4405B">
        <w:rPr>
          <w:rFonts w:ascii="Times New Roman" w:hAnsi="Times New Roman" w:cs="Times New Roman"/>
          <w:kern w:val="0"/>
          <w:sz w:val="28"/>
          <w:szCs w:val="28"/>
        </w:rPr>
        <w:t>354. При проведении огневых работ необходимо:</w:t>
      </w:r>
    </w:p>
    <w:p w14:paraId="02FE8EF4"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а) перед проведением огневых работ провентилировать помещения, в которых возможно скопление паров легковоспламеняющихся и горючих жидкостей, а также горючих газов;</w:t>
      </w:r>
    </w:p>
    <w:p w14:paraId="7ABEE49A"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б) обеспечить место производства работ не менее чем 2 огнетушителями с минимальным рангом модельного очага пожара 2A, 55B и покрывалом для изоляции очага возгорания;</w:t>
      </w:r>
    </w:p>
    <w:p w14:paraId="0854F079"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в) плотно закрыть все двери, соединяющие помещения, в которых проводятся огневые работы, с другими помещениями, в том числе двери тамбур-шлюзов, открыть окна;</w:t>
      </w:r>
    </w:p>
    <w:p w14:paraId="3D99F433"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г) осуществлять контроль состояния парогазовоздушной среды в технологическом оборудовании, на котором проводятся огневые работы, и в опасной зоне;</w:t>
      </w:r>
    </w:p>
    <w:p w14:paraId="563A22BD"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д) прекратить огневые работы в случае повышения содержания горючих веществ или снижения концентрации флегматизатора в опасной зоне или технологическом оборудовании до значений предельно допустимых взрывобезопасных концентраций паров (газов).</w:t>
      </w:r>
    </w:p>
    <w:p w14:paraId="0F53A12D" w14:textId="35EF4C51" w:rsidR="00A4405B" w:rsidRDefault="00C063D9"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 xml:space="preserve">Пункт </w:t>
      </w:r>
      <w:r w:rsidR="00A4405B">
        <w:rPr>
          <w:rFonts w:ascii="Times New Roman" w:hAnsi="Times New Roman" w:cs="Times New Roman"/>
          <w:kern w:val="0"/>
          <w:sz w:val="28"/>
          <w:szCs w:val="28"/>
        </w:rPr>
        <w:t>355. Технологическое оборудование, на котором будут проводиться огневые работы, необходимо пропарить, промыть, очистить, освободить от пожаровзрывоопасных веществ и отключить от действующих коммуникаций (за исключением коммуникаций, используемых для подготовки к проведению огневых работ).</w:t>
      </w:r>
    </w:p>
    <w:p w14:paraId="165B0022"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При пропарке внутреннего объема технологического оборудования температура подаваемого водяного пара не должна превышать значение, равное 80 процентам температуры самовоспламенения горючего пара (газа).</w:t>
      </w:r>
    </w:p>
    <w:p w14:paraId="3C20E873"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Промывать технологическое оборудование следует при концентрации в нем паров (газов), находящейся вне пределов их воспламенения, и в электростатически безопасном режиме.</w:t>
      </w:r>
    </w:p>
    <w:p w14:paraId="55826449"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lastRenderedPageBreak/>
        <w:t>Способы очистки помещений, а также оборудования и коммуникаций, в которых проводятся огневые работы, не должны приводить к образованию взрывоопасных паро- и пылевоздушных смесей и появлению источников зажигания.</w:t>
      </w:r>
    </w:p>
    <w:p w14:paraId="064E1C90" w14:textId="4929720B" w:rsidR="00A4405B" w:rsidRDefault="00C063D9"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 xml:space="preserve">Пункт </w:t>
      </w:r>
      <w:r w:rsidR="00A4405B">
        <w:rPr>
          <w:rFonts w:ascii="Times New Roman" w:hAnsi="Times New Roman" w:cs="Times New Roman"/>
          <w:kern w:val="0"/>
          <w:sz w:val="28"/>
          <w:szCs w:val="28"/>
        </w:rPr>
        <w:t>356. Для исключения попадания раскаленных частиц металла в смежные помещения, соседние этажи и другие помещения все смотровые, технологические и другие люки (лючки), вентиляционные, монтажные и другие проемы (отверстия) в перекрытиях, стенах и перегородках помещений, где проводятся огневые работы, закрываются негорючими материалами.</w:t>
      </w:r>
    </w:p>
    <w:p w14:paraId="119E61BC" w14:textId="56D5FA57" w:rsidR="00A4405B" w:rsidRDefault="00C063D9"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 xml:space="preserve">Пункт </w:t>
      </w:r>
      <w:r w:rsidR="00A4405B">
        <w:rPr>
          <w:rFonts w:ascii="Times New Roman" w:hAnsi="Times New Roman" w:cs="Times New Roman"/>
          <w:kern w:val="0"/>
          <w:sz w:val="28"/>
          <w:szCs w:val="28"/>
        </w:rPr>
        <w:t>357. Находящиеся в радиусе очистки территории строительные конструкции, настилы полов, отделка и облицовка, а также изоляция и части оборудования, выполненные из горючих материалов, должны быть защищены от попадания на них искр металлическим экраном, покрывалами для изоляции очага возгорания или другими негорючими материалами и при необходимости политы водой.</w:t>
      </w:r>
    </w:p>
    <w:p w14:paraId="04182E9C" w14:textId="5AF13BC4" w:rsidR="00A4405B" w:rsidRDefault="00C063D9"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 xml:space="preserve">Пункт </w:t>
      </w:r>
      <w:r w:rsidR="00A4405B">
        <w:rPr>
          <w:rFonts w:ascii="Times New Roman" w:hAnsi="Times New Roman" w:cs="Times New Roman"/>
          <w:kern w:val="0"/>
          <w:sz w:val="28"/>
          <w:szCs w:val="28"/>
        </w:rPr>
        <w:t>358. Место для проведения сварочных и резательных работ на объектах защиты, в конструкциях которых использованы горючие материалы, ограждается сплошной перегородкой из негорючего материала. При этом высота перегородки должна быть не менее 1,8 метра, а зазор между перегородкой и полом - не более 5 сантиметров. Для предотвращения разлета раскаленных частиц указанный зазор должен быть огражден сеткой из негорючего материала с размером ячеек не более 1 x 1 миллиметр.</w:t>
      </w:r>
    </w:p>
    <w:p w14:paraId="2EC0CAD3" w14:textId="61A474BE" w:rsidR="00A4405B" w:rsidRDefault="00C063D9"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 xml:space="preserve">Пункт </w:t>
      </w:r>
      <w:r w:rsidR="00A4405B">
        <w:rPr>
          <w:rFonts w:ascii="Times New Roman" w:hAnsi="Times New Roman" w:cs="Times New Roman"/>
          <w:kern w:val="0"/>
          <w:sz w:val="28"/>
          <w:szCs w:val="28"/>
        </w:rPr>
        <w:t>359. Не разрешается вскрывать люки и крышки технологического оборудования, выгружать, перегружать и сливать продукты, загружать их через открытые люки, а также выполнять другие операции, которые могут привести к возникновению пожаров и взрывов из-за загазованности и запыленности мест, в которых проводятся огневые работы.</w:t>
      </w:r>
    </w:p>
    <w:p w14:paraId="3531C450" w14:textId="5102D943" w:rsidR="00A4405B" w:rsidRDefault="00C063D9"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 xml:space="preserve">Пункт </w:t>
      </w:r>
      <w:r w:rsidR="00A4405B">
        <w:rPr>
          <w:rFonts w:ascii="Times New Roman" w:hAnsi="Times New Roman" w:cs="Times New Roman"/>
          <w:kern w:val="0"/>
          <w:sz w:val="28"/>
          <w:szCs w:val="28"/>
        </w:rPr>
        <w:t xml:space="preserve">360. При перерывах в работе, а также в конце рабочей смены сварочную аппаратуру необходимо отключать (в том числе от электросети), </w:t>
      </w:r>
      <w:r w:rsidR="00A4405B">
        <w:rPr>
          <w:rFonts w:ascii="Times New Roman" w:hAnsi="Times New Roman" w:cs="Times New Roman"/>
          <w:kern w:val="0"/>
          <w:sz w:val="28"/>
          <w:szCs w:val="28"/>
        </w:rPr>
        <w:lastRenderedPageBreak/>
        <w:t>шланги отсоединять и освобождать от горючих жидкостей и газов, а в паяльных лампах давление полностью стравливать.</w:t>
      </w:r>
    </w:p>
    <w:p w14:paraId="51450BBA"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По окончании работ всю аппаратуру и оборудование необходимо убирать в специально отведенные помещения (места).</w:t>
      </w:r>
    </w:p>
    <w:p w14:paraId="60DFB02A" w14:textId="043840F1" w:rsidR="00A4405B" w:rsidRDefault="00C063D9"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 xml:space="preserve">Пункт </w:t>
      </w:r>
      <w:r w:rsidR="00A4405B">
        <w:rPr>
          <w:rFonts w:ascii="Times New Roman" w:hAnsi="Times New Roman" w:cs="Times New Roman"/>
          <w:kern w:val="0"/>
          <w:sz w:val="28"/>
          <w:szCs w:val="28"/>
        </w:rPr>
        <w:t>361. Запрещается организация постоянных мест проведения огневых работ более чем на 10 постах (сварочные, резательные мастерские), если не предусмотрено централизованное электро- и газоснабжение.</w:t>
      </w:r>
    </w:p>
    <w:p w14:paraId="0076340C"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В сварочной мастерской при наличии не более 10 сварочных постов допускается для каждого поста иметь по 1 запасному баллону с кислородом и горючим газом. Запасные баллоны ограждаются щитами из негорючих материалов или хранятся в специальных пристройках к мастерской.</w:t>
      </w:r>
    </w:p>
    <w:p w14:paraId="51B75C57" w14:textId="0C1EF5DC" w:rsidR="00A4405B" w:rsidRDefault="00C063D9"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 xml:space="preserve">Пункт </w:t>
      </w:r>
      <w:r w:rsidR="00A4405B">
        <w:rPr>
          <w:rFonts w:ascii="Times New Roman" w:hAnsi="Times New Roman" w:cs="Times New Roman"/>
          <w:kern w:val="0"/>
          <w:sz w:val="28"/>
          <w:szCs w:val="28"/>
        </w:rPr>
        <w:t>362. При проведении огневых работ запрещается:</w:t>
      </w:r>
    </w:p>
    <w:p w14:paraId="025E675A"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а) приступать к работе при неисправной аппаратуре;</w:t>
      </w:r>
    </w:p>
    <w:p w14:paraId="7AAF9C4B"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б) проводить огневые работы на свежеокрашенных горючими красками (лаками) конструкциях и изделиях;</w:t>
      </w:r>
    </w:p>
    <w:p w14:paraId="3E0BD6B8"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в) использовать одежду и рукавицы со следами масел, жиров, бензина, керосина и других горючих жидкостей;</w:t>
      </w:r>
    </w:p>
    <w:p w14:paraId="673929C8"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г) хранить в сварочных кабинах одежду, легковоспламеняющиеся и горючие жидкости, другие горючие материалы;</w:t>
      </w:r>
    </w:p>
    <w:p w14:paraId="1704CECD"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д) допускать к самостоятельной работе лиц, не имеющих квалификационного удостоверения;</w:t>
      </w:r>
    </w:p>
    <w:p w14:paraId="2E7E4C97"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е) допускать соприкосновение электрических проводов с баллонами со сжатыми, сжиженными и растворенными газами;</w:t>
      </w:r>
    </w:p>
    <w:p w14:paraId="3E4D0696"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ж) проводить работы на аппаратах и коммуникациях, заполненных горючими и токсичными веществами, а также находящихся под электрическим напряжением;</w:t>
      </w:r>
    </w:p>
    <w:p w14:paraId="2C027824"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 xml:space="preserve">з) проводить работы по устройству гидроизоляции и пароизоляции на кровле, монтаж панелей с горючими и слабогорючими утеплителями, наклейкой покрытий полов и отделкой помещений с применением горючих лаков, клеев, мастик и других горючих материалов, за исключением случаев, </w:t>
      </w:r>
      <w:r>
        <w:rPr>
          <w:rFonts w:ascii="Times New Roman" w:hAnsi="Times New Roman" w:cs="Times New Roman"/>
          <w:kern w:val="0"/>
          <w:sz w:val="28"/>
          <w:szCs w:val="28"/>
        </w:rPr>
        <w:lastRenderedPageBreak/>
        <w:t>когда проведение огневых работ предусмотрено технологией применения материала.</w:t>
      </w:r>
    </w:p>
    <w:p w14:paraId="75C7DA23" w14:textId="242B0043" w:rsidR="00A4405B" w:rsidRDefault="00C063D9"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 xml:space="preserve">Пункт </w:t>
      </w:r>
      <w:r w:rsidR="00A4405B">
        <w:rPr>
          <w:rFonts w:ascii="Times New Roman" w:hAnsi="Times New Roman" w:cs="Times New Roman"/>
          <w:kern w:val="0"/>
          <w:sz w:val="28"/>
          <w:szCs w:val="28"/>
        </w:rPr>
        <w:t>363. После завершения огневых работ должно быть обеспечено наблюдение за местом проведения работ в течение не менее 2 часов.</w:t>
      </w:r>
    </w:p>
    <w:p w14:paraId="4F9093C2"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При этом наблюдение может осуществляться дистанционно, в том числе путем применения средств видеонаблюдения.</w:t>
      </w:r>
    </w:p>
    <w:p w14:paraId="161DE850" w14:textId="2C60B018" w:rsidR="00A4405B" w:rsidRDefault="00C063D9"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 xml:space="preserve">Пункт </w:t>
      </w:r>
      <w:r w:rsidR="00A4405B">
        <w:rPr>
          <w:rFonts w:ascii="Times New Roman" w:hAnsi="Times New Roman" w:cs="Times New Roman"/>
          <w:kern w:val="0"/>
          <w:sz w:val="28"/>
          <w:szCs w:val="28"/>
        </w:rPr>
        <w:t>364. При проведении газосварочных работ:</w:t>
      </w:r>
    </w:p>
    <w:p w14:paraId="14660DD2"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а) переносные ацетиленовые генераторы следует устанавливать на открытых площадках. Ацетиленовые генераторы необходимо ограждать и размещать не ближе 10 метров от мест проведения работ, а также от мест забора воздуха компрессорами и вентиляторами;</w:t>
      </w:r>
    </w:p>
    <w:p w14:paraId="2A2CF314"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б) при установке ацетиленового генератора в помещениях (закрытых местах) вывешиваются плакаты "Вход посторонним запрещен - огнеопасно", "Не курить", "Не проходить с огнем";</w:t>
      </w:r>
    </w:p>
    <w:p w14:paraId="19760C2D"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в) по окончании работы карбид кальция в переносном генераторе должен быть выработан. Известковый ил, удаляемый из генератора, выгружается в приспособленную для этих целей тару и сливается в иловую яму или специальный бункер;</w:t>
      </w:r>
    </w:p>
    <w:p w14:paraId="60BDDFE1"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г) открытые иловые ямы ограждаются перилами, а закрытые имеют негорючие перекрытия и оборудуются вытяжной вентиляцией и люками для удаления ила;</w:t>
      </w:r>
    </w:p>
    <w:p w14:paraId="6F42AA27"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д) газоподводящие шланги на присоединительных ниппелях аппаратуры, горелок, резаков и редукторов должны быть надежно закреплены. На ниппели водяных затворов шланги плотно надеваются, но не закрепляются;</w:t>
      </w:r>
    </w:p>
    <w:p w14:paraId="6B869E30"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е) карбид кальция хранится в сухих проветриваемых помещениях. Запрещается размещать склады карбида кальция в подвальных помещениях и низких затапливаемых местах;</w:t>
      </w:r>
    </w:p>
    <w:p w14:paraId="266F99BD"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 xml:space="preserve">ж) в помещениях ацетиленовых установок, в которых не имеется промежуточного склада карбида кальция, разрешается хранить одновременно </w:t>
      </w:r>
      <w:r>
        <w:rPr>
          <w:rFonts w:ascii="Times New Roman" w:hAnsi="Times New Roman" w:cs="Times New Roman"/>
          <w:kern w:val="0"/>
          <w:sz w:val="28"/>
          <w:szCs w:val="28"/>
        </w:rPr>
        <w:lastRenderedPageBreak/>
        <w:t>не свыше 200 килограммов карбида кальция, причем из этого количества в открытом виде может быть не более 50 килограммов;</w:t>
      </w:r>
    </w:p>
    <w:p w14:paraId="2269BCB5"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з) вскрытые барабаны с карбидом кальция следует защищать непроницаемыми для воды крышками;</w:t>
      </w:r>
    </w:p>
    <w:p w14:paraId="4D792573"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и) запрещается в местах хранения и вскрытия барабанов с карбидом кальция курение, пользование открытым огнем и применение искрообразующего инструмента;</w:t>
      </w:r>
    </w:p>
    <w:p w14:paraId="3B9E815F"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к) хранение и транспортирование баллонов с газами осуществляется только с навинченными на их горловины предохранительными колпаками. К месту сварочных работ баллоны доставляются на специальных тележках, носилках, санках. При транспортировании баллонов не допускаются толчки и удары;</w:t>
      </w:r>
    </w:p>
    <w:p w14:paraId="4AD5F61F"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л) запрещается хранение в одном помещении кислородных баллонов и баллонов с горючими газами, а также карбида кальция, красок, масел и жиров;</w:t>
      </w:r>
    </w:p>
    <w:p w14:paraId="0D4FF096"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м) при обращении с порожними баллонами из-под кислорода или горючих газов соблюдаются такие же меры безопасности, как и с наполненными баллонами;</w:t>
      </w:r>
    </w:p>
    <w:p w14:paraId="4ECD5E7E"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н) запрещается курение и применение открытого огня в радиусе 10 метров от мест хранения известкового ила, рядом с которыми вывешиваются соответствующие запрещающие знаки.</w:t>
      </w:r>
    </w:p>
    <w:p w14:paraId="37AEE3DC" w14:textId="3C9020F7" w:rsidR="00A4405B" w:rsidRDefault="00C063D9" w:rsidP="00574F0C">
      <w:pPr>
        <w:autoSpaceDE w:val="0"/>
        <w:autoSpaceDN w:val="0"/>
        <w:adjustRightInd w:val="0"/>
        <w:spacing w:after="0" w:line="360" w:lineRule="auto"/>
        <w:ind w:firstLine="540"/>
        <w:jc w:val="both"/>
        <w:rPr>
          <w:rFonts w:ascii="Times New Roman" w:hAnsi="Times New Roman" w:cs="Times New Roman"/>
          <w:kern w:val="0"/>
          <w:sz w:val="28"/>
          <w:szCs w:val="28"/>
        </w:rPr>
      </w:pPr>
      <w:r>
        <w:rPr>
          <w:rFonts w:ascii="Times New Roman" w:hAnsi="Times New Roman" w:cs="Times New Roman"/>
          <w:kern w:val="0"/>
          <w:sz w:val="28"/>
          <w:szCs w:val="28"/>
        </w:rPr>
        <w:t xml:space="preserve">Пункт </w:t>
      </w:r>
      <w:r w:rsidR="00A4405B">
        <w:rPr>
          <w:rFonts w:ascii="Times New Roman" w:hAnsi="Times New Roman" w:cs="Times New Roman"/>
          <w:kern w:val="0"/>
          <w:sz w:val="28"/>
          <w:szCs w:val="28"/>
        </w:rPr>
        <w:t>365. При проведении газосварочных или газорезательных работ с карбидом кальция запрещается:</w:t>
      </w:r>
    </w:p>
    <w:p w14:paraId="4B6851D4" w14:textId="77777777" w:rsidR="00A4405B" w:rsidRDefault="00A4405B" w:rsidP="00574F0C">
      <w:pPr>
        <w:autoSpaceDE w:val="0"/>
        <w:autoSpaceDN w:val="0"/>
        <w:adjustRightInd w:val="0"/>
        <w:spacing w:after="0" w:line="360" w:lineRule="auto"/>
        <w:ind w:firstLine="540"/>
        <w:jc w:val="both"/>
        <w:rPr>
          <w:rFonts w:ascii="Times New Roman" w:hAnsi="Times New Roman" w:cs="Times New Roman"/>
          <w:kern w:val="0"/>
          <w:sz w:val="28"/>
          <w:szCs w:val="28"/>
        </w:rPr>
      </w:pPr>
      <w:r>
        <w:rPr>
          <w:rFonts w:ascii="Times New Roman" w:hAnsi="Times New Roman" w:cs="Times New Roman"/>
          <w:kern w:val="0"/>
          <w:sz w:val="28"/>
          <w:szCs w:val="28"/>
        </w:rPr>
        <w:t>а) использовать один водяной затвор 2 сварщикам;</w:t>
      </w:r>
    </w:p>
    <w:p w14:paraId="7C1802DC" w14:textId="77777777" w:rsidR="00A4405B" w:rsidRDefault="00A4405B" w:rsidP="00574F0C">
      <w:pPr>
        <w:autoSpaceDE w:val="0"/>
        <w:autoSpaceDN w:val="0"/>
        <w:adjustRightInd w:val="0"/>
        <w:spacing w:after="0" w:line="360" w:lineRule="auto"/>
        <w:ind w:firstLine="540"/>
        <w:jc w:val="both"/>
        <w:rPr>
          <w:rFonts w:ascii="Times New Roman" w:hAnsi="Times New Roman" w:cs="Times New Roman"/>
          <w:kern w:val="0"/>
          <w:sz w:val="28"/>
          <w:szCs w:val="28"/>
        </w:rPr>
      </w:pPr>
      <w:r>
        <w:rPr>
          <w:rFonts w:ascii="Times New Roman" w:hAnsi="Times New Roman" w:cs="Times New Roman"/>
          <w:kern w:val="0"/>
          <w:sz w:val="28"/>
          <w:szCs w:val="28"/>
        </w:rPr>
        <w:t>б) загружать карбид кальция завышенной грануляции или проталкивать его в воронку аппарата с помощью железных прутков и проволоки, а также работать на карбидной пыли;</w:t>
      </w:r>
    </w:p>
    <w:p w14:paraId="4032B1C0" w14:textId="77777777" w:rsidR="00A4405B" w:rsidRDefault="00A4405B" w:rsidP="00574F0C">
      <w:pPr>
        <w:autoSpaceDE w:val="0"/>
        <w:autoSpaceDN w:val="0"/>
        <w:adjustRightInd w:val="0"/>
        <w:spacing w:after="0" w:line="360" w:lineRule="auto"/>
        <w:ind w:firstLine="540"/>
        <w:jc w:val="both"/>
        <w:rPr>
          <w:rFonts w:ascii="Times New Roman" w:hAnsi="Times New Roman" w:cs="Times New Roman"/>
          <w:kern w:val="0"/>
          <w:sz w:val="28"/>
          <w:szCs w:val="28"/>
        </w:rPr>
      </w:pPr>
      <w:r>
        <w:rPr>
          <w:rFonts w:ascii="Times New Roman" w:hAnsi="Times New Roman" w:cs="Times New Roman"/>
          <w:kern w:val="0"/>
          <w:sz w:val="28"/>
          <w:szCs w:val="28"/>
        </w:rPr>
        <w:t>в) загружать карбид кальция в мокрые загрузочные корзины или при наличии воды в газосборнике, а также загружать корзины карбидом более чем на половину их объема при работе генераторов "вода на карбид";</w:t>
      </w:r>
    </w:p>
    <w:p w14:paraId="73D9E817" w14:textId="77777777" w:rsidR="00A4405B" w:rsidRDefault="00A4405B" w:rsidP="00574F0C">
      <w:pPr>
        <w:autoSpaceDE w:val="0"/>
        <w:autoSpaceDN w:val="0"/>
        <w:adjustRightInd w:val="0"/>
        <w:spacing w:after="0" w:line="360" w:lineRule="auto"/>
        <w:ind w:firstLine="540"/>
        <w:jc w:val="both"/>
        <w:rPr>
          <w:rFonts w:ascii="Times New Roman" w:hAnsi="Times New Roman" w:cs="Times New Roman"/>
          <w:kern w:val="0"/>
          <w:sz w:val="28"/>
          <w:szCs w:val="28"/>
        </w:rPr>
      </w:pPr>
      <w:r>
        <w:rPr>
          <w:rFonts w:ascii="Times New Roman" w:hAnsi="Times New Roman" w:cs="Times New Roman"/>
          <w:kern w:val="0"/>
          <w:sz w:val="28"/>
          <w:szCs w:val="28"/>
        </w:rPr>
        <w:lastRenderedPageBreak/>
        <w:t>г) проводить продувку шланга для горючих газов кислородом и кислородного шланга горючим газом, а также взаимозаменять шланги при работе;</w:t>
      </w:r>
    </w:p>
    <w:p w14:paraId="09A9B64A" w14:textId="77777777" w:rsidR="00A4405B" w:rsidRDefault="00A4405B" w:rsidP="00574F0C">
      <w:pPr>
        <w:autoSpaceDE w:val="0"/>
        <w:autoSpaceDN w:val="0"/>
        <w:adjustRightInd w:val="0"/>
        <w:spacing w:after="0" w:line="360" w:lineRule="auto"/>
        <w:ind w:firstLine="540"/>
        <w:jc w:val="both"/>
        <w:rPr>
          <w:rFonts w:ascii="Times New Roman" w:hAnsi="Times New Roman" w:cs="Times New Roman"/>
          <w:kern w:val="0"/>
          <w:sz w:val="28"/>
          <w:szCs w:val="28"/>
        </w:rPr>
      </w:pPr>
      <w:r>
        <w:rPr>
          <w:rFonts w:ascii="Times New Roman" w:hAnsi="Times New Roman" w:cs="Times New Roman"/>
          <w:kern w:val="0"/>
          <w:sz w:val="28"/>
          <w:szCs w:val="28"/>
        </w:rPr>
        <w:t>д) перекручивать, заламывать или зажимать газоподводящие шланги;</w:t>
      </w:r>
    </w:p>
    <w:p w14:paraId="4EC2F924" w14:textId="77777777" w:rsidR="00A4405B" w:rsidRDefault="00A4405B" w:rsidP="00574F0C">
      <w:pPr>
        <w:autoSpaceDE w:val="0"/>
        <w:autoSpaceDN w:val="0"/>
        <w:adjustRightInd w:val="0"/>
        <w:spacing w:after="0" w:line="360" w:lineRule="auto"/>
        <w:ind w:firstLine="540"/>
        <w:jc w:val="both"/>
        <w:rPr>
          <w:rFonts w:ascii="Times New Roman" w:hAnsi="Times New Roman" w:cs="Times New Roman"/>
          <w:kern w:val="0"/>
          <w:sz w:val="28"/>
          <w:szCs w:val="28"/>
        </w:rPr>
      </w:pPr>
      <w:r>
        <w:rPr>
          <w:rFonts w:ascii="Times New Roman" w:hAnsi="Times New Roman" w:cs="Times New Roman"/>
          <w:kern w:val="0"/>
          <w:sz w:val="28"/>
          <w:szCs w:val="28"/>
        </w:rPr>
        <w:t>е) переносить генератор при наличии в газосборнике ацетилена;</w:t>
      </w:r>
    </w:p>
    <w:p w14:paraId="28DCC620" w14:textId="77777777" w:rsidR="00A4405B" w:rsidRDefault="00A4405B" w:rsidP="00574F0C">
      <w:pPr>
        <w:autoSpaceDE w:val="0"/>
        <w:autoSpaceDN w:val="0"/>
        <w:adjustRightInd w:val="0"/>
        <w:spacing w:after="0" w:line="360" w:lineRule="auto"/>
        <w:ind w:firstLine="540"/>
        <w:jc w:val="both"/>
        <w:rPr>
          <w:rFonts w:ascii="Times New Roman" w:hAnsi="Times New Roman" w:cs="Times New Roman"/>
          <w:kern w:val="0"/>
          <w:sz w:val="28"/>
          <w:szCs w:val="28"/>
        </w:rPr>
      </w:pPr>
      <w:r>
        <w:rPr>
          <w:rFonts w:ascii="Times New Roman" w:hAnsi="Times New Roman" w:cs="Times New Roman"/>
          <w:kern w:val="0"/>
          <w:sz w:val="28"/>
          <w:szCs w:val="28"/>
        </w:rPr>
        <w:t>ж) форсировать работу ацетиленовых генераторов путем преднамеренного увеличения давления газа в них или увеличения единовременной загрузки карбида кальция;</w:t>
      </w:r>
    </w:p>
    <w:p w14:paraId="38A9909E" w14:textId="77777777" w:rsidR="00A4405B" w:rsidRDefault="00A4405B" w:rsidP="00574F0C">
      <w:pPr>
        <w:autoSpaceDE w:val="0"/>
        <w:autoSpaceDN w:val="0"/>
        <w:adjustRightInd w:val="0"/>
        <w:spacing w:after="0" w:line="360" w:lineRule="auto"/>
        <w:ind w:firstLine="540"/>
        <w:jc w:val="both"/>
        <w:rPr>
          <w:rFonts w:ascii="Times New Roman" w:hAnsi="Times New Roman" w:cs="Times New Roman"/>
          <w:kern w:val="0"/>
          <w:sz w:val="28"/>
          <w:szCs w:val="28"/>
        </w:rPr>
      </w:pPr>
      <w:r>
        <w:rPr>
          <w:rFonts w:ascii="Times New Roman" w:hAnsi="Times New Roman" w:cs="Times New Roman"/>
          <w:kern w:val="0"/>
          <w:sz w:val="28"/>
          <w:szCs w:val="28"/>
        </w:rPr>
        <w:t>з) применять медный инструмент для вскрытия барабанов с карбидом кальция, а также медь в качестве припоя для пайки ацетиленовой аппаратуры и в других местах, где возможно соприкосновение с ацетиленом.</w:t>
      </w:r>
    </w:p>
    <w:p w14:paraId="5C1DD2D1" w14:textId="004D84B1" w:rsidR="00A4405B" w:rsidRDefault="00C063D9"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 xml:space="preserve">Пункт </w:t>
      </w:r>
      <w:r w:rsidR="00A4405B">
        <w:rPr>
          <w:rFonts w:ascii="Times New Roman" w:hAnsi="Times New Roman" w:cs="Times New Roman"/>
          <w:kern w:val="0"/>
          <w:sz w:val="28"/>
          <w:szCs w:val="28"/>
        </w:rPr>
        <w:t>366. При проведении электросварочных работ:</w:t>
      </w:r>
    </w:p>
    <w:p w14:paraId="7F2D7875"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а) запрещается использовать провода без изоляции или с поврежденной изоляцией, а также применять нестандартные автоматические выключатели;</w:t>
      </w:r>
    </w:p>
    <w:p w14:paraId="0E732D39"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б) следует соединять сварочные провода при помощи опрессования, сварки, пайки или специальных зажимов. Подключение электропроводов к электрододержателю, свариваемому изделию и сварочному аппарату выполняется при помощи медных кабельных наконечников, скрепленных болтами с шайбами;</w:t>
      </w:r>
    </w:p>
    <w:p w14:paraId="739A9BFA"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в) следует надежно изолировать и в необходимых местах защищать от действия высокой температуры, механических повреждений или химических воздействий провода, подключенные к сварочным аппаратам, распределительным щитам и другому оборудованию, а также к местам сварочных работ;</w:t>
      </w:r>
    </w:p>
    <w:p w14:paraId="0D5EAF79"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г) необходимо располагать кабели (провода) электросварочных машин от трубопроводов с кислородом на расстоянии не менее 0,5 метра, а от трубопроводов и баллонов с ацетиленом и других горючих газов - не менее 1 метра;</w:t>
      </w:r>
    </w:p>
    <w:p w14:paraId="047E6CEF"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 xml:space="preserve">д) в качестве обратного проводника, соединяющего свариваемое изделие с источником тока, могут использоваться стальные или алюминиевые </w:t>
      </w:r>
      <w:r>
        <w:rPr>
          <w:rFonts w:ascii="Times New Roman" w:hAnsi="Times New Roman" w:cs="Times New Roman"/>
          <w:kern w:val="0"/>
          <w:sz w:val="28"/>
          <w:szCs w:val="28"/>
        </w:rPr>
        <w:lastRenderedPageBreak/>
        <w:t>шины любого профиля, сварочные плиты, стеллажи и сама свариваемая конструкция при условии, если их сечение обеспечивает безопасное по условиям нагрева протекание тока. Соединение между собой отдельных элементов, используемых в качестве обратного проводника, должно выполняться с помощью болтов, струбцин или зажимов;</w:t>
      </w:r>
    </w:p>
    <w:p w14:paraId="0125B43E"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е) запрещается использование в качестве обратного проводника внутренних железнодорожных путей, сети заземления или зануления, а также металлических конструкций зданий, коммуникаций и технологического оборудования. В этих случаях сварка производится с применением 2 проводов;</w:t>
      </w:r>
    </w:p>
    <w:p w14:paraId="1E805078"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ж) в пожаровзрывоопасных и пожароопасных помещениях обратный проводник от свариваемого изделия до источника тока выполняется только изолированным проводом, причем по качеству изоляции он не должен уступать прямому проводнику, присоединяемому к электрододержателю;</w:t>
      </w:r>
    </w:p>
    <w:p w14:paraId="3B9BC9F0"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з) конструкция электрододержателя для ручной сварки должна обеспечивать надежное зажатие и быструю смену электродов, а также исключать возможность короткого замыкания его корпуса на свариваемую деталь при временных перерывах в работе или при случайном его падении на металлические предметы. Рукоятка электрододержателя делается из негорючего диэлектрического и теплоизолирующего материала;</w:t>
      </w:r>
    </w:p>
    <w:p w14:paraId="629EBFF5"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и) следует применять электроды, изготовленные в заводских условиях, соответствующие номинальной величине сварочного тока. При смене электродов их остатки (огарки) следует помещать в металлический ящик, устанавливаемый у места сварочных работ;</w:t>
      </w:r>
    </w:p>
    <w:p w14:paraId="7F371256"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к) необходимо электросварочную установку на время работы заземлять. Помимо заземления основного электросварочного оборудования в сварочных установках следует непосредственно заземлять тот зажим вторичной обмотки сварочного трансформатора, к которому присоединяется проводник, идущий к изделию (обратный проводник);</w:t>
      </w:r>
    </w:p>
    <w:p w14:paraId="7EC76280"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lastRenderedPageBreak/>
        <w:t>л) чистку агрегата и пусковой аппаратуры следует проводить ежедневно после окончания работы. Техническое обслуживание и планово-предупредительный ремонт сварочного оборудования проводится в соответствии с графиком;</w:t>
      </w:r>
    </w:p>
    <w:p w14:paraId="421AD30B"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м) питание дуги в установках для атомно-водородной сварки обеспечивается от отдельного трансформатора. Запрещается непосредственное питание дуги от распределительной сети через регулятор тока любого типа;</w:t>
      </w:r>
    </w:p>
    <w:p w14:paraId="1A1F214B"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н) при атомно-водородной сварке в горелке должно предусматриваться автоматическое отключение напряжения и прекращение подачи водорода в случае разрыва цепи. Запрещается оставлять включенные горелки без присмотра.</w:t>
      </w:r>
    </w:p>
    <w:p w14:paraId="374CFAFC" w14:textId="3035641E" w:rsidR="00A4405B" w:rsidRDefault="00C063D9"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Пункт</w:t>
      </w:r>
      <w:r>
        <w:rPr>
          <w:rFonts w:ascii="Times New Roman" w:hAnsi="Times New Roman" w:cs="Times New Roman"/>
          <w:kern w:val="0"/>
          <w:sz w:val="28"/>
          <w:szCs w:val="28"/>
        </w:rPr>
        <w:t xml:space="preserve"> </w:t>
      </w:r>
      <w:r w:rsidR="00A4405B">
        <w:rPr>
          <w:rFonts w:ascii="Times New Roman" w:hAnsi="Times New Roman" w:cs="Times New Roman"/>
          <w:kern w:val="0"/>
          <w:sz w:val="28"/>
          <w:szCs w:val="28"/>
        </w:rPr>
        <w:t>367. При огневых работах, связанных с резкой металла:</w:t>
      </w:r>
    </w:p>
    <w:p w14:paraId="1F456CFE"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а) необходимо принимать меры по предотвращению розлива легковоспламеняющихся и горючих жидкостей;</w:t>
      </w:r>
    </w:p>
    <w:p w14:paraId="4572FEC6"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б) допускается хранить запас горючего на месте проведения бензо- и керосинорезательных работ в количестве не более сменной потребности. Горючее следует хранить в исправной небьющейся и плотно закрывающейся таре на расстоянии не менее 10 метров от места производства огневых работ;</w:t>
      </w:r>
    </w:p>
    <w:p w14:paraId="67A4DC1A"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в) необходимо проверять перед началом работ исправность арматуры бензо- и керосинореза, плотность соединений шлангов на ниппелях, исправность резьбы в накидных гайках и головках;</w:t>
      </w:r>
    </w:p>
    <w:p w14:paraId="3A9CBA0C"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г) применять горючее для бензо- и керосинорезательных работ в соответствии с имеющейся инструкцией;</w:t>
      </w:r>
    </w:p>
    <w:p w14:paraId="299A27B7"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д) бачок с горючим располагать на расстоянии не менее 5 метров от баллонов с кислородом, а также от источника открытого огня и не менее 3 метров от рабочего места, при этом на бачок не должны попадать пламя и искры при работе;</w:t>
      </w:r>
    </w:p>
    <w:p w14:paraId="19F26AA7"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е) запрещается эксплуатировать бачки, не прошедшие гидроиспытаний, имеющие течь горючей смеси, а также неисправный насос или манометр;</w:t>
      </w:r>
    </w:p>
    <w:p w14:paraId="03F253FA"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lastRenderedPageBreak/>
        <w:t>ж) запрещается разогревать испаритель резака посредством зажигания налитой на рабочем месте легковоспламеняющейся или горючей жидкости.</w:t>
      </w:r>
    </w:p>
    <w:p w14:paraId="028C3FFE"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368. При проведении бензо- и керосинорезательных работ запрещается:</w:t>
      </w:r>
    </w:p>
    <w:p w14:paraId="597FA027"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а) достигать давления воздуха в бачке с горючим, превышающего рабочее давление кислорода в резаке;</w:t>
      </w:r>
    </w:p>
    <w:p w14:paraId="102FF0CF"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б) перегревать испаритель резака, а также подвешивать резак во время работы вертикально, головкой вверх;</w:t>
      </w:r>
    </w:p>
    <w:p w14:paraId="1A35EA40"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в) зажимать, перекручивать или заламывать шланги, подающие кислород или горючее к резаку;</w:t>
      </w:r>
    </w:p>
    <w:p w14:paraId="216863CE"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г) использовать кислородные шланги для подвода бензина или керосина к резаку.</w:t>
      </w:r>
    </w:p>
    <w:p w14:paraId="3CC9A569" w14:textId="643A20D9" w:rsidR="00A4405B" w:rsidRDefault="00C063D9"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Пункт</w:t>
      </w:r>
      <w:r>
        <w:rPr>
          <w:rFonts w:ascii="Times New Roman" w:hAnsi="Times New Roman" w:cs="Times New Roman"/>
          <w:kern w:val="0"/>
          <w:sz w:val="28"/>
          <w:szCs w:val="28"/>
        </w:rPr>
        <w:t xml:space="preserve"> </w:t>
      </w:r>
      <w:r w:rsidR="00A4405B">
        <w:rPr>
          <w:rFonts w:ascii="Times New Roman" w:hAnsi="Times New Roman" w:cs="Times New Roman"/>
          <w:kern w:val="0"/>
          <w:sz w:val="28"/>
          <w:szCs w:val="28"/>
        </w:rPr>
        <w:t>369. При проведении работ с применением паяльной лампы рабочее место должно быть очищено от горючих материалов, а находящиеся на расстоянии менее 5 метров конструкции из горючих материалов должны быть защищены экранами из негорючих материалов или политы водой (водным раствором пенообразователя и др.).</w:t>
      </w:r>
    </w:p>
    <w:p w14:paraId="1EDB833D"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Паяльные лампы необходимо содержать в исправном состоянии и осуществлять проверки их параметров в соответствии с технической документацией, но не реже 1 раза в месяц.</w:t>
      </w:r>
    </w:p>
    <w:p w14:paraId="664689AF"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Для предотвращения выброса пламени из паяльной лампы заправляемое в лампу горючее не должно содержать посторонних примесей и воды.</w:t>
      </w:r>
    </w:p>
    <w:p w14:paraId="3B1CE633" w14:textId="3440027B" w:rsidR="00A4405B" w:rsidRDefault="00C063D9"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Пункт</w:t>
      </w:r>
      <w:r>
        <w:rPr>
          <w:rFonts w:ascii="Times New Roman" w:hAnsi="Times New Roman" w:cs="Times New Roman"/>
          <w:kern w:val="0"/>
          <w:sz w:val="28"/>
          <w:szCs w:val="28"/>
        </w:rPr>
        <w:t xml:space="preserve"> </w:t>
      </w:r>
      <w:r w:rsidR="00A4405B">
        <w:rPr>
          <w:rFonts w:ascii="Times New Roman" w:hAnsi="Times New Roman" w:cs="Times New Roman"/>
          <w:kern w:val="0"/>
          <w:sz w:val="28"/>
          <w:szCs w:val="28"/>
        </w:rPr>
        <w:t>370. Во избежание взрыва паяльной лампы запрещается:</w:t>
      </w:r>
    </w:p>
    <w:p w14:paraId="5EB81462"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а) применять в качестве горючего для ламп, работающих на керосине, бензин или смеси бензина с керосином;</w:t>
      </w:r>
    </w:p>
    <w:p w14:paraId="56F2D5FB"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б) повышать давление в резервуаре лампы при накачке воздуха более допустимого рабочего давления, указанного в паспорте;</w:t>
      </w:r>
    </w:p>
    <w:p w14:paraId="3D07EAFB"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в) заполнять лампу горючим более чем на три четверти объема ее резервуара;</w:t>
      </w:r>
    </w:p>
    <w:p w14:paraId="73CE6F21"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г) отворачивать воздушный винт и наливную пробку, когда лампа горит или еще не остыла;</w:t>
      </w:r>
    </w:p>
    <w:p w14:paraId="518A3DEC"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lastRenderedPageBreak/>
        <w:t>д) ремонтировать лампу, а также выливать из нее горючее или заправлять ее горючим вблизи открытого огня.</w:t>
      </w:r>
    </w:p>
    <w:p w14:paraId="3F76672B" w14:textId="5FE9A05A" w:rsidR="00A4405B" w:rsidRDefault="00C063D9"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Пункт</w:t>
      </w:r>
      <w:r>
        <w:rPr>
          <w:rFonts w:ascii="Times New Roman" w:hAnsi="Times New Roman" w:cs="Times New Roman"/>
          <w:kern w:val="0"/>
          <w:sz w:val="28"/>
          <w:szCs w:val="28"/>
        </w:rPr>
        <w:t xml:space="preserve"> </w:t>
      </w:r>
      <w:r w:rsidR="00A4405B">
        <w:rPr>
          <w:rFonts w:ascii="Times New Roman" w:hAnsi="Times New Roman" w:cs="Times New Roman"/>
          <w:kern w:val="0"/>
          <w:sz w:val="28"/>
          <w:szCs w:val="28"/>
        </w:rPr>
        <w:t>371. Работы, связанные с применением легковоспламеняющихся и горючих жидкостей, выполняемые в помещениях, должны проводиться в вытяжных шкафах или под вытяжными зонтами при включенной местной вытяжной вентиляции. Запрещается проводить работы с применением легковоспламеняющихся и горючих жидкостей при отключенных или неисправных системах вентиляции.</w:t>
      </w:r>
    </w:p>
    <w:p w14:paraId="3C60ADB2"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Легковоспламеняющиеся жидкости с температурой кипения ниже 50 градусов Цельсия следует хранить в холодильнике в емкости из темного стекла с нанесенной информацией о ее содержании.</w:t>
      </w:r>
    </w:p>
    <w:p w14:paraId="63F44DAB"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Не допускается оставлять на рабочих местах тару с легковоспламеняющимися и горючими жидкостями после их разлива в рабочую емкость. На рабочем месте легковоспламеняющиеся и горючие жидкости должны находиться в количествах, необходимых для выполнения работы. Тару из-под легковоспламеняющихся и горючих жидкостей следует плотно закрывать и хранить в специально отведенном месте вне рабочих помещений.</w:t>
      </w:r>
    </w:p>
    <w:p w14:paraId="2E548851"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По окончании работ неиспользованные и отработанные легковоспламеняющиеся и горючие жидкости следует убирать в помещения, предназначенные для их хранения.</w:t>
      </w:r>
    </w:p>
    <w:p w14:paraId="7BFE542E" w14:textId="05F3F839" w:rsidR="00A4405B" w:rsidRDefault="00C063D9"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Пункт</w:t>
      </w:r>
      <w:r>
        <w:rPr>
          <w:rFonts w:ascii="Times New Roman" w:hAnsi="Times New Roman" w:cs="Times New Roman"/>
          <w:kern w:val="0"/>
          <w:sz w:val="28"/>
          <w:szCs w:val="28"/>
        </w:rPr>
        <w:t xml:space="preserve"> </w:t>
      </w:r>
      <w:r w:rsidR="00A4405B">
        <w:rPr>
          <w:rFonts w:ascii="Times New Roman" w:hAnsi="Times New Roman" w:cs="Times New Roman"/>
          <w:kern w:val="0"/>
          <w:sz w:val="28"/>
          <w:szCs w:val="28"/>
        </w:rPr>
        <w:t>372. На проведение огневых работ (огневой разогрев битума, газо- и электросварочные работы, газо- и электрорезательные работы, бензино- и керосинорезательные работы, работы с паяльной лампой, резка металла механизированным инструментом с образованием искр) на временных местах (кроме строительных площадок и частных домовладений) руководителем организации или лицом, ответственным за пожарную безопасность, оформляется наряд-допуск на выполнение огневых работ.</w:t>
      </w:r>
    </w:p>
    <w:p w14:paraId="66F050DC"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lastRenderedPageBreak/>
        <w:t>Наряд-допуск выдается руководителю работ и утверждается руководителем организации или иным должностным лицом, уполномоченным руководителем организации.</w:t>
      </w:r>
    </w:p>
    <w:p w14:paraId="2C5AF458"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Наряд-допуск должен содержать сведения о фамилии, имени, отчестве (при наличии) руководителя работ, месте и характере проводимой работы, требования безопасности при подготовке, проведении и окончании работ, состав исполнителей с указанием фамилии, имени, отчества (при наличии), профессии, сведения о проведенном инструктаже по пожарной безопасности каждому исполнителю, планируемое время начала и окончания работ.</w:t>
      </w:r>
    </w:p>
    <w:p w14:paraId="385CA771" w14:textId="77777777" w:rsidR="00A4405B"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Pr>
          <w:rFonts w:ascii="Times New Roman" w:hAnsi="Times New Roman" w:cs="Times New Roman"/>
          <w:kern w:val="0"/>
          <w:sz w:val="28"/>
          <w:szCs w:val="28"/>
        </w:rPr>
        <w:t>В наряд-допуск вносятся сведения о готовности рабочего места к проведению работ (дата, подпись лица, ответственного за подготовку рабочего места), отметка ответственного лица о возможности проведения работ, сведения о ежедневном допуске к проведению работ, а также информация о завершении работы в полном объеме с указанием даты и времени.</w:t>
      </w:r>
    </w:p>
    <w:p w14:paraId="55905ADD" w14:textId="77777777" w:rsidR="00A4405B" w:rsidRPr="00C74243" w:rsidRDefault="00A4405B" w:rsidP="00574F0C">
      <w:pPr>
        <w:autoSpaceDE w:val="0"/>
        <w:autoSpaceDN w:val="0"/>
        <w:adjustRightInd w:val="0"/>
        <w:spacing w:after="0" w:line="360" w:lineRule="auto"/>
        <w:ind w:firstLine="709"/>
        <w:jc w:val="both"/>
        <w:rPr>
          <w:rFonts w:ascii="Times New Roman" w:hAnsi="Times New Roman" w:cs="Times New Roman"/>
          <w:kern w:val="0"/>
          <w:sz w:val="28"/>
          <w:szCs w:val="28"/>
        </w:rPr>
      </w:pPr>
      <w:r w:rsidRPr="00C74243">
        <w:rPr>
          <w:rFonts w:ascii="Times New Roman" w:hAnsi="Times New Roman" w:cs="Times New Roman"/>
          <w:kern w:val="0"/>
          <w:sz w:val="28"/>
          <w:szCs w:val="28"/>
        </w:rPr>
        <w:t xml:space="preserve">Допускается оформление и регистрация наряда-допуска на проведение огневых работ в электронном виде в соответствии с требованиями Федерального </w:t>
      </w:r>
      <w:hyperlink r:id="rId66" w:history="1">
        <w:r w:rsidRPr="00C74243">
          <w:rPr>
            <w:rFonts w:ascii="Times New Roman" w:hAnsi="Times New Roman" w:cs="Times New Roman"/>
            <w:kern w:val="0"/>
            <w:sz w:val="28"/>
            <w:szCs w:val="28"/>
          </w:rPr>
          <w:t>закона</w:t>
        </w:r>
      </w:hyperlink>
      <w:r w:rsidRPr="00C74243">
        <w:rPr>
          <w:rFonts w:ascii="Times New Roman" w:hAnsi="Times New Roman" w:cs="Times New Roman"/>
          <w:kern w:val="0"/>
          <w:sz w:val="28"/>
          <w:szCs w:val="28"/>
        </w:rPr>
        <w:t xml:space="preserve"> "Об электронной подписи".</w:t>
      </w:r>
    </w:p>
    <w:p w14:paraId="2BA4AD46" w14:textId="77777777" w:rsidR="00A4405B" w:rsidRDefault="00A4405B" w:rsidP="00574F0C">
      <w:pPr>
        <w:shd w:val="clear" w:color="auto" w:fill="FFFFFF"/>
        <w:spacing w:after="0" w:line="360" w:lineRule="auto"/>
        <w:ind w:firstLine="709"/>
        <w:jc w:val="both"/>
        <w:rPr>
          <w:rFonts w:ascii="Times New Roman" w:hAnsi="Times New Roman" w:cs="Times New Roman"/>
          <w:color w:val="333333"/>
          <w:sz w:val="28"/>
          <w:szCs w:val="28"/>
        </w:rPr>
      </w:pPr>
    </w:p>
    <w:p w14:paraId="5070078E" w14:textId="77777777" w:rsidR="00A4405B" w:rsidRPr="00A4405B" w:rsidRDefault="00A4405B" w:rsidP="00574F0C">
      <w:pPr>
        <w:shd w:val="clear" w:color="auto" w:fill="FFFFFF"/>
        <w:spacing w:after="0" w:line="360" w:lineRule="auto"/>
        <w:ind w:firstLine="709"/>
        <w:jc w:val="both"/>
        <w:rPr>
          <w:rFonts w:ascii="Times New Roman" w:hAnsi="Times New Roman" w:cs="Times New Roman"/>
          <w:color w:val="333333"/>
          <w:sz w:val="28"/>
          <w:szCs w:val="28"/>
        </w:rPr>
      </w:pPr>
    </w:p>
    <w:sectPr w:rsidR="00A4405B" w:rsidRPr="00A4405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07F7A"/>
    <w:multiLevelType w:val="hybridMultilevel"/>
    <w:tmpl w:val="6B12F39A"/>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1" w15:restartNumberingAfterBreak="0">
    <w:nsid w:val="02826E8E"/>
    <w:multiLevelType w:val="hybridMultilevel"/>
    <w:tmpl w:val="3D00B7B2"/>
    <w:lvl w:ilvl="0" w:tplc="A1D0152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07295C47"/>
    <w:multiLevelType w:val="multilevel"/>
    <w:tmpl w:val="BDE0DC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FE48DA"/>
    <w:multiLevelType w:val="hybridMultilevel"/>
    <w:tmpl w:val="1EFC2A28"/>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4" w15:restartNumberingAfterBreak="0">
    <w:nsid w:val="0A051483"/>
    <w:multiLevelType w:val="hybridMultilevel"/>
    <w:tmpl w:val="32CACFA2"/>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5" w15:restartNumberingAfterBreak="0">
    <w:nsid w:val="0A255D62"/>
    <w:multiLevelType w:val="hybridMultilevel"/>
    <w:tmpl w:val="7A86DF5A"/>
    <w:lvl w:ilvl="0" w:tplc="04190001">
      <w:start w:val="1"/>
      <w:numFmt w:val="bullet"/>
      <w:lvlText w:val=""/>
      <w:lvlJc w:val="left"/>
      <w:pPr>
        <w:ind w:left="2793" w:hanging="360"/>
      </w:pPr>
      <w:rPr>
        <w:rFonts w:ascii="Symbol" w:hAnsi="Symbol" w:hint="default"/>
      </w:rPr>
    </w:lvl>
    <w:lvl w:ilvl="1" w:tplc="04190003" w:tentative="1">
      <w:start w:val="1"/>
      <w:numFmt w:val="bullet"/>
      <w:lvlText w:val="o"/>
      <w:lvlJc w:val="left"/>
      <w:pPr>
        <w:ind w:left="3513" w:hanging="360"/>
      </w:pPr>
      <w:rPr>
        <w:rFonts w:ascii="Courier New" w:hAnsi="Courier New" w:cs="Courier New" w:hint="default"/>
      </w:rPr>
    </w:lvl>
    <w:lvl w:ilvl="2" w:tplc="04190005" w:tentative="1">
      <w:start w:val="1"/>
      <w:numFmt w:val="bullet"/>
      <w:lvlText w:val=""/>
      <w:lvlJc w:val="left"/>
      <w:pPr>
        <w:ind w:left="4233" w:hanging="360"/>
      </w:pPr>
      <w:rPr>
        <w:rFonts w:ascii="Wingdings" w:hAnsi="Wingdings" w:hint="default"/>
      </w:rPr>
    </w:lvl>
    <w:lvl w:ilvl="3" w:tplc="04190001" w:tentative="1">
      <w:start w:val="1"/>
      <w:numFmt w:val="bullet"/>
      <w:lvlText w:val=""/>
      <w:lvlJc w:val="left"/>
      <w:pPr>
        <w:ind w:left="4953" w:hanging="360"/>
      </w:pPr>
      <w:rPr>
        <w:rFonts w:ascii="Symbol" w:hAnsi="Symbol" w:hint="default"/>
      </w:rPr>
    </w:lvl>
    <w:lvl w:ilvl="4" w:tplc="04190003" w:tentative="1">
      <w:start w:val="1"/>
      <w:numFmt w:val="bullet"/>
      <w:lvlText w:val="o"/>
      <w:lvlJc w:val="left"/>
      <w:pPr>
        <w:ind w:left="5673" w:hanging="360"/>
      </w:pPr>
      <w:rPr>
        <w:rFonts w:ascii="Courier New" w:hAnsi="Courier New" w:cs="Courier New" w:hint="default"/>
      </w:rPr>
    </w:lvl>
    <w:lvl w:ilvl="5" w:tplc="04190005" w:tentative="1">
      <w:start w:val="1"/>
      <w:numFmt w:val="bullet"/>
      <w:lvlText w:val=""/>
      <w:lvlJc w:val="left"/>
      <w:pPr>
        <w:ind w:left="6393" w:hanging="360"/>
      </w:pPr>
      <w:rPr>
        <w:rFonts w:ascii="Wingdings" w:hAnsi="Wingdings" w:hint="default"/>
      </w:rPr>
    </w:lvl>
    <w:lvl w:ilvl="6" w:tplc="04190001" w:tentative="1">
      <w:start w:val="1"/>
      <w:numFmt w:val="bullet"/>
      <w:lvlText w:val=""/>
      <w:lvlJc w:val="left"/>
      <w:pPr>
        <w:ind w:left="7113" w:hanging="360"/>
      </w:pPr>
      <w:rPr>
        <w:rFonts w:ascii="Symbol" w:hAnsi="Symbol" w:hint="default"/>
      </w:rPr>
    </w:lvl>
    <w:lvl w:ilvl="7" w:tplc="04190003" w:tentative="1">
      <w:start w:val="1"/>
      <w:numFmt w:val="bullet"/>
      <w:lvlText w:val="o"/>
      <w:lvlJc w:val="left"/>
      <w:pPr>
        <w:ind w:left="7833" w:hanging="360"/>
      </w:pPr>
      <w:rPr>
        <w:rFonts w:ascii="Courier New" w:hAnsi="Courier New" w:cs="Courier New" w:hint="default"/>
      </w:rPr>
    </w:lvl>
    <w:lvl w:ilvl="8" w:tplc="04190005" w:tentative="1">
      <w:start w:val="1"/>
      <w:numFmt w:val="bullet"/>
      <w:lvlText w:val=""/>
      <w:lvlJc w:val="left"/>
      <w:pPr>
        <w:ind w:left="8553" w:hanging="360"/>
      </w:pPr>
      <w:rPr>
        <w:rFonts w:ascii="Wingdings" w:hAnsi="Wingdings" w:hint="default"/>
      </w:rPr>
    </w:lvl>
  </w:abstractNum>
  <w:abstractNum w:abstractNumId="6" w15:restartNumberingAfterBreak="0">
    <w:nsid w:val="0AF33DD9"/>
    <w:multiLevelType w:val="multilevel"/>
    <w:tmpl w:val="DC6A63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7B29A4"/>
    <w:multiLevelType w:val="hybridMultilevel"/>
    <w:tmpl w:val="84960C74"/>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8" w15:restartNumberingAfterBreak="0">
    <w:nsid w:val="0F5857F1"/>
    <w:multiLevelType w:val="hybridMultilevel"/>
    <w:tmpl w:val="E3549E2A"/>
    <w:lvl w:ilvl="0" w:tplc="A1D0152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15:restartNumberingAfterBreak="0">
    <w:nsid w:val="106D4ECE"/>
    <w:multiLevelType w:val="hybridMultilevel"/>
    <w:tmpl w:val="094CF080"/>
    <w:lvl w:ilvl="0" w:tplc="A1D015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24F1AD3"/>
    <w:multiLevelType w:val="hybridMultilevel"/>
    <w:tmpl w:val="7B4A36C2"/>
    <w:lvl w:ilvl="0" w:tplc="A1D0152C">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11" w15:restartNumberingAfterBreak="0">
    <w:nsid w:val="13BE1018"/>
    <w:multiLevelType w:val="hybridMultilevel"/>
    <w:tmpl w:val="4698C0BE"/>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12" w15:restartNumberingAfterBreak="0">
    <w:nsid w:val="151D2F3E"/>
    <w:multiLevelType w:val="hybridMultilevel"/>
    <w:tmpl w:val="54DE62AC"/>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13" w15:restartNumberingAfterBreak="0">
    <w:nsid w:val="154665E6"/>
    <w:multiLevelType w:val="hybridMultilevel"/>
    <w:tmpl w:val="0046EAE4"/>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14" w15:restartNumberingAfterBreak="0">
    <w:nsid w:val="196F716D"/>
    <w:multiLevelType w:val="hybridMultilevel"/>
    <w:tmpl w:val="D4BA797A"/>
    <w:lvl w:ilvl="0" w:tplc="FFFFFFFF">
      <w:start w:val="1"/>
      <w:numFmt w:val="bullet"/>
      <w:lvlText w:val=""/>
      <w:lvlJc w:val="left"/>
      <w:pPr>
        <w:ind w:left="1260" w:hanging="360"/>
      </w:pPr>
      <w:rPr>
        <w:rFonts w:ascii="Symbol" w:hAnsi="Symbol" w:hint="default"/>
      </w:rPr>
    </w:lvl>
    <w:lvl w:ilvl="1" w:tplc="04190001">
      <w:start w:val="1"/>
      <w:numFmt w:val="bullet"/>
      <w:lvlText w:val=""/>
      <w:lvlJc w:val="left"/>
      <w:pPr>
        <w:ind w:left="1080" w:hanging="360"/>
      </w:pPr>
      <w:rPr>
        <w:rFonts w:ascii="Symbol" w:hAnsi="Symbol" w:hint="default"/>
      </w:rPr>
    </w:lvl>
    <w:lvl w:ilvl="2" w:tplc="FFFFFFFF">
      <w:start w:val="1"/>
      <w:numFmt w:val="bullet"/>
      <w:lvlText w:val=""/>
      <w:lvlJc w:val="left"/>
      <w:pPr>
        <w:ind w:left="2700" w:hanging="360"/>
      </w:pPr>
      <w:rPr>
        <w:rFonts w:ascii="Wingdings" w:hAnsi="Wingdings" w:hint="default"/>
      </w:rPr>
    </w:lvl>
    <w:lvl w:ilvl="3" w:tplc="FFFFFFFF">
      <w:start w:val="1"/>
      <w:numFmt w:val="bullet"/>
      <w:lvlText w:val=""/>
      <w:lvlJc w:val="left"/>
      <w:pPr>
        <w:ind w:left="3420" w:hanging="360"/>
      </w:pPr>
      <w:rPr>
        <w:rFonts w:ascii="Symbol" w:hAnsi="Symbol" w:hint="default"/>
      </w:rPr>
    </w:lvl>
    <w:lvl w:ilvl="4" w:tplc="FFFFFFFF">
      <w:start w:val="1"/>
      <w:numFmt w:val="bullet"/>
      <w:lvlText w:val="o"/>
      <w:lvlJc w:val="left"/>
      <w:pPr>
        <w:ind w:left="4140" w:hanging="360"/>
      </w:pPr>
      <w:rPr>
        <w:rFonts w:ascii="Courier New" w:hAnsi="Courier New" w:cs="Courier New" w:hint="default"/>
      </w:rPr>
    </w:lvl>
    <w:lvl w:ilvl="5" w:tplc="FFFFFFFF">
      <w:start w:val="1"/>
      <w:numFmt w:val="bullet"/>
      <w:lvlText w:val=""/>
      <w:lvlJc w:val="left"/>
      <w:pPr>
        <w:ind w:left="4860" w:hanging="360"/>
      </w:pPr>
      <w:rPr>
        <w:rFonts w:ascii="Wingdings" w:hAnsi="Wingdings" w:hint="default"/>
      </w:rPr>
    </w:lvl>
    <w:lvl w:ilvl="6" w:tplc="FFFFFFFF">
      <w:start w:val="1"/>
      <w:numFmt w:val="bullet"/>
      <w:lvlText w:val=""/>
      <w:lvlJc w:val="left"/>
      <w:pPr>
        <w:ind w:left="5580" w:hanging="360"/>
      </w:pPr>
      <w:rPr>
        <w:rFonts w:ascii="Symbol" w:hAnsi="Symbol" w:hint="default"/>
      </w:rPr>
    </w:lvl>
    <w:lvl w:ilvl="7" w:tplc="FFFFFFFF">
      <w:start w:val="1"/>
      <w:numFmt w:val="bullet"/>
      <w:lvlText w:val="o"/>
      <w:lvlJc w:val="left"/>
      <w:pPr>
        <w:ind w:left="6300" w:hanging="360"/>
      </w:pPr>
      <w:rPr>
        <w:rFonts w:ascii="Courier New" w:hAnsi="Courier New" w:cs="Courier New" w:hint="default"/>
      </w:rPr>
    </w:lvl>
    <w:lvl w:ilvl="8" w:tplc="FFFFFFFF">
      <w:start w:val="1"/>
      <w:numFmt w:val="bullet"/>
      <w:lvlText w:val=""/>
      <w:lvlJc w:val="left"/>
      <w:pPr>
        <w:ind w:left="7020" w:hanging="360"/>
      </w:pPr>
      <w:rPr>
        <w:rFonts w:ascii="Wingdings" w:hAnsi="Wingdings" w:hint="default"/>
      </w:rPr>
    </w:lvl>
  </w:abstractNum>
  <w:abstractNum w:abstractNumId="15" w15:restartNumberingAfterBreak="0">
    <w:nsid w:val="19FE4BFA"/>
    <w:multiLevelType w:val="hybridMultilevel"/>
    <w:tmpl w:val="F29E38DC"/>
    <w:lvl w:ilvl="0" w:tplc="A1D0152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15:restartNumberingAfterBreak="0">
    <w:nsid w:val="1BCB7E2F"/>
    <w:multiLevelType w:val="multilevel"/>
    <w:tmpl w:val="25B63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8267CBB"/>
    <w:multiLevelType w:val="multilevel"/>
    <w:tmpl w:val="E7C2A3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8B14043"/>
    <w:multiLevelType w:val="hybridMultilevel"/>
    <w:tmpl w:val="08D2A056"/>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hint="default"/>
      </w:rPr>
    </w:lvl>
  </w:abstractNum>
  <w:abstractNum w:abstractNumId="19" w15:restartNumberingAfterBreak="0">
    <w:nsid w:val="2CD17B22"/>
    <w:multiLevelType w:val="hybridMultilevel"/>
    <w:tmpl w:val="3D544A08"/>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20" w15:restartNumberingAfterBreak="0">
    <w:nsid w:val="2CE63576"/>
    <w:multiLevelType w:val="hybridMultilevel"/>
    <w:tmpl w:val="7EC0F3E4"/>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hint="default"/>
      </w:rPr>
    </w:lvl>
  </w:abstractNum>
  <w:abstractNum w:abstractNumId="21" w15:restartNumberingAfterBreak="0">
    <w:nsid w:val="2D641B8A"/>
    <w:multiLevelType w:val="hybridMultilevel"/>
    <w:tmpl w:val="60228F94"/>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hint="default"/>
      </w:rPr>
    </w:lvl>
  </w:abstractNum>
  <w:abstractNum w:abstractNumId="22" w15:restartNumberingAfterBreak="0">
    <w:nsid w:val="2E99707F"/>
    <w:multiLevelType w:val="multilevel"/>
    <w:tmpl w:val="45265042"/>
    <w:lvl w:ilvl="0">
      <w:start w:val="1"/>
      <w:numFmt w:val="bullet"/>
      <w:lvlText w:val=""/>
      <w:lvlJc w:val="left"/>
      <w:pPr>
        <w:tabs>
          <w:tab w:val="num" w:pos="720"/>
        </w:tabs>
        <w:ind w:left="720" w:hanging="360"/>
      </w:pPr>
      <w:rPr>
        <w:rFonts w:ascii="Symbol" w:hAnsi="Symbol"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F33059E"/>
    <w:multiLevelType w:val="multilevel"/>
    <w:tmpl w:val="6010D1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0C81BA5"/>
    <w:multiLevelType w:val="hybridMultilevel"/>
    <w:tmpl w:val="A97EDE16"/>
    <w:lvl w:ilvl="0" w:tplc="FFFFFFFF">
      <w:start w:val="1"/>
      <w:numFmt w:val="bullet"/>
      <w:lvlText w:val=""/>
      <w:lvlJc w:val="left"/>
      <w:pPr>
        <w:ind w:left="1260" w:hanging="360"/>
      </w:pPr>
      <w:rPr>
        <w:rFonts w:ascii="Symbol" w:hAnsi="Symbol" w:hint="default"/>
      </w:rPr>
    </w:lvl>
    <w:lvl w:ilvl="1" w:tplc="A1D0152C">
      <w:start w:val="1"/>
      <w:numFmt w:val="bullet"/>
      <w:lvlText w:val=""/>
      <w:lvlJc w:val="left"/>
      <w:pPr>
        <w:ind w:left="1260" w:hanging="360"/>
      </w:pPr>
      <w:rPr>
        <w:rFonts w:ascii="Symbol" w:hAnsi="Symbol" w:hint="default"/>
      </w:rPr>
    </w:lvl>
    <w:lvl w:ilvl="2" w:tplc="FFFFFFFF">
      <w:start w:val="1"/>
      <w:numFmt w:val="bullet"/>
      <w:lvlText w:val=""/>
      <w:lvlJc w:val="left"/>
      <w:pPr>
        <w:ind w:left="2700" w:hanging="360"/>
      </w:pPr>
      <w:rPr>
        <w:rFonts w:ascii="Wingdings" w:hAnsi="Wingdings" w:hint="default"/>
      </w:rPr>
    </w:lvl>
    <w:lvl w:ilvl="3" w:tplc="FFFFFFFF">
      <w:start w:val="1"/>
      <w:numFmt w:val="bullet"/>
      <w:lvlText w:val=""/>
      <w:lvlJc w:val="left"/>
      <w:pPr>
        <w:ind w:left="3420" w:hanging="360"/>
      </w:pPr>
      <w:rPr>
        <w:rFonts w:ascii="Symbol" w:hAnsi="Symbol" w:hint="default"/>
      </w:rPr>
    </w:lvl>
    <w:lvl w:ilvl="4" w:tplc="FFFFFFFF">
      <w:start w:val="1"/>
      <w:numFmt w:val="bullet"/>
      <w:lvlText w:val="o"/>
      <w:lvlJc w:val="left"/>
      <w:pPr>
        <w:ind w:left="4140" w:hanging="360"/>
      </w:pPr>
      <w:rPr>
        <w:rFonts w:ascii="Courier New" w:hAnsi="Courier New" w:cs="Courier New" w:hint="default"/>
      </w:rPr>
    </w:lvl>
    <w:lvl w:ilvl="5" w:tplc="FFFFFFFF">
      <w:start w:val="1"/>
      <w:numFmt w:val="bullet"/>
      <w:lvlText w:val=""/>
      <w:lvlJc w:val="left"/>
      <w:pPr>
        <w:ind w:left="4860" w:hanging="360"/>
      </w:pPr>
      <w:rPr>
        <w:rFonts w:ascii="Wingdings" w:hAnsi="Wingdings" w:hint="default"/>
      </w:rPr>
    </w:lvl>
    <w:lvl w:ilvl="6" w:tplc="FFFFFFFF">
      <w:start w:val="1"/>
      <w:numFmt w:val="bullet"/>
      <w:lvlText w:val=""/>
      <w:lvlJc w:val="left"/>
      <w:pPr>
        <w:ind w:left="5580" w:hanging="360"/>
      </w:pPr>
      <w:rPr>
        <w:rFonts w:ascii="Symbol" w:hAnsi="Symbol" w:hint="default"/>
      </w:rPr>
    </w:lvl>
    <w:lvl w:ilvl="7" w:tplc="FFFFFFFF">
      <w:start w:val="1"/>
      <w:numFmt w:val="bullet"/>
      <w:lvlText w:val="o"/>
      <w:lvlJc w:val="left"/>
      <w:pPr>
        <w:ind w:left="6300" w:hanging="360"/>
      </w:pPr>
      <w:rPr>
        <w:rFonts w:ascii="Courier New" w:hAnsi="Courier New" w:cs="Courier New" w:hint="default"/>
      </w:rPr>
    </w:lvl>
    <w:lvl w:ilvl="8" w:tplc="FFFFFFFF">
      <w:start w:val="1"/>
      <w:numFmt w:val="bullet"/>
      <w:lvlText w:val=""/>
      <w:lvlJc w:val="left"/>
      <w:pPr>
        <w:ind w:left="7020" w:hanging="360"/>
      </w:pPr>
      <w:rPr>
        <w:rFonts w:ascii="Wingdings" w:hAnsi="Wingdings" w:hint="default"/>
      </w:rPr>
    </w:lvl>
  </w:abstractNum>
  <w:abstractNum w:abstractNumId="25" w15:restartNumberingAfterBreak="0">
    <w:nsid w:val="31320AD7"/>
    <w:multiLevelType w:val="hybridMultilevel"/>
    <w:tmpl w:val="19F630D2"/>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hint="default"/>
      </w:rPr>
    </w:lvl>
  </w:abstractNum>
  <w:abstractNum w:abstractNumId="26" w15:restartNumberingAfterBreak="0">
    <w:nsid w:val="32896732"/>
    <w:multiLevelType w:val="hybridMultilevel"/>
    <w:tmpl w:val="4EE04C1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15:restartNumberingAfterBreak="0">
    <w:nsid w:val="3CC64AB9"/>
    <w:multiLevelType w:val="hybridMultilevel"/>
    <w:tmpl w:val="D9D8BC0E"/>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28" w15:restartNumberingAfterBreak="0">
    <w:nsid w:val="3D007C00"/>
    <w:multiLevelType w:val="hybridMultilevel"/>
    <w:tmpl w:val="B9243B80"/>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29" w15:restartNumberingAfterBreak="0">
    <w:nsid w:val="3F1F3AF7"/>
    <w:multiLevelType w:val="hybridMultilevel"/>
    <w:tmpl w:val="C786D292"/>
    <w:lvl w:ilvl="0" w:tplc="04190001">
      <w:start w:val="1"/>
      <w:numFmt w:val="bullet"/>
      <w:lvlText w:val=""/>
      <w:lvlJc w:val="left"/>
      <w:pPr>
        <w:ind w:left="1200" w:hanging="360"/>
      </w:pPr>
      <w:rPr>
        <w:rFonts w:ascii="Symbol" w:hAnsi="Symbol" w:hint="default"/>
      </w:rPr>
    </w:lvl>
    <w:lvl w:ilvl="1" w:tplc="04190003">
      <w:start w:val="1"/>
      <w:numFmt w:val="bullet"/>
      <w:lvlText w:val="o"/>
      <w:lvlJc w:val="left"/>
      <w:pPr>
        <w:ind w:left="1920" w:hanging="360"/>
      </w:pPr>
      <w:rPr>
        <w:rFonts w:ascii="Courier New" w:hAnsi="Courier New" w:cs="Courier New" w:hint="default"/>
      </w:rPr>
    </w:lvl>
    <w:lvl w:ilvl="2" w:tplc="04190005">
      <w:start w:val="1"/>
      <w:numFmt w:val="bullet"/>
      <w:lvlText w:val=""/>
      <w:lvlJc w:val="left"/>
      <w:pPr>
        <w:ind w:left="2640" w:hanging="360"/>
      </w:pPr>
      <w:rPr>
        <w:rFonts w:ascii="Wingdings" w:hAnsi="Wingdings" w:hint="default"/>
      </w:rPr>
    </w:lvl>
    <w:lvl w:ilvl="3" w:tplc="04190001">
      <w:start w:val="1"/>
      <w:numFmt w:val="bullet"/>
      <w:lvlText w:val=""/>
      <w:lvlJc w:val="left"/>
      <w:pPr>
        <w:ind w:left="3360" w:hanging="360"/>
      </w:pPr>
      <w:rPr>
        <w:rFonts w:ascii="Symbol" w:hAnsi="Symbol" w:hint="default"/>
      </w:rPr>
    </w:lvl>
    <w:lvl w:ilvl="4" w:tplc="04190003">
      <w:start w:val="1"/>
      <w:numFmt w:val="bullet"/>
      <w:lvlText w:val="o"/>
      <w:lvlJc w:val="left"/>
      <w:pPr>
        <w:ind w:left="4080" w:hanging="360"/>
      </w:pPr>
      <w:rPr>
        <w:rFonts w:ascii="Courier New" w:hAnsi="Courier New" w:cs="Courier New" w:hint="default"/>
      </w:rPr>
    </w:lvl>
    <w:lvl w:ilvl="5" w:tplc="04190005">
      <w:start w:val="1"/>
      <w:numFmt w:val="bullet"/>
      <w:lvlText w:val=""/>
      <w:lvlJc w:val="left"/>
      <w:pPr>
        <w:ind w:left="4800" w:hanging="360"/>
      </w:pPr>
      <w:rPr>
        <w:rFonts w:ascii="Wingdings" w:hAnsi="Wingdings" w:hint="default"/>
      </w:rPr>
    </w:lvl>
    <w:lvl w:ilvl="6" w:tplc="04190001">
      <w:start w:val="1"/>
      <w:numFmt w:val="bullet"/>
      <w:lvlText w:val=""/>
      <w:lvlJc w:val="left"/>
      <w:pPr>
        <w:ind w:left="5520" w:hanging="360"/>
      </w:pPr>
      <w:rPr>
        <w:rFonts w:ascii="Symbol" w:hAnsi="Symbol" w:hint="default"/>
      </w:rPr>
    </w:lvl>
    <w:lvl w:ilvl="7" w:tplc="04190003">
      <w:start w:val="1"/>
      <w:numFmt w:val="bullet"/>
      <w:lvlText w:val="o"/>
      <w:lvlJc w:val="left"/>
      <w:pPr>
        <w:ind w:left="6240" w:hanging="360"/>
      </w:pPr>
      <w:rPr>
        <w:rFonts w:ascii="Courier New" w:hAnsi="Courier New" w:cs="Courier New" w:hint="default"/>
      </w:rPr>
    </w:lvl>
    <w:lvl w:ilvl="8" w:tplc="04190005">
      <w:start w:val="1"/>
      <w:numFmt w:val="bullet"/>
      <w:lvlText w:val=""/>
      <w:lvlJc w:val="left"/>
      <w:pPr>
        <w:ind w:left="6960" w:hanging="360"/>
      </w:pPr>
      <w:rPr>
        <w:rFonts w:ascii="Wingdings" w:hAnsi="Wingdings" w:hint="default"/>
      </w:rPr>
    </w:lvl>
  </w:abstractNum>
  <w:abstractNum w:abstractNumId="30" w15:restartNumberingAfterBreak="0">
    <w:nsid w:val="413418AD"/>
    <w:multiLevelType w:val="hybridMultilevel"/>
    <w:tmpl w:val="1DC0B9B2"/>
    <w:lvl w:ilvl="0" w:tplc="A1D0152C">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1" w15:restartNumberingAfterBreak="0">
    <w:nsid w:val="441179FE"/>
    <w:multiLevelType w:val="multilevel"/>
    <w:tmpl w:val="C216396A"/>
    <w:lvl w:ilvl="0">
      <w:start w:val="1"/>
      <w:numFmt w:val="bullet"/>
      <w:lvlText w:val=""/>
      <w:lvlJc w:val="left"/>
      <w:pPr>
        <w:tabs>
          <w:tab w:val="num" w:pos="720"/>
        </w:tabs>
        <w:ind w:left="720" w:hanging="360"/>
      </w:pPr>
      <w:rPr>
        <w:rFonts w:ascii="Symbol" w:hAnsi="Symbol"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6851B56"/>
    <w:multiLevelType w:val="hybridMultilevel"/>
    <w:tmpl w:val="B8F6300C"/>
    <w:lvl w:ilvl="0" w:tplc="B7862CE4">
      <w:start w:val="1"/>
      <w:numFmt w:val="bullet"/>
      <w:lvlText w:val="−"/>
      <w:lvlJc w:val="left"/>
      <w:pPr>
        <w:ind w:left="1259" w:hanging="360"/>
      </w:pPr>
      <w:rPr>
        <w:rFonts w:ascii="Times New Roman" w:hAnsi="Times New Roman" w:cs="Times New Roman"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33" w15:restartNumberingAfterBreak="0">
    <w:nsid w:val="483156A5"/>
    <w:multiLevelType w:val="hybridMultilevel"/>
    <w:tmpl w:val="7DB884B6"/>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34" w15:restartNumberingAfterBreak="0">
    <w:nsid w:val="4FA71256"/>
    <w:multiLevelType w:val="hybridMultilevel"/>
    <w:tmpl w:val="5454894A"/>
    <w:lvl w:ilvl="0" w:tplc="A1D0152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5" w15:restartNumberingAfterBreak="0">
    <w:nsid w:val="529D1232"/>
    <w:multiLevelType w:val="multilevel"/>
    <w:tmpl w:val="092671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35C3314"/>
    <w:multiLevelType w:val="hybridMultilevel"/>
    <w:tmpl w:val="65F84700"/>
    <w:lvl w:ilvl="0" w:tplc="A1D0152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7" w15:restartNumberingAfterBreak="0">
    <w:nsid w:val="538906E4"/>
    <w:multiLevelType w:val="hybridMultilevel"/>
    <w:tmpl w:val="36E8EE6A"/>
    <w:lvl w:ilvl="0" w:tplc="04190001">
      <w:start w:val="1"/>
      <w:numFmt w:val="bullet"/>
      <w:lvlText w:val=""/>
      <w:lvlJc w:val="left"/>
      <w:pPr>
        <w:ind w:left="1980" w:hanging="360"/>
      </w:pPr>
      <w:rPr>
        <w:rFonts w:ascii="Symbol" w:hAnsi="Symbol" w:hint="default"/>
      </w:rPr>
    </w:lvl>
    <w:lvl w:ilvl="1" w:tplc="04190003">
      <w:start w:val="1"/>
      <w:numFmt w:val="bullet"/>
      <w:lvlText w:val="o"/>
      <w:lvlJc w:val="left"/>
      <w:pPr>
        <w:ind w:left="2700" w:hanging="360"/>
      </w:pPr>
      <w:rPr>
        <w:rFonts w:ascii="Courier New" w:hAnsi="Courier New" w:cs="Courier New" w:hint="default"/>
      </w:rPr>
    </w:lvl>
    <w:lvl w:ilvl="2" w:tplc="04190005">
      <w:start w:val="1"/>
      <w:numFmt w:val="bullet"/>
      <w:lvlText w:val=""/>
      <w:lvlJc w:val="left"/>
      <w:pPr>
        <w:ind w:left="3420" w:hanging="360"/>
      </w:pPr>
      <w:rPr>
        <w:rFonts w:ascii="Wingdings" w:hAnsi="Wingdings" w:hint="default"/>
      </w:rPr>
    </w:lvl>
    <w:lvl w:ilvl="3" w:tplc="04190001">
      <w:start w:val="1"/>
      <w:numFmt w:val="bullet"/>
      <w:lvlText w:val=""/>
      <w:lvlJc w:val="left"/>
      <w:pPr>
        <w:ind w:left="4140" w:hanging="360"/>
      </w:pPr>
      <w:rPr>
        <w:rFonts w:ascii="Symbol" w:hAnsi="Symbol" w:hint="default"/>
      </w:rPr>
    </w:lvl>
    <w:lvl w:ilvl="4" w:tplc="04190003">
      <w:start w:val="1"/>
      <w:numFmt w:val="bullet"/>
      <w:lvlText w:val="o"/>
      <w:lvlJc w:val="left"/>
      <w:pPr>
        <w:ind w:left="4860" w:hanging="360"/>
      </w:pPr>
      <w:rPr>
        <w:rFonts w:ascii="Courier New" w:hAnsi="Courier New" w:cs="Courier New" w:hint="default"/>
      </w:rPr>
    </w:lvl>
    <w:lvl w:ilvl="5" w:tplc="04190005">
      <w:start w:val="1"/>
      <w:numFmt w:val="bullet"/>
      <w:lvlText w:val=""/>
      <w:lvlJc w:val="left"/>
      <w:pPr>
        <w:ind w:left="5580" w:hanging="360"/>
      </w:pPr>
      <w:rPr>
        <w:rFonts w:ascii="Wingdings" w:hAnsi="Wingdings" w:hint="default"/>
      </w:rPr>
    </w:lvl>
    <w:lvl w:ilvl="6" w:tplc="04190001">
      <w:start w:val="1"/>
      <w:numFmt w:val="bullet"/>
      <w:lvlText w:val=""/>
      <w:lvlJc w:val="left"/>
      <w:pPr>
        <w:ind w:left="6300" w:hanging="360"/>
      </w:pPr>
      <w:rPr>
        <w:rFonts w:ascii="Symbol" w:hAnsi="Symbol" w:hint="default"/>
      </w:rPr>
    </w:lvl>
    <w:lvl w:ilvl="7" w:tplc="04190003">
      <w:start w:val="1"/>
      <w:numFmt w:val="bullet"/>
      <w:lvlText w:val="o"/>
      <w:lvlJc w:val="left"/>
      <w:pPr>
        <w:ind w:left="7020" w:hanging="360"/>
      </w:pPr>
      <w:rPr>
        <w:rFonts w:ascii="Courier New" w:hAnsi="Courier New" w:cs="Courier New" w:hint="default"/>
      </w:rPr>
    </w:lvl>
    <w:lvl w:ilvl="8" w:tplc="04190005">
      <w:start w:val="1"/>
      <w:numFmt w:val="bullet"/>
      <w:lvlText w:val=""/>
      <w:lvlJc w:val="left"/>
      <w:pPr>
        <w:ind w:left="7740" w:hanging="360"/>
      </w:pPr>
      <w:rPr>
        <w:rFonts w:ascii="Wingdings" w:hAnsi="Wingdings" w:hint="default"/>
      </w:rPr>
    </w:lvl>
  </w:abstractNum>
  <w:abstractNum w:abstractNumId="38" w15:restartNumberingAfterBreak="0">
    <w:nsid w:val="549D40E3"/>
    <w:multiLevelType w:val="multilevel"/>
    <w:tmpl w:val="37A2C9B2"/>
    <w:lvl w:ilvl="0">
      <w:start w:val="1"/>
      <w:numFmt w:val="bullet"/>
      <w:lvlText w:val=""/>
      <w:lvlJc w:val="left"/>
      <w:pPr>
        <w:tabs>
          <w:tab w:val="num" w:pos="786"/>
        </w:tabs>
        <w:ind w:left="786" w:hanging="360"/>
      </w:pPr>
      <w:rPr>
        <w:rFonts w:ascii="Symbol" w:hAnsi="Symbol" w:hint="default"/>
        <w:sz w:val="28"/>
        <w:szCs w:val="28"/>
      </w:rPr>
    </w:lvl>
    <w:lvl w:ilvl="1" w:tentative="1">
      <w:start w:val="1"/>
      <w:numFmt w:val="bullet"/>
      <w:lvlText w:val="o"/>
      <w:lvlJc w:val="left"/>
      <w:pPr>
        <w:tabs>
          <w:tab w:val="num" w:pos="1506"/>
        </w:tabs>
        <w:ind w:left="1506" w:hanging="360"/>
      </w:pPr>
      <w:rPr>
        <w:rFonts w:ascii="Courier New" w:hAnsi="Courier New" w:hint="default"/>
        <w:sz w:val="20"/>
      </w:rPr>
    </w:lvl>
    <w:lvl w:ilvl="2" w:tentative="1">
      <w:start w:val="1"/>
      <w:numFmt w:val="bullet"/>
      <w:lvlText w:val=""/>
      <w:lvlJc w:val="left"/>
      <w:pPr>
        <w:tabs>
          <w:tab w:val="num" w:pos="2226"/>
        </w:tabs>
        <w:ind w:left="2226" w:hanging="360"/>
      </w:pPr>
      <w:rPr>
        <w:rFonts w:ascii="Wingdings" w:hAnsi="Wingdings" w:hint="default"/>
        <w:sz w:val="20"/>
      </w:rPr>
    </w:lvl>
    <w:lvl w:ilvl="3" w:tentative="1">
      <w:start w:val="1"/>
      <w:numFmt w:val="bullet"/>
      <w:lvlText w:val=""/>
      <w:lvlJc w:val="left"/>
      <w:pPr>
        <w:tabs>
          <w:tab w:val="num" w:pos="2946"/>
        </w:tabs>
        <w:ind w:left="2946" w:hanging="360"/>
      </w:pPr>
      <w:rPr>
        <w:rFonts w:ascii="Wingdings" w:hAnsi="Wingdings" w:hint="default"/>
        <w:sz w:val="20"/>
      </w:rPr>
    </w:lvl>
    <w:lvl w:ilvl="4" w:tentative="1">
      <w:start w:val="1"/>
      <w:numFmt w:val="bullet"/>
      <w:lvlText w:val=""/>
      <w:lvlJc w:val="left"/>
      <w:pPr>
        <w:tabs>
          <w:tab w:val="num" w:pos="3666"/>
        </w:tabs>
        <w:ind w:left="3666" w:hanging="360"/>
      </w:pPr>
      <w:rPr>
        <w:rFonts w:ascii="Wingdings" w:hAnsi="Wingdings" w:hint="default"/>
        <w:sz w:val="20"/>
      </w:rPr>
    </w:lvl>
    <w:lvl w:ilvl="5" w:tentative="1">
      <w:start w:val="1"/>
      <w:numFmt w:val="bullet"/>
      <w:lvlText w:val=""/>
      <w:lvlJc w:val="left"/>
      <w:pPr>
        <w:tabs>
          <w:tab w:val="num" w:pos="4386"/>
        </w:tabs>
        <w:ind w:left="4386" w:hanging="360"/>
      </w:pPr>
      <w:rPr>
        <w:rFonts w:ascii="Wingdings" w:hAnsi="Wingdings" w:hint="default"/>
        <w:sz w:val="20"/>
      </w:rPr>
    </w:lvl>
    <w:lvl w:ilvl="6" w:tentative="1">
      <w:start w:val="1"/>
      <w:numFmt w:val="bullet"/>
      <w:lvlText w:val=""/>
      <w:lvlJc w:val="left"/>
      <w:pPr>
        <w:tabs>
          <w:tab w:val="num" w:pos="5106"/>
        </w:tabs>
        <w:ind w:left="5106" w:hanging="360"/>
      </w:pPr>
      <w:rPr>
        <w:rFonts w:ascii="Wingdings" w:hAnsi="Wingdings" w:hint="default"/>
        <w:sz w:val="20"/>
      </w:rPr>
    </w:lvl>
    <w:lvl w:ilvl="7" w:tentative="1">
      <w:start w:val="1"/>
      <w:numFmt w:val="bullet"/>
      <w:lvlText w:val=""/>
      <w:lvlJc w:val="left"/>
      <w:pPr>
        <w:tabs>
          <w:tab w:val="num" w:pos="5826"/>
        </w:tabs>
        <w:ind w:left="5826" w:hanging="360"/>
      </w:pPr>
      <w:rPr>
        <w:rFonts w:ascii="Wingdings" w:hAnsi="Wingdings" w:hint="default"/>
        <w:sz w:val="20"/>
      </w:rPr>
    </w:lvl>
    <w:lvl w:ilvl="8" w:tentative="1">
      <w:start w:val="1"/>
      <w:numFmt w:val="bullet"/>
      <w:lvlText w:val=""/>
      <w:lvlJc w:val="left"/>
      <w:pPr>
        <w:tabs>
          <w:tab w:val="num" w:pos="6546"/>
        </w:tabs>
        <w:ind w:left="6546" w:hanging="360"/>
      </w:pPr>
      <w:rPr>
        <w:rFonts w:ascii="Wingdings" w:hAnsi="Wingdings" w:hint="default"/>
        <w:sz w:val="20"/>
      </w:rPr>
    </w:lvl>
  </w:abstractNum>
  <w:abstractNum w:abstractNumId="39" w15:restartNumberingAfterBreak="0">
    <w:nsid w:val="55281DD5"/>
    <w:multiLevelType w:val="hybridMultilevel"/>
    <w:tmpl w:val="4D64432A"/>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40" w15:restartNumberingAfterBreak="0">
    <w:nsid w:val="571910DB"/>
    <w:multiLevelType w:val="multilevel"/>
    <w:tmpl w:val="DC903D0E"/>
    <w:lvl w:ilvl="0">
      <w:start w:val="1"/>
      <w:numFmt w:val="bullet"/>
      <w:lvlText w:val=""/>
      <w:lvlJc w:val="left"/>
      <w:pPr>
        <w:tabs>
          <w:tab w:val="num" w:pos="720"/>
        </w:tabs>
        <w:ind w:left="720" w:hanging="360"/>
      </w:pPr>
      <w:rPr>
        <w:rFonts w:ascii="Symbol" w:hAnsi="Symbol" w:hint="default"/>
        <w:sz w:val="28"/>
        <w:szCs w:val="28"/>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9C062EC"/>
    <w:multiLevelType w:val="hybridMultilevel"/>
    <w:tmpl w:val="81D2B6C8"/>
    <w:lvl w:ilvl="0" w:tplc="A1D0152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2" w15:restartNumberingAfterBreak="0">
    <w:nsid w:val="5B285464"/>
    <w:multiLevelType w:val="hybridMultilevel"/>
    <w:tmpl w:val="86280C00"/>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43" w15:restartNumberingAfterBreak="0">
    <w:nsid w:val="5BCF6567"/>
    <w:multiLevelType w:val="multilevel"/>
    <w:tmpl w:val="5D2266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C963419"/>
    <w:multiLevelType w:val="hybridMultilevel"/>
    <w:tmpl w:val="BFCEE258"/>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hint="default"/>
      </w:rPr>
    </w:lvl>
  </w:abstractNum>
  <w:abstractNum w:abstractNumId="45" w15:restartNumberingAfterBreak="0">
    <w:nsid w:val="5E704077"/>
    <w:multiLevelType w:val="hybridMultilevel"/>
    <w:tmpl w:val="B5D2B28E"/>
    <w:lvl w:ilvl="0" w:tplc="04190001">
      <w:start w:val="1"/>
      <w:numFmt w:val="bullet"/>
      <w:lvlText w:val=""/>
      <w:lvlJc w:val="left"/>
      <w:pPr>
        <w:ind w:left="1211" w:hanging="360"/>
      </w:pPr>
      <w:rPr>
        <w:rFonts w:ascii="Symbol" w:hAnsi="Symbol" w:hint="default"/>
      </w:rPr>
    </w:lvl>
    <w:lvl w:ilvl="1" w:tplc="04190003">
      <w:start w:val="1"/>
      <w:numFmt w:val="bullet"/>
      <w:lvlText w:val="o"/>
      <w:lvlJc w:val="left"/>
      <w:pPr>
        <w:ind w:left="1931" w:hanging="360"/>
      </w:pPr>
      <w:rPr>
        <w:rFonts w:ascii="Courier New" w:hAnsi="Courier New" w:cs="Courier New" w:hint="default"/>
      </w:rPr>
    </w:lvl>
    <w:lvl w:ilvl="2" w:tplc="04190005">
      <w:start w:val="1"/>
      <w:numFmt w:val="bullet"/>
      <w:lvlText w:val=""/>
      <w:lvlJc w:val="left"/>
      <w:pPr>
        <w:ind w:left="2651" w:hanging="360"/>
      </w:pPr>
      <w:rPr>
        <w:rFonts w:ascii="Wingdings" w:hAnsi="Wingdings" w:hint="default"/>
      </w:rPr>
    </w:lvl>
    <w:lvl w:ilvl="3" w:tplc="04190001">
      <w:start w:val="1"/>
      <w:numFmt w:val="bullet"/>
      <w:lvlText w:val=""/>
      <w:lvlJc w:val="left"/>
      <w:pPr>
        <w:ind w:left="3371" w:hanging="360"/>
      </w:pPr>
      <w:rPr>
        <w:rFonts w:ascii="Symbol" w:hAnsi="Symbol" w:hint="default"/>
      </w:rPr>
    </w:lvl>
    <w:lvl w:ilvl="4" w:tplc="04190003">
      <w:start w:val="1"/>
      <w:numFmt w:val="bullet"/>
      <w:lvlText w:val="o"/>
      <w:lvlJc w:val="left"/>
      <w:pPr>
        <w:ind w:left="4091" w:hanging="360"/>
      </w:pPr>
      <w:rPr>
        <w:rFonts w:ascii="Courier New" w:hAnsi="Courier New" w:cs="Courier New" w:hint="default"/>
      </w:rPr>
    </w:lvl>
    <w:lvl w:ilvl="5" w:tplc="04190005">
      <w:start w:val="1"/>
      <w:numFmt w:val="bullet"/>
      <w:lvlText w:val=""/>
      <w:lvlJc w:val="left"/>
      <w:pPr>
        <w:ind w:left="4811" w:hanging="360"/>
      </w:pPr>
      <w:rPr>
        <w:rFonts w:ascii="Wingdings" w:hAnsi="Wingdings" w:hint="default"/>
      </w:rPr>
    </w:lvl>
    <w:lvl w:ilvl="6" w:tplc="04190001">
      <w:start w:val="1"/>
      <w:numFmt w:val="bullet"/>
      <w:lvlText w:val=""/>
      <w:lvlJc w:val="left"/>
      <w:pPr>
        <w:ind w:left="5531" w:hanging="360"/>
      </w:pPr>
      <w:rPr>
        <w:rFonts w:ascii="Symbol" w:hAnsi="Symbol" w:hint="default"/>
      </w:rPr>
    </w:lvl>
    <w:lvl w:ilvl="7" w:tplc="04190003">
      <w:start w:val="1"/>
      <w:numFmt w:val="bullet"/>
      <w:lvlText w:val="o"/>
      <w:lvlJc w:val="left"/>
      <w:pPr>
        <w:ind w:left="6251" w:hanging="360"/>
      </w:pPr>
      <w:rPr>
        <w:rFonts w:ascii="Courier New" w:hAnsi="Courier New" w:cs="Courier New" w:hint="default"/>
      </w:rPr>
    </w:lvl>
    <w:lvl w:ilvl="8" w:tplc="04190005">
      <w:start w:val="1"/>
      <w:numFmt w:val="bullet"/>
      <w:lvlText w:val=""/>
      <w:lvlJc w:val="left"/>
      <w:pPr>
        <w:ind w:left="6971" w:hanging="360"/>
      </w:pPr>
      <w:rPr>
        <w:rFonts w:ascii="Wingdings" w:hAnsi="Wingdings" w:hint="default"/>
      </w:rPr>
    </w:lvl>
  </w:abstractNum>
  <w:abstractNum w:abstractNumId="46" w15:restartNumberingAfterBreak="0">
    <w:nsid w:val="61AF3016"/>
    <w:multiLevelType w:val="hybridMultilevel"/>
    <w:tmpl w:val="D5387BA2"/>
    <w:lvl w:ilvl="0" w:tplc="04190001">
      <w:start w:val="1"/>
      <w:numFmt w:val="bullet"/>
      <w:lvlText w:val=""/>
      <w:lvlJc w:val="left"/>
      <w:pPr>
        <w:ind w:left="1980" w:hanging="360"/>
      </w:pPr>
      <w:rPr>
        <w:rFonts w:ascii="Symbol" w:hAnsi="Symbol" w:hint="default"/>
      </w:rPr>
    </w:lvl>
    <w:lvl w:ilvl="1" w:tplc="04190003">
      <w:start w:val="1"/>
      <w:numFmt w:val="bullet"/>
      <w:lvlText w:val="o"/>
      <w:lvlJc w:val="left"/>
      <w:pPr>
        <w:ind w:left="2700" w:hanging="360"/>
      </w:pPr>
      <w:rPr>
        <w:rFonts w:ascii="Courier New" w:hAnsi="Courier New" w:cs="Courier New" w:hint="default"/>
      </w:rPr>
    </w:lvl>
    <w:lvl w:ilvl="2" w:tplc="04190005">
      <w:start w:val="1"/>
      <w:numFmt w:val="bullet"/>
      <w:lvlText w:val=""/>
      <w:lvlJc w:val="left"/>
      <w:pPr>
        <w:ind w:left="3420" w:hanging="360"/>
      </w:pPr>
      <w:rPr>
        <w:rFonts w:ascii="Wingdings" w:hAnsi="Wingdings" w:hint="default"/>
      </w:rPr>
    </w:lvl>
    <w:lvl w:ilvl="3" w:tplc="04190001">
      <w:start w:val="1"/>
      <w:numFmt w:val="bullet"/>
      <w:lvlText w:val=""/>
      <w:lvlJc w:val="left"/>
      <w:pPr>
        <w:ind w:left="4140" w:hanging="360"/>
      </w:pPr>
      <w:rPr>
        <w:rFonts w:ascii="Symbol" w:hAnsi="Symbol" w:hint="default"/>
      </w:rPr>
    </w:lvl>
    <w:lvl w:ilvl="4" w:tplc="04190003">
      <w:start w:val="1"/>
      <w:numFmt w:val="bullet"/>
      <w:lvlText w:val="o"/>
      <w:lvlJc w:val="left"/>
      <w:pPr>
        <w:ind w:left="4860" w:hanging="360"/>
      </w:pPr>
      <w:rPr>
        <w:rFonts w:ascii="Courier New" w:hAnsi="Courier New" w:cs="Courier New" w:hint="default"/>
      </w:rPr>
    </w:lvl>
    <w:lvl w:ilvl="5" w:tplc="04190005">
      <w:start w:val="1"/>
      <w:numFmt w:val="bullet"/>
      <w:lvlText w:val=""/>
      <w:lvlJc w:val="left"/>
      <w:pPr>
        <w:ind w:left="5580" w:hanging="360"/>
      </w:pPr>
      <w:rPr>
        <w:rFonts w:ascii="Wingdings" w:hAnsi="Wingdings" w:hint="default"/>
      </w:rPr>
    </w:lvl>
    <w:lvl w:ilvl="6" w:tplc="04190001">
      <w:start w:val="1"/>
      <w:numFmt w:val="bullet"/>
      <w:lvlText w:val=""/>
      <w:lvlJc w:val="left"/>
      <w:pPr>
        <w:ind w:left="6300" w:hanging="360"/>
      </w:pPr>
      <w:rPr>
        <w:rFonts w:ascii="Symbol" w:hAnsi="Symbol" w:hint="default"/>
      </w:rPr>
    </w:lvl>
    <w:lvl w:ilvl="7" w:tplc="04190003">
      <w:start w:val="1"/>
      <w:numFmt w:val="bullet"/>
      <w:lvlText w:val="o"/>
      <w:lvlJc w:val="left"/>
      <w:pPr>
        <w:ind w:left="7020" w:hanging="360"/>
      </w:pPr>
      <w:rPr>
        <w:rFonts w:ascii="Courier New" w:hAnsi="Courier New" w:cs="Courier New" w:hint="default"/>
      </w:rPr>
    </w:lvl>
    <w:lvl w:ilvl="8" w:tplc="04190005">
      <w:start w:val="1"/>
      <w:numFmt w:val="bullet"/>
      <w:lvlText w:val=""/>
      <w:lvlJc w:val="left"/>
      <w:pPr>
        <w:ind w:left="7740" w:hanging="360"/>
      </w:pPr>
      <w:rPr>
        <w:rFonts w:ascii="Wingdings" w:hAnsi="Wingdings" w:hint="default"/>
      </w:rPr>
    </w:lvl>
  </w:abstractNum>
  <w:abstractNum w:abstractNumId="47" w15:restartNumberingAfterBreak="0">
    <w:nsid w:val="63336E51"/>
    <w:multiLevelType w:val="hybridMultilevel"/>
    <w:tmpl w:val="B54247F2"/>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48" w15:restartNumberingAfterBreak="0">
    <w:nsid w:val="6354564E"/>
    <w:multiLevelType w:val="hybridMultilevel"/>
    <w:tmpl w:val="5C407ED6"/>
    <w:lvl w:ilvl="0" w:tplc="04190001">
      <w:start w:val="1"/>
      <w:numFmt w:val="bullet"/>
      <w:lvlText w:val=""/>
      <w:lvlJc w:val="left"/>
      <w:pPr>
        <w:ind w:left="1380" w:hanging="360"/>
      </w:pPr>
      <w:rPr>
        <w:rFonts w:ascii="Symbol" w:hAnsi="Symbol" w:hint="default"/>
      </w:rPr>
    </w:lvl>
    <w:lvl w:ilvl="1" w:tplc="04190003">
      <w:start w:val="1"/>
      <w:numFmt w:val="bullet"/>
      <w:lvlText w:val="o"/>
      <w:lvlJc w:val="left"/>
      <w:pPr>
        <w:ind w:left="2100" w:hanging="360"/>
      </w:pPr>
      <w:rPr>
        <w:rFonts w:ascii="Courier New" w:hAnsi="Courier New" w:cs="Courier New" w:hint="default"/>
      </w:rPr>
    </w:lvl>
    <w:lvl w:ilvl="2" w:tplc="04190005">
      <w:start w:val="1"/>
      <w:numFmt w:val="bullet"/>
      <w:lvlText w:val=""/>
      <w:lvlJc w:val="left"/>
      <w:pPr>
        <w:ind w:left="2820" w:hanging="360"/>
      </w:pPr>
      <w:rPr>
        <w:rFonts w:ascii="Wingdings" w:hAnsi="Wingdings" w:hint="default"/>
      </w:rPr>
    </w:lvl>
    <w:lvl w:ilvl="3" w:tplc="04190001">
      <w:start w:val="1"/>
      <w:numFmt w:val="bullet"/>
      <w:lvlText w:val=""/>
      <w:lvlJc w:val="left"/>
      <w:pPr>
        <w:ind w:left="3540" w:hanging="360"/>
      </w:pPr>
      <w:rPr>
        <w:rFonts w:ascii="Symbol" w:hAnsi="Symbol" w:hint="default"/>
      </w:rPr>
    </w:lvl>
    <w:lvl w:ilvl="4" w:tplc="04190003">
      <w:start w:val="1"/>
      <w:numFmt w:val="bullet"/>
      <w:lvlText w:val="o"/>
      <w:lvlJc w:val="left"/>
      <w:pPr>
        <w:ind w:left="4260" w:hanging="360"/>
      </w:pPr>
      <w:rPr>
        <w:rFonts w:ascii="Courier New" w:hAnsi="Courier New" w:cs="Courier New" w:hint="default"/>
      </w:rPr>
    </w:lvl>
    <w:lvl w:ilvl="5" w:tplc="04190005">
      <w:start w:val="1"/>
      <w:numFmt w:val="bullet"/>
      <w:lvlText w:val=""/>
      <w:lvlJc w:val="left"/>
      <w:pPr>
        <w:ind w:left="4980" w:hanging="360"/>
      </w:pPr>
      <w:rPr>
        <w:rFonts w:ascii="Wingdings" w:hAnsi="Wingdings" w:hint="default"/>
      </w:rPr>
    </w:lvl>
    <w:lvl w:ilvl="6" w:tplc="04190001">
      <w:start w:val="1"/>
      <w:numFmt w:val="bullet"/>
      <w:lvlText w:val=""/>
      <w:lvlJc w:val="left"/>
      <w:pPr>
        <w:ind w:left="5700" w:hanging="360"/>
      </w:pPr>
      <w:rPr>
        <w:rFonts w:ascii="Symbol" w:hAnsi="Symbol" w:hint="default"/>
      </w:rPr>
    </w:lvl>
    <w:lvl w:ilvl="7" w:tplc="04190003">
      <w:start w:val="1"/>
      <w:numFmt w:val="bullet"/>
      <w:lvlText w:val="o"/>
      <w:lvlJc w:val="left"/>
      <w:pPr>
        <w:ind w:left="6420" w:hanging="360"/>
      </w:pPr>
      <w:rPr>
        <w:rFonts w:ascii="Courier New" w:hAnsi="Courier New" w:cs="Courier New" w:hint="default"/>
      </w:rPr>
    </w:lvl>
    <w:lvl w:ilvl="8" w:tplc="04190005">
      <w:start w:val="1"/>
      <w:numFmt w:val="bullet"/>
      <w:lvlText w:val=""/>
      <w:lvlJc w:val="left"/>
      <w:pPr>
        <w:ind w:left="7140" w:hanging="360"/>
      </w:pPr>
      <w:rPr>
        <w:rFonts w:ascii="Wingdings" w:hAnsi="Wingdings" w:hint="default"/>
      </w:rPr>
    </w:lvl>
  </w:abstractNum>
  <w:abstractNum w:abstractNumId="49" w15:restartNumberingAfterBreak="0">
    <w:nsid w:val="63E81563"/>
    <w:multiLevelType w:val="hybridMultilevel"/>
    <w:tmpl w:val="635ADD58"/>
    <w:lvl w:ilvl="0" w:tplc="B7862CE4">
      <w:start w:val="1"/>
      <w:numFmt w:val="bullet"/>
      <w:lvlText w:val="−"/>
      <w:lvlJc w:val="left"/>
      <w:pPr>
        <w:ind w:left="786"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66B040B7"/>
    <w:multiLevelType w:val="hybridMultilevel"/>
    <w:tmpl w:val="C05AB274"/>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hint="default"/>
      </w:rPr>
    </w:lvl>
  </w:abstractNum>
  <w:abstractNum w:abstractNumId="51" w15:restartNumberingAfterBreak="0">
    <w:nsid w:val="68960A62"/>
    <w:multiLevelType w:val="hybridMultilevel"/>
    <w:tmpl w:val="27C2C844"/>
    <w:lvl w:ilvl="0" w:tplc="A1D0152C">
      <w:start w:val="1"/>
      <w:numFmt w:val="bullet"/>
      <w:lvlText w:val=""/>
      <w:lvlJc w:val="left"/>
      <w:pPr>
        <w:ind w:left="1713" w:hanging="360"/>
      </w:pPr>
      <w:rPr>
        <w:rFonts w:ascii="Symbol" w:hAnsi="Symbol" w:hint="default"/>
      </w:rPr>
    </w:lvl>
    <w:lvl w:ilvl="1" w:tplc="9300DE4A">
      <w:numFmt w:val="bullet"/>
      <w:lvlText w:val="•"/>
      <w:lvlJc w:val="left"/>
      <w:pPr>
        <w:ind w:left="2433" w:hanging="360"/>
      </w:pPr>
      <w:rPr>
        <w:rFonts w:ascii="Times New Roman" w:eastAsiaTheme="minorHAnsi" w:hAnsi="Times New Roman" w:cs="Times New Roman"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52" w15:restartNumberingAfterBreak="0">
    <w:nsid w:val="6A076F5E"/>
    <w:multiLevelType w:val="hybridMultilevel"/>
    <w:tmpl w:val="8D1E3C8C"/>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53" w15:restartNumberingAfterBreak="0">
    <w:nsid w:val="6A1D2A34"/>
    <w:multiLevelType w:val="hybridMultilevel"/>
    <w:tmpl w:val="54FCC4C4"/>
    <w:lvl w:ilvl="0" w:tplc="FFFFFFFF">
      <w:start w:val="1"/>
      <w:numFmt w:val="bullet"/>
      <w:lvlText w:val=""/>
      <w:lvlJc w:val="left"/>
      <w:pPr>
        <w:ind w:left="1259" w:hanging="360"/>
      </w:pPr>
      <w:rPr>
        <w:rFonts w:ascii="Symbol" w:hAnsi="Symbol" w:hint="default"/>
      </w:rPr>
    </w:lvl>
    <w:lvl w:ilvl="1" w:tplc="04190001">
      <w:start w:val="1"/>
      <w:numFmt w:val="bullet"/>
      <w:lvlText w:val=""/>
      <w:lvlJc w:val="left"/>
      <w:pPr>
        <w:ind w:left="1080" w:hanging="360"/>
      </w:pPr>
      <w:rPr>
        <w:rFonts w:ascii="Symbol" w:hAnsi="Symbol" w:hint="default"/>
      </w:rPr>
    </w:lvl>
    <w:lvl w:ilvl="2" w:tplc="FFFFFFFF">
      <w:start w:val="1"/>
      <w:numFmt w:val="bullet"/>
      <w:lvlText w:val=""/>
      <w:lvlJc w:val="left"/>
      <w:pPr>
        <w:ind w:left="2699" w:hanging="360"/>
      </w:pPr>
      <w:rPr>
        <w:rFonts w:ascii="Wingdings" w:hAnsi="Wingdings" w:hint="default"/>
      </w:rPr>
    </w:lvl>
    <w:lvl w:ilvl="3" w:tplc="FFFFFFFF">
      <w:start w:val="1"/>
      <w:numFmt w:val="bullet"/>
      <w:lvlText w:val=""/>
      <w:lvlJc w:val="left"/>
      <w:pPr>
        <w:ind w:left="3419" w:hanging="360"/>
      </w:pPr>
      <w:rPr>
        <w:rFonts w:ascii="Symbol" w:hAnsi="Symbol" w:hint="default"/>
      </w:rPr>
    </w:lvl>
    <w:lvl w:ilvl="4" w:tplc="FFFFFFFF">
      <w:start w:val="1"/>
      <w:numFmt w:val="bullet"/>
      <w:lvlText w:val="o"/>
      <w:lvlJc w:val="left"/>
      <w:pPr>
        <w:ind w:left="4139" w:hanging="360"/>
      </w:pPr>
      <w:rPr>
        <w:rFonts w:ascii="Courier New" w:hAnsi="Courier New" w:cs="Courier New" w:hint="default"/>
      </w:rPr>
    </w:lvl>
    <w:lvl w:ilvl="5" w:tplc="FFFFFFFF">
      <w:start w:val="1"/>
      <w:numFmt w:val="bullet"/>
      <w:lvlText w:val=""/>
      <w:lvlJc w:val="left"/>
      <w:pPr>
        <w:ind w:left="4859" w:hanging="360"/>
      </w:pPr>
      <w:rPr>
        <w:rFonts w:ascii="Wingdings" w:hAnsi="Wingdings" w:hint="default"/>
      </w:rPr>
    </w:lvl>
    <w:lvl w:ilvl="6" w:tplc="FFFFFFFF">
      <w:start w:val="1"/>
      <w:numFmt w:val="bullet"/>
      <w:lvlText w:val=""/>
      <w:lvlJc w:val="left"/>
      <w:pPr>
        <w:ind w:left="5579" w:hanging="360"/>
      </w:pPr>
      <w:rPr>
        <w:rFonts w:ascii="Symbol" w:hAnsi="Symbol" w:hint="default"/>
      </w:rPr>
    </w:lvl>
    <w:lvl w:ilvl="7" w:tplc="FFFFFFFF">
      <w:start w:val="1"/>
      <w:numFmt w:val="bullet"/>
      <w:lvlText w:val="o"/>
      <w:lvlJc w:val="left"/>
      <w:pPr>
        <w:ind w:left="6299" w:hanging="360"/>
      </w:pPr>
      <w:rPr>
        <w:rFonts w:ascii="Courier New" w:hAnsi="Courier New" w:cs="Courier New" w:hint="default"/>
      </w:rPr>
    </w:lvl>
    <w:lvl w:ilvl="8" w:tplc="FFFFFFFF">
      <w:start w:val="1"/>
      <w:numFmt w:val="bullet"/>
      <w:lvlText w:val=""/>
      <w:lvlJc w:val="left"/>
      <w:pPr>
        <w:ind w:left="7019" w:hanging="360"/>
      </w:pPr>
      <w:rPr>
        <w:rFonts w:ascii="Wingdings" w:hAnsi="Wingdings" w:hint="default"/>
      </w:rPr>
    </w:lvl>
  </w:abstractNum>
  <w:abstractNum w:abstractNumId="54" w15:restartNumberingAfterBreak="0">
    <w:nsid w:val="6AC54B97"/>
    <w:multiLevelType w:val="hybridMultilevel"/>
    <w:tmpl w:val="4044DE4C"/>
    <w:lvl w:ilvl="0" w:tplc="A1D0152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5" w15:restartNumberingAfterBreak="0">
    <w:nsid w:val="6B903B88"/>
    <w:multiLevelType w:val="multilevel"/>
    <w:tmpl w:val="B1B02718"/>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D3C5FEB"/>
    <w:multiLevelType w:val="hybridMultilevel"/>
    <w:tmpl w:val="19B0F648"/>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57" w15:restartNumberingAfterBreak="0">
    <w:nsid w:val="6F2F3AF8"/>
    <w:multiLevelType w:val="hybridMultilevel"/>
    <w:tmpl w:val="D7B834CE"/>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58" w15:restartNumberingAfterBreak="0">
    <w:nsid w:val="7610269E"/>
    <w:multiLevelType w:val="hybridMultilevel"/>
    <w:tmpl w:val="1FA67960"/>
    <w:lvl w:ilvl="0" w:tplc="FFFFFFFF">
      <w:start w:val="1"/>
      <w:numFmt w:val="bullet"/>
      <w:lvlText w:val=""/>
      <w:lvlJc w:val="left"/>
      <w:pPr>
        <w:ind w:left="1260" w:hanging="360"/>
      </w:pPr>
      <w:rPr>
        <w:rFonts w:ascii="Symbol" w:hAnsi="Symbol" w:hint="default"/>
      </w:rPr>
    </w:lvl>
    <w:lvl w:ilvl="1" w:tplc="04190001">
      <w:start w:val="1"/>
      <w:numFmt w:val="bullet"/>
      <w:lvlText w:val=""/>
      <w:lvlJc w:val="left"/>
      <w:pPr>
        <w:ind w:left="1080" w:hanging="360"/>
      </w:pPr>
      <w:rPr>
        <w:rFonts w:ascii="Symbol" w:hAnsi="Symbol" w:hint="default"/>
      </w:rPr>
    </w:lvl>
    <w:lvl w:ilvl="2" w:tplc="FFFFFFFF">
      <w:start w:val="1"/>
      <w:numFmt w:val="bullet"/>
      <w:lvlText w:val=""/>
      <w:lvlJc w:val="left"/>
      <w:pPr>
        <w:ind w:left="2700" w:hanging="360"/>
      </w:pPr>
      <w:rPr>
        <w:rFonts w:ascii="Wingdings" w:hAnsi="Wingdings" w:hint="default"/>
      </w:rPr>
    </w:lvl>
    <w:lvl w:ilvl="3" w:tplc="FFFFFFFF">
      <w:start w:val="1"/>
      <w:numFmt w:val="bullet"/>
      <w:lvlText w:val=""/>
      <w:lvlJc w:val="left"/>
      <w:pPr>
        <w:ind w:left="3420" w:hanging="360"/>
      </w:pPr>
      <w:rPr>
        <w:rFonts w:ascii="Symbol" w:hAnsi="Symbol" w:hint="default"/>
      </w:rPr>
    </w:lvl>
    <w:lvl w:ilvl="4" w:tplc="FFFFFFFF">
      <w:start w:val="1"/>
      <w:numFmt w:val="bullet"/>
      <w:lvlText w:val="o"/>
      <w:lvlJc w:val="left"/>
      <w:pPr>
        <w:ind w:left="4140" w:hanging="360"/>
      </w:pPr>
      <w:rPr>
        <w:rFonts w:ascii="Courier New" w:hAnsi="Courier New" w:cs="Courier New" w:hint="default"/>
      </w:rPr>
    </w:lvl>
    <w:lvl w:ilvl="5" w:tplc="FFFFFFFF">
      <w:start w:val="1"/>
      <w:numFmt w:val="bullet"/>
      <w:lvlText w:val=""/>
      <w:lvlJc w:val="left"/>
      <w:pPr>
        <w:ind w:left="4860" w:hanging="360"/>
      </w:pPr>
      <w:rPr>
        <w:rFonts w:ascii="Wingdings" w:hAnsi="Wingdings" w:hint="default"/>
      </w:rPr>
    </w:lvl>
    <w:lvl w:ilvl="6" w:tplc="FFFFFFFF">
      <w:start w:val="1"/>
      <w:numFmt w:val="bullet"/>
      <w:lvlText w:val=""/>
      <w:lvlJc w:val="left"/>
      <w:pPr>
        <w:ind w:left="5580" w:hanging="360"/>
      </w:pPr>
      <w:rPr>
        <w:rFonts w:ascii="Symbol" w:hAnsi="Symbol" w:hint="default"/>
      </w:rPr>
    </w:lvl>
    <w:lvl w:ilvl="7" w:tplc="FFFFFFFF">
      <w:start w:val="1"/>
      <w:numFmt w:val="bullet"/>
      <w:lvlText w:val="o"/>
      <w:lvlJc w:val="left"/>
      <w:pPr>
        <w:ind w:left="6300" w:hanging="360"/>
      </w:pPr>
      <w:rPr>
        <w:rFonts w:ascii="Courier New" w:hAnsi="Courier New" w:cs="Courier New" w:hint="default"/>
      </w:rPr>
    </w:lvl>
    <w:lvl w:ilvl="8" w:tplc="FFFFFFFF">
      <w:start w:val="1"/>
      <w:numFmt w:val="bullet"/>
      <w:lvlText w:val=""/>
      <w:lvlJc w:val="left"/>
      <w:pPr>
        <w:ind w:left="7020" w:hanging="360"/>
      </w:pPr>
      <w:rPr>
        <w:rFonts w:ascii="Wingdings" w:hAnsi="Wingdings" w:hint="default"/>
      </w:rPr>
    </w:lvl>
  </w:abstractNum>
  <w:abstractNum w:abstractNumId="59" w15:restartNumberingAfterBreak="0">
    <w:nsid w:val="78274BF4"/>
    <w:multiLevelType w:val="hybridMultilevel"/>
    <w:tmpl w:val="3766942C"/>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hint="default"/>
      </w:rPr>
    </w:lvl>
  </w:abstractNum>
  <w:abstractNum w:abstractNumId="60" w15:restartNumberingAfterBreak="0">
    <w:nsid w:val="783F48FF"/>
    <w:multiLevelType w:val="hybridMultilevel"/>
    <w:tmpl w:val="32740954"/>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61" w15:restartNumberingAfterBreak="0">
    <w:nsid w:val="79230671"/>
    <w:multiLevelType w:val="hybridMultilevel"/>
    <w:tmpl w:val="757EEFC6"/>
    <w:lvl w:ilvl="0" w:tplc="A1D015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7AE162C9"/>
    <w:multiLevelType w:val="multilevel"/>
    <w:tmpl w:val="9B14B7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B0F3198"/>
    <w:multiLevelType w:val="hybridMultilevel"/>
    <w:tmpl w:val="C6DC6AAA"/>
    <w:lvl w:ilvl="0" w:tplc="B7862CE4">
      <w:start w:val="1"/>
      <w:numFmt w:val="bullet"/>
      <w:lvlText w:val="−"/>
      <w:lvlJc w:val="left"/>
      <w:pPr>
        <w:ind w:left="1259" w:hanging="360"/>
      </w:pPr>
      <w:rPr>
        <w:rFonts w:ascii="Times New Roman" w:hAnsi="Times New Roman" w:cs="Times New Roman"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64" w15:restartNumberingAfterBreak="0">
    <w:nsid w:val="7C4E109A"/>
    <w:multiLevelType w:val="multilevel"/>
    <w:tmpl w:val="4D7E4D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E7C2D7A"/>
    <w:multiLevelType w:val="hybridMultilevel"/>
    <w:tmpl w:val="BEDA6BAE"/>
    <w:lvl w:ilvl="0" w:tplc="A1D0152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16cid:durableId="1604801690">
    <w:abstractNumId w:val="21"/>
  </w:num>
  <w:num w:numId="2" w16cid:durableId="1536042659">
    <w:abstractNumId w:val="25"/>
  </w:num>
  <w:num w:numId="3" w16cid:durableId="94253551">
    <w:abstractNumId w:val="18"/>
  </w:num>
  <w:num w:numId="4" w16cid:durableId="1576932769">
    <w:abstractNumId w:val="39"/>
  </w:num>
  <w:num w:numId="5" w16cid:durableId="1373774918">
    <w:abstractNumId w:val="32"/>
  </w:num>
  <w:num w:numId="6" w16cid:durableId="1203207098">
    <w:abstractNumId w:val="49"/>
  </w:num>
  <w:num w:numId="7" w16cid:durableId="1842894411">
    <w:abstractNumId w:val="17"/>
  </w:num>
  <w:num w:numId="8" w16cid:durableId="833647564">
    <w:abstractNumId w:val="44"/>
  </w:num>
  <w:num w:numId="9" w16cid:durableId="158811428">
    <w:abstractNumId w:val="20"/>
  </w:num>
  <w:num w:numId="10" w16cid:durableId="1849441154">
    <w:abstractNumId w:val="4"/>
  </w:num>
  <w:num w:numId="11" w16cid:durableId="273445578">
    <w:abstractNumId w:val="13"/>
  </w:num>
  <w:num w:numId="12" w16cid:durableId="962736938">
    <w:abstractNumId w:val="33"/>
  </w:num>
  <w:num w:numId="13" w16cid:durableId="1754082593">
    <w:abstractNumId w:val="48"/>
  </w:num>
  <w:num w:numId="14" w16cid:durableId="622730447">
    <w:abstractNumId w:val="0"/>
  </w:num>
  <w:num w:numId="15" w16cid:durableId="114062390">
    <w:abstractNumId w:val="60"/>
  </w:num>
  <w:num w:numId="16" w16cid:durableId="851140369">
    <w:abstractNumId w:val="23"/>
  </w:num>
  <w:num w:numId="17" w16cid:durableId="1838300904">
    <w:abstractNumId w:val="47"/>
  </w:num>
  <w:num w:numId="18" w16cid:durableId="1347558063">
    <w:abstractNumId w:val="12"/>
  </w:num>
  <w:num w:numId="19" w16cid:durableId="1397705189">
    <w:abstractNumId w:val="56"/>
  </w:num>
  <w:num w:numId="20" w16cid:durableId="1646472188">
    <w:abstractNumId w:val="11"/>
  </w:num>
  <w:num w:numId="21" w16cid:durableId="1648319570">
    <w:abstractNumId w:val="64"/>
  </w:num>
  <w:num w:numId="22" w16cid:durableId="459689280">
    <w:abstractNumId w:val="57"/>
  </w:num>
  <w:num w:numId="23" w16cid:durableId="1017585885">
    <w:abstractNumId w:val="27"/>
  </w:num>
  <w:num w:numId="24" w16cid:durableId="1220478431">
    <w:abstractNumId w:val="3"/>
  </w:num>
  <w:num w:numId="25" w16cid:durableId="1382754056">
    <w:abstractNumId w:val="7"/>
  </w:num>
  <w:num w:numId="26" w16cid:durableId="2054694580">
    <w:abstractNumId w:val="28"/>
  </w:num>
  <w:num w:numId="27" w16cid:durableId="1036583224">
    <w:abstractNumId w:val="52"/>
  </w:num>
  <w:num w:numId="28" w16cid:durableId="2113937425">
    <w:abstractNumId w:val="42"/>
  </w:num>
  <w:num w:numId="29" w16cid:durableId="600331725">
    <w:abstractNumId w:val="19"/>
  </w:num>
  <w:num w:numId="30" w16cid:durableId="1014377843">
    <w:abstractNumId w:val="14"/>
  </w:num>
  <w:num w:numId="31" w16cid:durableId="1960140863">
    <w:abstractNumId w:val="53"/>
  </w:num>
  <w:num w:numId="32" w16cid:durableId="825708140">
    <w:abstractNumId w:val="58"/>
  </w:num>
  <w:num w:numId="33" w16cid:durableId="17902222">
    <w:abstractNumId w:val="45"/>
  </w:num>
  <w:num w:numId="34" w16cid:durableId="234708650">
    <w:abstractNumId w:val="26"/>
  </w:num>
  <w:num w:numId="35" w16cid:durableId="1546454213">
    <w:abstractNumId w:val="62"/>
  </w:num>
  <w:num w:numId="36" w16cid:durableId="1279950247">
    <w:abstractNumId w:val="43"/>
  </w:num>
  <w:num w:numId="37" w16cid:durableId="1625116226">
    <w:abstractNumId w:val="35"/>
  </w:num>
  <w:num w:numId="38" w16cid:durableId="51320357">
    <w:abstractNumId w:val="6"/>
  </w:num>
  <w:num w:numId="39" w16cid:durableId="1737892025">
    <w:abstractNumId w:val="59"/>
  </w:num>
  <w:num w:numId="40" w16cid:durableId="81269773">
    <w:abstractNumId w:val="29"/>
  </w:num>
  <w:num w:numId="41" w16cid:durableId="1051879575">
    <w:abstractNumId w:val="50"/>
  </w:num>
  <w:num w:numId="42" w16cid:durableId="1854609845">
    <w:abstractNumId w:val="46"/>
  </w:num>
  <w:num w:numId="43" w16cid:durableId="1067650767">
    <w:abstractNumId w:val="37"/>
  </w:num>
  <w:num w:numId="44" w16cid:durableId="2055039871">
    <w:abstractNumId w:val="16"/>
  </w:num>
  <w:num w:numId="45" w16cid:durableId="2073653817">
    <w:abstractNumId w:val="55"/>
  </w:num>
  <w:num w:numId="46" w16cid:durableId="2093775848">
    <w:abstractNumId w:val="2"/>
  </w:num>
  <w:num w:numId="47" w16cid:durableId="124550223">
    <w:abstractNumId w:val="38"/>
  </w:num>
  <w:num w:numId="48" w16cid:durableId="1808619868">
    <w:abstractNumId w:val="40"/>
  </w:num>
  <w:num w:numId="49" w16cid:durableId="2138133989">
    <w:abstractNumId w:val="63"/>
  </w:num>
  <w:num w:numId="50" w16cid:durableId="300813651">
    <w:abstractNumId w:val="31"/>
  </w:num>
  <w:num w:numId="51" w16cid:durableId="1925452194">
    <w:abstractNumId w:val="22"/>
  </w:num>
  <w:num w:numId="52" w16cid:durableId="1003893855">
    <w:abstractNumId w:val="24"/>
  </w:num>
  <w:num w:numId="53" w16cid:durableId="1121462384">
    <w:abstractNumId w:val="61"/>
  </w:num>
  <w:num w:numId="54" w16cid:durableId="941495284">
    <w:abstractNumId w:val="10"/>
  </w:num>
  <w:num w:numId="55" w16cid:durableId="157999">
    <w:abstractNumId w:val="65"/>
  </w:num>
  <w:num w:numId="56" w16cid:durableId="999694857">
    <w:abstractNumId w:val="54"/>
  </w:num>
  <w:num w:numId="57" w16cid:durableId="507138595">
    <w:abstractNumId w:val="41"/>
  </w:num>
  <w:num w:numId="58" w16cid:durableId="1144469777">
    <w:abstractNumId w:val="9"/>
  </w:num>
  <w:num w:numId="59" w16cid:durableId="460879594">
    <w:abstractNumId w:val="34"/>
  </w:num>
  <w:num w:numId="60" w16cid:durableId="499127660">
    <w:abstractNumId w:val="8"/>
  </w:num>
  <w:num w:numId="61" w16cid:durableId="1320306478">
    <w:abstractNumId w:val="1"/>
  </w:num>
  <w:num w:numId="62" w16cid:durableId="976183164">
    <w:abstractNumId w:val="36"/>
  </w:num>
  <w:num w:numId="63" w16cid:durableId="1508716843">
    <w:abstractNumId w:val="51"/>
  </w:num>
  <w:num w:numId="64" w16cid:durableId="1374888959">
    <w:abstractNumId w:val="15"/>
  </w:num>
  <w:num w:numId="65" w16cid:durableId="1718164324">
    <w:abstractNumId w:val="5"/>
  </w:num>
  <w:num w:numId="66" w16cid:durableId="1798254441">
    <w:abstractNumId w:val="30"/>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2DA"/>
    <w:rsid w:val="00000A98"/>
    <w:rsid w:val="000916F9"/>
    <w:rsid w:val="000D53B0"/>
    <w:rsid w:val="000F5D5C"/>
    <w:rsid w:val="001A4C53"/>
    <w:rsid w:val="001A4CEE"/>
    <w:rsid w:val="001E53B5"/>
    <w:rsid w:val="001E78AB"/>
    <w:rsid w:val="001F160E"/>
    <w:rsid w:val="002F2750"/>
    <w:rsid w:val="0032592E"/>
    <w:rsid w:val="00346238"/>
    <w:rsid w:val="003E1CC5"/>
    <w:rsid w:val="00411270"/>
    <w:rsid w:val="004412CF"/>
    <w:rsid w:val="00460C3F"/>
    <w:rsid w:val="004D642B"/>
    <w:rsid w:val="004F3B21"/>
    <w:rsid w:val="005046A8"/>
    <w:rsid w:val="00527070"/>
    <w:rsid w:val="005338BC"/>
    <w:rsid w:val="00574F0C"/>
    <w:rsid w:val="00587082"/>
    <w:rsid w:val="00617787"/>
    <w:rsid w:val="00623B2D"/>
    <w:rsid w:val="00625B7B"/>
    <w:rsid w:val="006A579D"/>
    <w:rsid w:val="006D507F"/>
    <w:rsid w:val="00725ACE"/>
    <w:rsid w:val="0074455E"/>
    <w:rsid w:val="0075020D"/>
    <w:rsid w:val="00784A85"/>
    <w:rsid w:val="0080322C"/>
    <w:rsid w:val="008445F9"/>
    <w:rsid w:val="008D79B2"/>
    <w:rsid w:val="008E655C"/>
    <w:rsid w:val="00923804"/>
    <w:rsid w:val="00934490"/>
    <w:rsid w:val="009508A1"/>
    <w:rsid w:val="00960F1E"/>
    <w:rsid w:val="00965DC2"/>
    <w:rsid w:val="009C61E7"/>
    <w:rsid w:val="009F7F2C"/>
    <w:rsid w:val="00A33F9D"/>
    <w:rsid w:val="00A3780A"/>
    <w:rsid w:val="00A4405B"/>
    <w:rsid w:val="00A852DA"/>
    <w:rsid w:val="00AC6BF2"/>
    <w:rsid w:val="00B105BA"/>
    <w:rsid w:val="00B5781C"/>
    <w:rsid w:val="00BF7A94"/>
    <w:rsid w:val="00C063D9"/>
    <w:rsid w:val="00C239D6"/>
    <w:rsid w:val="00C74243"/>
    <w:rsid w:val="00C7646D"/>
    <w:rsid w:val="00C8230C"/>
    <w:rsid w:val="00DB2F7E"/>
    <w:rsid w:val="00DF7D4F"/>
    <w:rsid w:val="00E53A8C"/>
    <w:rsid w:val="00E644A1"/>
    <w:rsid w:val="00EB326D"/>
    <w:rsid w:val="00EC5EBB"/>
    <w:rsid w:val="00ED1952"/>
    <w:rsid w:val="00F57572"/>
    <w:rsid w:val="00F914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5B87F"/>
  <w15:chartTrackingRefBased/>
  <w15:docId w15:val="{52E71983-62E5-4E60-ADF2-DF53BB99C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A852D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A852D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A852DA"/>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A852DA"/>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A852DA"/>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A852D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852D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852D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852D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852D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852D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852D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852D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852D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852D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852DA"/>
    <w:rPr>
      <w:rFonts w:eastAsiaTheme="majorEastAsia" w:cstheme="majorBidi"/>
      <w:color w:val="595959" w:themeColor="text1" w:themeTint="A6"/>
    </w:rPr>
  </w:style>
  <w:style w:type="character" w:customStyle="1" w:styleId="80">
    <w:name w:val="Заголовок 8 Знак"/>
    <w:basedOn w:val="a0"/>
    <w:link w:val="8"/>
    <w:uiPriority w:val="9"/>
    <w:semiHidden/>
    <w:rsid w:val="00A852D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852DA"/>
    <w:rPr>
      <w:rFonts w:eastAsiaTheme="majorEastAsia" w:cstheme="majorBidi"/>
      <w:color w:val="272727" w:themeColor="text1" w:themeTint="D8"/>
    </w:rPr>
  </w:style>
  <w:style w:type="paragraph" w:styleId="a3">
    <w:name w:val="Title"/>
    <w:basedOn w:val="a"/>
    <w:next w:val="a"/>
    <w:link w:val="a4"/>
    <w:uiPriority w:val="10"/>
    <w:qFormat/>
    <w:rsid w:val="00A852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852D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852DA"/>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852D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852DA"/>
    <w:pPr>
      <w:spacing w:before="160"/>
      <w:jc w:val="center"/>
    </w:pPr>
    <w:rPr>
      <w:i/>
      <w:iCs/>
      <w:color w:val="404040" w:themeColor="text1" w:themeTint="BF"/>
    </w:rPr>
  </w:style>
  <w:style w:type="character" w:customStyle="1" w:styleId="22">
    <w:name w:val="Цитата 2 Знак"/>
    <w:basedOn w:val="a0"/>
    <w:link w:val="21"/>
    <w:uiPriority w:val="29"/>
    <w:rsid w:val="00A852DA"/>
    <w:rPr>
      <w:i/>
      <w:iCs/>
      <w:color w:val="404040" w:themeColor="text1" w:themeTint="BF"/>
    </w:rPr>
  </w:style>
  <w:style w:type="paragraph" w:styleId="a7">
    <w:name w:val="List Paragraph"/>
    <w:basedOn w:val="a"/>
    <w:link w:val="a8"/>
    <w:uiPriority w:val="34"/>
    <w:qFormat/>
    <w:rsid w:val="00A852DA"/>
    <w:pPr>
      <w:ind w:left="720"/>
      <w:contextualSpacing/>
    </w:pPr>
  </w:style>
  <w:style w:type="character" w:styleId="a9">
    <w:name w:val="Intense Emphasis"/>
    <w:basedOn w:val="a0"/>
    <w:uiPriority w:val="21"/>
    <w:qFormat/>
    <w:rsid w:val="00A852DA"/>
    <w:rPr>
      <w:i/>
      <w:iCs/>
      <w:color w:val="2F5496" w:themeColor="accent1" w:themeShade="BF"/>
    </w:rPr>
  </w:style>
  <w:style w:type="paragraph" w:styleId="aa">
    <w:name w:val="Intense Quote"/>
    <w:basedOn w:val="a"/>
    <w:next w:val="a"/>
    <w:link w:val="ab"/>
    <w:uiPriority w:val="30"/>
    <w:qFormat/>
    <w:rsid w:val="00A852D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A852DA"/>
    <w:rPr>
      <w:i/>
      <w:iCs/>
      <w:color w:val="2F5496" w:themeColor="accent1" w:themeShade="BF"/>
    </w:rPr>
  </w:style>
  <w:style w:type="character" w:styleId="ac">
    <w:name w:val="Intense Reference"/>
    <w:basedOn w:val="a0"/>
    <w:uiPriority w:val="32"/>
    <w:qFormat/>
    <w:rsid w:val="00A852DA"/>
    <w:rPr>
      <w:b/>
      <w:bCs/>
      <w:smallCaps/>
      <w:color w:val="2F5496" w:themeColor="accent1" w:themeShade="BF"/>
      <w:spacing w:val="5"/>
    </w:rPr>
  </w:style>
  <w:style w:type="paragraph" w:customStyle="1" w:styleId="ConsPlusNormal">
    <w:name w:val="ConsPlusNormal"/>
    <w:rsid w:val="00A852DA"/>
    <w:pPr>
      <w:widowControl w:val="0"/>
      <w:autoSpaceDE w:val="0"/>
      <w:autoSpaceDN w:val="0"/>
      <w:adjustRightInd w:val="0"/>
      <w:spacing w:after="0" w:line="240" w:lineRule="auto"/>
    </w:pPr>
    <w:rPr>
      <w:rFonts w:ascii="Calibri" w:eastAsiaTheme="minorEastAsia" w:hAnsi="Calibri" w:cs="Calibri"/>
      <w:kern w:val="0"/>
      <w:lang w:eastAsia="ru-RU"/>
    </w:rPr>
  </w:style>
  <w:style w:type="character" w:customStyle="1" w:styleId="a8">
    <w:name w:val="Абзац списка Знак"/>
    <w:link w:val="a7"/>
    <w:uiPriority w:val="34"/>
    <w:qFormat/>
    <w:locked/>
    <w:rsid w:val="00A852DA"/>
  </w:style>
  <w:style w:type="character" w:styleId="ad">
    <w:name w:val="Hyperlink"/>
    <w:basedOn w:val="a0"/>
    <w:uiPriority w:val="99"/>
    <w:unhideWhenUsed/>
    <w:rsid w:val="00A852DA"/>
    <w:rPr>
      <w:color w:val="0000FF"/>
      <w:u w:val="single"/>
    </w:rPr>
  </w:style>
  <w:style w:type="paragraph" w:styleId="ae">
    <w:name w:val="Normal (Web)"/>
    <w:basedOn w:val="a"/>
    <w:uiPriority w:val="99"/>
    <w:semiHidden/>
    <w:unhideWhenUsed/>
    <w:rsid w:val="00ED1952"/>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character" w:customStyle="1" w:styleId="doctitleimportant">
    <w:name w:val="doc__title_important"/>
    <w:basedOn w:val="a0"/>
    <w:rsid w:val="00ED1952"/>
  </w:style>
  <w:style w:type="character" w:styleId="af">
    <w:name w:val="Strong"/>
    <w:basedOn w:val="a0"/>
    <w:uiPriority w:val="22"/>
    <w:qFormat/>
    <w:rsid w:val="00DF7D4F"/>
    <w:rPr>
      <w:b/>
      <w:bCs/>
    </w:rPr>
  </w:style>
  <w:style w:type="paragraph" w:customStyle="1" w:styleId="futurismarkdown-listitem">
    <w:name w:val="futurismarkdown-listitem"/>
    <w:basedOn w:val="a"/>
    <w:rsid w:val="00DF7D4F"/>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af0">
    <w:name w:val="Unresolved Mention"/>
    <w:basedOn w:val="a0"/>
    <w:uiPriority w:val="99"/>
    <w:semiHidden/>
    <w:unhideWhenUsed/>
    <w:rsid w:val="007502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394758&amp;dst=100012&amp;field=134&amp;date=24.11.2025" TargetMode="External"/><Relationship Id="rId21" Type="http://schemas.openxmlformats.org/officeDocument/2006/relationships/image" Target="media/image6.jpeg"/><Relationship Id="rId34" Type="http://schemas.openxmlformats.org/officeDocument/2006/relationships/image" Target="media/image7.jpeg"/><Relationship Id="rId42" Type="http://schemas.openxmlformats.org/officeDocument/2006/relationships/image" Target="media/image15.jpeg"/><Relationship Id="rId47" Type="http://schemas.openxmlformats.org/officeDocument/2006/relationships/hyperlink" Target="https://afes.pro/blog/pozharotushenie-tonkoraspylennoy-vodoy-kak-eto-rabotaet" TargetMode="External"/><Relationship Id="rId50" Type="http://schemas.openxmlformats.org/officeDocument/2006/relationships/hyperlink" Target="https://login.consultant.ru/link/?req=doc&amp;base=LAW&amp;n=512178&amp;dst=100014&amp;field=134&amp;date=30.01.2026" TargetMode="External"/><Relationship Id="rId55" Type="http://schemas.openxmlformats.org/officeDocument/2006/relationships/hyperlink" Target="https://www.google.com/search?q=%D0%A2%D0%B5%D1%85%D0%BD%D0%B8%D1%87%D0%B5%D1%81%D0%BA%D0%B8%D0%B5+%D0%BC%D0%B5%D1%80%D1%8B&amp;oq=%D0%9E%D1%80%D0%B3%D0%B0%D0%BD%D0%B8%D0%B7%D0%B0%D1%86%D0%B8%D1%8F+%D0%B8+%D0%BE%D1%81%D1%83%D1%89%D0%B5%D1%81%D1%82%D0%B2%D0%BB%D0%B5%D0%BD%D0%B8%D0%B5+%D0%BF%D1%80%D0%BE%D1%84%D0%B8%D0%BB%D0%B0%D0%BA%D1%82%D0%B8%D0%BA%D0%B8+%D0%BF%D0%BE%D0%B6%D0%B0%D1%80%D0%BE%D0%B2&amp;gs_lcrp=EgZjaHJvbWUyCggAEEUYFhgeGDkyBggBEEUYOzIICAIQABgWGB4yBwgDEAAY7wUyBwgEEAAY7wUyCggFEAAYogQYiQXSAQkxMjgyajBqMTWoAgCwAgA&amp;sourceid=chrome&amp;ie=UTF-8&amp;mstk=AUtExfBlwAs6dijR_BkMhat8q959kaPBjVMOzvBr3nb-xf8M2CjNBrTCr2WDcFPVsmtWZLqlHweANvgE99DaEU0iYyQK98E4Fil3BgeO5x8RbRhwL5rsJFh58CEmdZZQu1yHqA0&amp;csui=3&amp;ved=2ahUKEwjQ7aPRgrKSAxVCFRAIHe7sET0QgK4QegQIAxAB" TargetMode="External"/><Relationship Id="rId63" Type="http://schemas.openxmlformats.org/officeDocument/2006/relationships/image" Target="media/image17.png"/><Relationship Id="rId68" Type="http://schemas.openxmlformats.org/officeDocument/2006/relationships/theme" Target="theme/theme1.xml"/><Relationship Id="rId7" Type="http://schemas.openxmlformats.org/officeDocument/2006/relationships/hyperlink" Target="https://login.consultant.ru/link/?req=doc&amp;base=LAW&amp;n=454041&amp;dst=100079&amp;field=134&amp;date=30.01.2026" TargetMode="External"/><Relationship Id="rId2" Type="http://schemas.openxmlformats.org/officeDocument/2006/relationships/numbering" Target="numbering.xml"/><Relationship Id="rId16" Type="http://schemas.openxmlformats.org/officeDocument/2006/relationships/hyperlink" Target="https://login.consultant.ru/link/?req=doc&amp;base=LAW&amp;n=88242&amp;dst=100079&amp;field=134&amp;date=24.11.2025" TargetMode="External"/><Relationship Id="rId29" Type="http://schemas.openxmlformats.org/officeDocument/2006/relationships/hyperlink" Target="https://login.consultant.ru/link/?req=doc&amp;base=LAW&amp;n=394758&amp;dst=100011&amp;field=134&amp;date=24.11.2025" TargetMode="External"/><Relationship Id="rId11" Type="http://schemas.openxmlformats.org/officeDocument/2006/relationships/hyperlink" Target="https://login.consultant.ru/link/?req=doc&amp;base=LAW&amp;n=88242&amp;date=30.01.2026" TargetMode="External"/><Relationship Id="rId24" Type="http://schemas.openxmlformats.org/officeDocument/2006/relationships/hyperlink" Target="https://login.consultant.ru/link/?req=doc&amp;base=LAW&amp;n=465775&amp;date=24.11.2025" TargetMode="External"/><Relationship Id="rId32" Type="http://schemas.openxmlformats.org/officeDocument/2006/relationships/hyperlink" Target="https://login.consultant.ru/link/?req=doc&amp;base=LAW&amp;n=423661&amp;dst=100141&amp;field=134&amp;date=24.11.2025" TargetMode="External"/><Relationship Id="rId37" Type="http://schemas.openxmlformats.org/officeDocument/2006/relationships/image" Target="media/image10.jpeg"/><Relationship Id="rId40" Type="http://schemas.openxmlformats.org/officeDocument/2006/relationships/image" Target="media/image13.jpeg"/><Relationship Id="rId45" Type="http://schemas.openxmlformats.org/officeDocument/2006/relationships/hyperlink" Target="https://afes.pro/blog/poroshkovoe-pozharotushenie" TargetMode="External"/><Relationship Id="rId53" Type="http://schemas.openxmlformats.org/officeDocument/2006/relationships/hyperlink" Target="https://xn--b1ae4ad.xn--p1ai/enc/sposoby-tusheniya-pozhara" TargetMode="External"/><Relationship Id="rId58" Type="http://schemas.openxmlformats.org/officeDocument/2006/relationships/hyperlink" Target="https://www.google.com/search?q=%D0%9D%D0%BE%D1%80%D0%BC%D0%B0%D1%82%D0%B8%D0%B2%D0%BD%D0%BE-%D0%BF%D1%80%D0%B0%D0%B2%D0%BE%D0%B2%D0%B0%D1%8F+%D0%B4%D0%B5%D1%8F%D1%82%D0%B5%D0%BB%D1%8C%D0%BD%D0%BE%D1%81%D1%82%D1%8C&amp;oq=%D0%9E%D1%80%D0%B3%D0%B0%D0%BD%D0%B8%D0%B7%D0%B0%D1%86%D0%B8%D1%8F+%D0%B8+%D0%BE%D1%81%D1%83%D1%89%D0%B5%D1%81%D1%82%D0%B2%D0%BB%D0%B5%D0%BD%D0%B8%D0%B5+%D0%BF%D1%80%D0%BE%D1%84%D0%B8%D0%BB%D0%B0%D0%BA%D1%82%D0%B8%D0%BA%D0%B8+%D0%BF%D0%BE%D0%B6%D0%B0%D1%80%D0%BE%D0%B2&amp;gs_lcrp=EgZjaHJvbWUyCggAEEUYFhgeGDkyBggBEEUYOzIICAIQABgWGB4yBwgDEAAY7wUyBwgEEAAY7wUyCggFEAAYogQYiQXSAQkxMjgyajBqMTWoAgCwAgA&amp;sourceid=chrome&amp;ie=UTF-8&amp;mstk=AUtExfBlwAs6dijR_BkMhat8q959kaPBjVMOzvBr3nb-xf8M2CjNBrTCr2WDcFPVsmtWZLqlHweANvgE99DaEU0iYyQK98E4Fil3BgeO5x8RbRhwL5rsJFh58CEmdZZQu1yHqA0&amp;csui=3&amp;ved=2ahUKEwjQ7aPRgrKSAxVCFRAIHe7sET0QgK4QegQIAxAS" TargetMode="External"/><Relationship Id="rId66" Type="http://schemas.openxmlformats.org/officeDocument/2006/relationships/hyperlink" Target="https://login.consultant.ru/link/?req=doc&amp;base=RZR&amp;n=511602" TargetMode="External"/><Relationship Id="rId5" Type="http://schemas.openxmlformats.org/officeDocument/2006/relationships/webSettings" Target="webSettings.xml"/><Relationship Id="rId61" Type="http://schemas.openxmlformats.org/officeDocument/2006/relationships/hyperlink" Target="https://tuldi.ru/2026/02/8271/" TargetMode="External"/><Relationship Id="rId19" Type="http://schemas.openxmlformats.org/officeDocument/2006/relationships/image" Target="media/image4.jpeg"/><Relationship Id="rId14" Type="http://schemas.openxmlformats.org/officeDocument/2006/relationships/hyperlink" Target="https://login.consultant.ru/link/?req=doc&amp;base=LAW&amp;n=220831&amp;dst=100051&amp;field=134&amp;date=24.11.2025" TargetMode="External"/><Relationship Id="rId22" Type="http://schemas.openxmlformats.org/officeDocument/2006/relationships/hyperlink" Target="file:///\\192.168.3.6\&#1086;&#1073;&#1097;&#1072;&#1103;%20&#1087;&#1072;&#1087;&#1082;&#1072;\&#1044;&#1054;&#1041;&#1056;&#1054;&#1042;&#1054;&#1051;&#1068;&#1053;&#1040;&#1071;%20&#1055;&#1054;&#1046;&#1040;&#1056;&#1053;&#1040;&#1071;%20&#1054;&#1061;&#1056;&#1040;&#1053;&#1040;\2026\&#1044;&#1055;&#1055;%20&#1055;&#1050;%20&#1044;&#1055;&#1054;,%20&#1091;&#1095;&#1077;&#1073;&#1085;&#1099;&#1081;%20&#1084;&#1086;&#1076;&#1091;&#1083;&#1100;\&#1058;.5%20&#1055;&#1086;&#1078;&#1072;&#1088;&#1085;&#1086;-&#1087;&#1088;&#1086;&#1092;&#1080;&#1083;&#1072;&#1082;&#1090;&#1080;&#1095;&#1077;&#1089;&#1082;&#1072;&#1103;%20&#1087;&#1086;&#1076;&#1075;&#1086;&#1090;&#1086;&#1074;&#1082;&#1072;%20.docx" TargetMode="External"/><Relationship Id="rId27" Type="http://schemas.openxmlformats.org/officeDocument/2006/relationships/hyperlink" Target="https://login.consultant.ru/link/?req=doc&amp;base=LAW&amp;n=465775&amp;date=24.11.2025" TargetMode="External"/><Relationship Id="rId30" Type="http://schemas.openxmlformats.org/officeDocument/2006/relationships/hyperlink" Target="https://login.consultant.ru/link/?req=doc&amp;base=LAW&amp;n=423661&amp;dst=100049&amp;field=134&amp;date=24.11.2025" TargetMode="External"/><Relationship Id="rId35" Type="http://schemas.openxmlformats.org/officeDocument/2006/relationships/image" Target="media/image8.jpeg"/><Relationship Id="rId43" Type="http://schemas.openxmlformats.org/officeDocument/2006/relationships/hyperlink" Target="https://login.consultant.ru/link/?req=doc&amp;base=LAW&amp;n=423661&amp;date=24.11.2025" TargetMode="External"/><Relationship Id="rId48" Type="http://schemas.openxmlformats.org/officeDocument/2006/relationships/hyperlink" Target="https://afes.pro/katalog/moduli-pozharotusheniya/modulnaya-ustanovka-pozharotusheniya-tonkoraspylennoy-vodoy-muptv-h-gzh" TargetMode="External"/><Relationship Id="rId56" Type="http://schemas.openxmlformats.org/officeDocument/2006/relationships/hyperlink" Target="https://www.google.com/search?q=%D0%9E%D1%80%D0%B3%D0%B0%D0%BD%D0%B8%D0%B7%D0%B0%D1%86%D0%B8%D0%BE%D0%BD%D0%BD%D1%8B%D0%B5+%D0%BC%D0%B5%D1%80%D0%BE%D0%BF%D1%80%D0%B8%D1%8F%D1%82%D0%B8%D1%8F&amp;oq=%D0%9E%D1%80%D0%B3%D0%B0%D0%BD%D0%B8%D0%B7%D0%B0%D1%86%D0%B8%D1%8F+%D0%B8+%D0%BE%D1%81%D1%83%D1%89%D0%B5%D1%81%D1%82%D0%B2%D0%BB%D0%B5%D0%BD%D0%B8%D0%B5+%D0%BF%D1%80%D0%BE%D1%84%D0%B8%D0%BB%D0%B0%D0%BA%D1%82%D0%B8%D0%BA%D0%B8+%D0%BF%D0%BE%D0%B6%D0%B0%D1%80%D0%BE%D0%B2&amp;gs_lcrp=EgZjaHJvbWUyCggAEEUYFhgeGDkyBggBEEUYOzIICAIQABgWGB4yBwgDEAAY7wUyBwgEEAAY7wUyCggFEAAYogQYiQXSAQkxMjgyajBqMTWoAgCwAgA&amp;sourceid=chrome&amp;ie=UTF-8&amp;mstk=AUtExfBlwAs6dijR_BkMhat8q959kaPBjVMOzvBr3nb-xf8M2CjNBrTCr2WDcFPVsmtWZLqlHweANvgE99DaEU0iYyQK98E4Fil3BgeO5x8RbRhwL5rsJFh58CEmdZZQu1yHqA0&amp;csui=3&amp;ved=2ahUKEwjQ7aPRgrKSAxVCFRAIHe7sET0QgK4QegQIAxAH" TargetMode="External"/><Relationship Id="rId64" Type="http://schemas.openxmlformats.org/officeDocument/2006/relationships/image" Target="media/image18.png"/><Relationship Id="rId8" Type="http://schemas.openxmlformats.org/officeDocument/2006/relationships/hyperlink" Target="https://login.consultant.ru/link/?req=doc&amp;base=LAW&amp;n=106125&amp;date=30.01.2026" TargetMode="External"/><Relationship Id="rId51" Type="http://schemas.openxmlformats.org/officeDocument/2006/relationships/hyperlink" Target="https://www.consultant.ru/document/cons_doc_LAW_442947/c9d2d1bed44f51942cab31ba58dcc9ea7897ce7e/" TargetMode="External"/><Relationship Id="rId3" Type="http://schemas.openxmlformats.org/officeDocument/2006/relationships/styles" Target="styles.xml"/><Relationship Id="rId12" Type="http://schemas.openxmlformats.org/officeDocument/2006/relationships/hyperlink" Target="https://login.consultant.ru/link/?req=doc&amp;base=LAW&amp;n=88242&amp;dst=100079&amp;field=134&amp;date=30.01.2026" TargetMode="External"/><Relationship Id="rId17" Type="http://schemas.openxmlformats.org/officeDocument/2006/relationships/image" Target="media/image2.jpeg"/><Relationship Id="rId25" Type="http://schemas.openxmlformats.org/officeDocument/2006/relationships/hyperlink" Target="https://login.consultant.ru/link/?req=doc&amp;base=LAW&amp;n=394758&amp;dst=100010&amp;field=134&amp;date=24.11.2025" TargetMode="External"/><Relationship Id="rId33" Type="http://schemas.openxmlformats.org/officeDocument/2006/relationships/hyperlink" Target="https://login.consultant.ru/link/?req=doc&amp;base=LAW&amp;n=465775&amp;date=24.11.2025" TargetMode="External"/><Relationship Id="rId38" Type="http://schemas.openxmlformats.org/officeDocument/2006/relationships/image" Target="media/image11.jpeg"/><Relationship Id="rId46" Type="http://schemas.openxmlformats.org/officeDocument/2006/relationships/hyperlink" Target="https://afes.pro/blog/gazovoe-pozharotushenie-ustroystvo-printsip-raboty-vidy" TargetMode="External"/><Relationship Id="rId59" Type="http://schemas.openxmlformats.org/officeDocument/2006/relationships/hyperlink" Target="https://www.google.com/search?q=%D0%A2%D0%B5%D1%85%D0%BD%D0%B8%D1%87%D0%B5%D1%81%D0%BA%D0%B8%D0%B5+%D0%BC%D0%B5%D1%80%D1%8B&amp;oq=%D0%9E%D1%80%D0%B3%D0%B0%D0%BD%D0%B8%D0%B7%D0%B0%D1%86%D0%B8%D1%8F+%D0%B8+%D0%BE%D1%81%D1%83%D1%89%D0%B5%D1%81%D1%82%D0%B2%D0%BB%D0%B5%D0%BD%D0%B8%D0%B5+%D0%BF%D1%80%D0%BE%D1%84%D0%B8%D0%BB%D0%B0%D0%BA%D1%82%D0%B8%D0%BA%D0%B8+%D0%BF%D0%BE%D0%B6%D0%B0%D1%80%D0%BE%D0%B2&amp;gs_lcrp=EgZjaHJvbWUyCggAEEUYFhgeGDkyBggBEEUYOzIICAIQABgWGB4yBwgDEAAY7wUyBwgEEAAY7wUyCggFEAAYogQYiQXSAQkxMjgyajBqMTWoAgCwAgA&amp;sourceid=chrome&amp;ie=UTF-8&amp;mstk=AUtExfBlwAs6dijR_BkMhat8q959kaPBjVMOzvBr3nb-xf8M2CjNBrTCr2WDcFPVsmtWZLqlHweANvgE99DaEU0iYyQK98E4Fil3BgeO5x8RbRhwL5rsJFh58CEmdZZQu1yHqA0&amp;csui=3&amp;ved=2ahUKEwjQ7aPRgrKSAxVCFRAIHe7sET0QgK4QegQIAxAB" TargetMode="External"/><Relationship Id="rId67" Type="http://schemas.openxmlformats.org/officeDocument/2006/relationships/fontTable" Target="fontTable.xml"/><Relationship Id="rId20" Type="http://schemas.openxmlformats.org/officeDocument/2006/relationships/image" Target="media/image5.jpeg"/><Relationship Id="rId41" Type="http://schemas.openxmlformats.org/officeDocument/2006/relationships/image" Target="media/image14.jpeg"/><Relationship Id="rId54" Type="http://schemas.openxmlformats.org/officeDocument/2006/relationships/hyperlink" Target="https://xn--b1ae4ad.xn--p1ai/enc/sredstva-tusheniya-pozhara" TargetMode="External"/><Relationship Id="rId62" Type="http://schemas.openxmlformats.org/officeDocument/2006/relationships/hyperlink" Target="https://login.consultant.ru/link/?req=doc&amp;base=RZR&amp;n=511695" TargetMode="External"/><Relationship Id="rId1" Type="http://schemas.openxmlformats.org/officeDocument/2006/relationships/customXml" Target="../customXml/item1.xml"/><Relationship Id="rId6" Type="http://schemas.openxmlformats.org/officeDocument/2006/relationships/hyperlink" Target="https://login.consultant.ru/link/?req=doc&amp;base=LAW&amp;n=508506&amp;dst=102604&amp;field=134&amp;date=30.01.2026" TargetMode="External"/><Relationship Id="rId15" Type="http://schemas.openxmlformats.org/officeDocument/2006/relationships/hyperlink" Target="https://login.consultant.ru/link/?req=doc&amp;base=LAW&amp;n=465775&amp;dst=101996&amp;field=134&amp;date=24.11.2025" TargetMode="External"/><Relationship Id="rId23" Type="http://schemas.openxmlformats.org/officeDocument/2006/relationships/hyperlink" Target="file:///\\192.168.3.6\&#1086;&#1073;&#1097;&#1072;&#1103;%20&#1087;&#1072;&#1087;&#1082;&#1072;\&#1044;&#1054;&#1041;&#1056;&#1054;&#1042;&#1054;&#1051;&#1068;&#1053;&#1040;&#1071;%20&#1055;&#1054;&#1046;&#1040;&#1056;&#1053;&#1040;&#1071;%20&#1054;&#1061;&#1056;&#1040;&#1053;&#1040;\2026\&#1044;&#1055;&#1055;%20&#1055;&#1050;%20&#1044;&#1055;&#1054;,%20&#1091;&#1095;&#1077;&#1073;&#1085;&#1099;&#1081;%20&#1084;&#1086;&#1076;&#1091;&#1083;&#1100;\&#1058;.5%20&#1055;&#1086;&#1078;&#1072;&#1088;&#1085;&#1086;-&#1087;&#1088;&#1086;&#1092;&#1080;&#1083;&#1072;&#1082;&#1090;&#1080;&#1095;&#1077;&#1089;&#1082;&#1072;&#1103;%20&#1087;&#1086;&#1076;&#1075;&#1086;&#1090;&#1086;&#1074;&#1082;&#1072;%20.docx" TargetMode="External"/><Relationship Id="rId28" Type="http://schemas.openxmlformats.org/officeDocument/2006/relationships/hyperlink" Target="https://login.consultant.ru/link/?req=doc&amp;base=LAW&amp;n=465775&amp;date=24.11.2025" TargetMode="External"/><Relationship Id="rId36" Type="http://schemas.openxmlformats.org/officeDocument/2006/relationships/image" Target="media/image9.jpeg"/><Relationship Id="rId49" Type="http://schemas.openxmlformats.org/officeDocument/2006/relationships/image" Target="media/image16.gif"/><Relationship Id="rId57" Type="http://schemas.openxmlformats.org/officeDocument/2006/relationships/hyperlink" Target="https://www.google.com/search?q=%D0%9F%D1%80%D0%BE%D1%82%D0%B8%D0%B2%D0%BE%D0%BF%D0%BE%D0%B6%D0%B0%D1%80%D0%BD%D0%B0%D1%8F+%D0%BF%D1%80%D0%BE%D0%BF%D0%B0%D0%B3%D0%B0%D0%BD%D0%B4%D0%B0+%D0%B8+%D0%BE%D0%B1%D1%83%D1%87%D0%B5%D0%BD%D0%B8%D0%B5&amp;oq=%D0%9E%D1%80%D0%B3%D0%B0%D0%BD%D0%B8%D0%B7%D0%B0%D1%86%D0%B8%D1%8F+%D0%B8+%D0%BE%D1%81%D1%83%D1%89%D0%B5%D1%81%D1%82%D0%B2%D0%BB%D0%B5%D0%BD%D0%B8%D0%B5+%D0%BF%D1%80%D0%BE%D1%84%D0%B8%D0%BB%D0%B0%D0%BA%D1%82%D0%B8%D0%BA%D0%B8+%D0%BF%D0%BE%D0%B6%D0%B0%D1%80%D0%BE%D0%B2&amp;gs_lcrp=EgZjaHJvbWUyCggAEEUYFhgeGDkyBggBEEUYOzIICAIQABgWGB4yBwgDEAAY7wUyBwgEEAAY7wUyCggFEAAYogQYiQXSAQkxMjgyajBqMTWoAgCwAgA&amp;sourceid=chrome&amp;ie=UTF-8&amp;mstk=AUtExfBlwAs6dijR_BkMhat8q959kaPBjVMOzvBr3nb-xf8M2CjNBrTCr2WDcFPVsmtWZLqlHweANvgE99DaEU0iYyQK98E4Fil3BgeO5x8RbRhwL5rsJFh58CEmdZZQu1yHqA0&amp;csui=3&amp;ved=2ahUKEwjQ7aPRgrKSAxVCFRAIHe7sET0QgK4QegQIAxAN" TargetMode="External"/><Relationship Id="rId10" Type="http://schemas.openxmlformats.org/officeDocument/2006/relationships/hyperlink" Target="https://login.consultant.ru/link/?req=doc&amp;base=RZR&amp;n=498201&amp;dst=101423" TargetMode="External"/><Relationship Id="rId31" Type="http://schemas.openxmlformats.org/officeDocument/2006/relationships/hyperlink" Target="https://login.consultant.ru/link/?req=doc&amp;base=LAW&amp;n=423661&amp;dst=100043&amp;field=134&amp;date=24.11.2025" TargetMode="External"/><Relationship Id="rId44" Type="http://schemas.openxmlformats.org/officeDocument/2006/relationships/hyperlink" Target="https://login.consultant.ru/link/?req=doc&amp;base=STR&amp;n=15509&amp;dst=100554&amp;field=134&amp;date=24.11.2025" TargetMode="External"/><Relationship Id="rId52" Type="http://schemas.openxmlformats.org/officeDocument/2006/relationships/hyperlink" Target="https://xn--b1ae4ad.xn--p1ai/enc/razvitie-pozhara" TargetMode="External"/><Relationship Id="rId60" Type="http://schemas.openxmlformats.org/officeDocument/2006/relationships/hyperlink" Target="https://www.google.com/search?q=%D0%9D%D0%BE%D1%80%D0%BC%D0%B0%D1%82%D0%B8%D0%B2%D0%BD%D0%BE-%D0%BF%D1%80%D0%B0%D0%B2%D0%BE%D0%B2%D0%B0%D1%8F+%D0%B4%D0%B5%D1%8F%D1%82%D0%B5%D0%BB%D1%8C%D0%BD%D0%BE%D1%81%D1%82%D1%8C&amp;oq=%D0%9E%D1%80%D0%B3%D0%B0%D0%BD%D0%B8%D0%B7%D0%B0%D1%86%D0%B8%D1%8F+%D0%B8+%D0%BE%D1%81%D1%83%D1%89%D0%B5%D1%81%D1%82%D0%B2%D0%BB%D0%B5%D0%BD%D0%B8%D0%B5+%D0%BF%D1%80%D0%BE%D1%84%D0%B8%D0%BB%D0%B0%D0%BA%D1%82%D0%B8%D0%BA%D0%B8+%D0%BF%D0%BE%D0%B6%D0%B0%D1%80%D0%BE%D0%B2&amp;gs_lcrp=EgZjaHJvbWUyCggAEEUYFhgeGDkyBggBEEUYOzIICAIQABgWGB4yBwgDEAAY7wUyBwgEEAAY7wUyCggFEAAYogQYiQXSAQkxMjgyajBqMTWoAgCwAgA&amp;sourceid=chrome&amp;ie=UTF-8&amp;mstk=AUtExfBlwAs6dijR_BkMhat8q959kaPBjVMOzvBr3nb-xf8M2CjNBrTCr2WDcFPVsmtWZLqlHweANvgE99DaEU0iYyQK98E4Fil3BgeO5x8RbRhwL5rsJFh58CEmdZZQu1yHqA0&amp;csui=3&amp;ved=2ahUKEwjQ7aPRgrKSAxVCFRAIHe7sET0QgK4QegQIAxAS" TargetMode="External"/><Relationship Id="rId65" Type="http://schemas.openxmlformats.org/officeDocument/2006/relationships/image" Target="media/image19.png"/><Relationship Id="rId4" Type="http://schemas.openxmlformats.org/officeDocument/2006/relationships/settings" Target="settings.xml"/><Relationship Id="rId9" Type="http://schemas.openxmlformats.org/officeDocument/2006/relationships/hyperlink" Target="https://www.google.com/search?q=%D0%93%D1%80%D0%B0%D0%B6%D0%B4%D0%B0%D0%BD%D1%81%D0%BA%D0%BE-%D0%BF%D1%80%D0%B0%D0%B2%D0%BE%D0%B2%D0%B0%D1%8F&amp;oq=%D0%BE%D1%82%D0%B2%D0%B5%D1%82%D1%81%D1%82%D0%B2%D0%B5%D0%BD%D0%BD%D0%BE%D1%81%D1%82%D0%B8+%D0%B2+%D0%BE%D0%B1%D0%BB%D0%B0%D1%81%D1%82%D0%B8+%D0%BF%D0%BE%D0%B6%D0%B0%D1%80%D0%BD%D0%BE%D0%B9+%D0%B1%D0%B5%D0%B7%D0%BE%D0%BF%D0%B0%D1%81%D0%BD%D0%BE%D1%81%D1%82%D0%B8.+&amp;gs_lcrp=EgZjaHJvbWUyBggAEEUYOTIICAEQABgWGB4yCAgCEAAYFhgeMggIAxAAGBYYHjIICAQQABgWGB4yCAgFEAAYFhgeMggIBhAAGBYYHjIHCAcQABjvBTIHCAgQABjvBTIKCAkQABiiBBiJBdIBCTExMjZqMGoxNagCALACAA&amp;sourceid=chrome&amp;ie=UTF-8&amp;mstk=AUtExfBXY-E44pux7-4oE_WHNv0t2PFuBGlL3MXa3ehjHteYYoEGHU8l1_fiuuMRyKiyN2SGTzhAcqP5Aq8tY2B5IyDpRFmceMFRMoXEuIN-LuOjZd2ztv_hPk_VgQ-aGvIFvaA&amp;csui=3&amp;ved=2ahUKEwiA6I7n97GSAxV-if0HHZnjOfIQgK4QegQIAxAK" TargetMode="External"/><Relationship Id="rId13" Type="http://schemas.openxmlformats.org/officeDocument/2006/relationships/image" Target="media/image1.jpeg"/><Relationship Id="rId18" Type="http://schemas.openxmlformats.org/officeDocument/2006/relationships/image" Target="media/image3.jpeg"/><Relationship Id="rId39" Type="http://schemas.openxmlformats.org/officeDocument/2006/relationships/image" Target="media/image1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A5FBC7-2235-4EC9-A1D2-FE30594F9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496</TotalTime>
  <Pages>106</Pages>
  <Words>25429</Words>
  <Characters>144946</Characters>
  <Application>Microsoft Office Word</Application>
  <DocSecurity>0</DocSecurity>
  <Lines>1207</Lines>
  <Paragraphs>340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c6</dc:creator>
  <cp:keywords/>
  <dc:description/>
  <cp:lastModifiedBy>c6</cp:lastModifiedBy>
  <cp:revision>21</cp:revision>
  <dcterms:created xsi:type="dcterms:W3CDTF">2026-06-16T05:10:00Z</dcterms:created>
  <dcterms:modified xsi:type="dcterms:W3CDTF">2026-06-26T02:09:00Z</dcterms:modified>
</cp:coreProperties>
</file>